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93a9be308f25474adfecf2d29e89a8e9ba7dfd8"/>
    <w:p>
      <w:pPr>
        <w:pStyle w:val="Heading1"/>
      </w:pPr>
      <w:r>
        <w:t xml:space="preserve">Marketing Plan: Strategic Talent Acquisition of Software Engineers in the United Arab Emirates Dubai Market</w:t>
      </w:r>
    </w:p>
    <w:bookmarkStart w:id="20" w:name="executive-summary"/>
    <w:p>
      <w:pPr>
        <w:pStyle w:val="Heading2"/>
      </w:pPr>
      <w:r>
        <w:t xml:space="preserve">Executive Summary</w:t>
      </w:r>
    </w:p>
    <w:p>
      <w:pPr>
        <w:pStyle w:val="FirstParagraph"/>
      </w:pPr>
      <w:r>
        <w:t xml:space="preserve">The United Arab Emirates Dubai stands at the forefront of technological innovation in the Middle East, with a rapidly expanding digital ecosystem. This Marketing Plan outlines a comprehensive strategy to attract top-tier Software Engineers to Dubai, leveraging the city's unique position as a global tech hub. As Dubai accelerates its Smart City initiatives and AI-driven economy (aligned with UAE Vision 2031), demand for skilled Software Engineers has surged by 42% year-on-year. This plan targets high-potential talent through culturally resonant, incentive-driven campaigns, ensuring Dubai remains the preferred destination for global engineering talent within the United Arab Emirates.</w:t>
      </w:r>
    </w:p>
    <w:bookmarkEnd w:id="20"/>
    <w:bookmarkStart w:id="21" w:name="market-analysis-dubais-tech-landscape"/>
    <w:p>
      <w:pPr>
        <w:pStyle w:val="Heading2"/>
      </w:pPr>
      <w:r>
        <w:t xml:space="preserve">Market Analysis: Dubai's Tech Landscape</w:t>
      </w:r>
    </w:p>
    <w:p>
      <w:pPr>
        <w:pStyle w:val="FirstParagraph"/>
      </w:pPr>
      <w:r>
        <w:t xml:space="preserve">Dubai’s technology sector is experiencing unprecedented growth, fueled by government investments like Smart Dubai and the AI Strategy 2031. The city hosts over 5,000 tech startups and major international tech hubs (e.g., Dubai Internet City, Majan Tech Park), creating a vibrant ecosystem for Software Engineers. Key market drivers include:</w:t>
      </w:r>
    </w:p>
    <w:p>
      <w:pPr>
        <w:numPr>
          <w:ilvl w:val="0"/>
          <w:numId w:val="1001"/>
        </w:numPr>
        <w:pStyle w:val="Compact"/>
      </w:pPr>
      <w:r>
        <w:rPr>
          <w:bCs/>
          <w:b/>
        </w:rPr>
        <w:t xml:space="preserve">Government Incentives:</w:t>
      </w:r>
      <w:r>
        <w:t xml:space="preserve"> </w:t>
      </w:r>
      <w:r>
        <w:t xml:space="preserve">Golden Visa programs for tech talent with 10-year residency, tax-free income, and streamlined visa processing.</w:t>
      </w:r>
    </w:p>
    <w:p>
      <w:pPr>
        <w:numPr>
          <w:ilvl w:val="0"/>
          <w:numId w:val="1001"/>
        </w:numPr>
        <w:pStyle w:val="Compact"/>
      </w:pPr>
      <w:r>
        <w:rPr>
          <w:bCs/>
          <w:b/>
        </w:rPr>
        <w:t xml:space="preserve">Industry Demand:</w:t>
      </w:r>
      <w:r>
        <w:t xml:space="preserve"> </w:t>
      </w:r>
      <w:r>
        <w:t xml:space="preserve">78% of Dubai-based firms report critical shortages in Software Engineering roles (Dubai Chamber of Commerce, 2023).</w:t>
      </w:r>
    </w:p>
    <w:p>
      <w:pPr>
        <w:numPr>
          <w:ilvl w:val="0"/>
          <w:numId w:val="1001"/>
        </w:numPr>
        <w:pStyle w:val="Compact"/>
      </w:pPr>
      <w:r>
        <w:rPr>
          <w:bCs/>
          <w:b/>
        </w:rPr>
        <w:t xml:space="preserve">Cultural Appeal:</w:t>
      </w:r>
      <w:r>
        <w:t xml:space="preserve"> </w:t>
      </w:r>
      <w:r>
        <w:t xml:space="preserve">English-speaking environment, multicultural communities, and world-class infrastructure.</w:t>
      </w:r>
    </w:p>
    <w:p>
      <w:pPr>
        <w:pStyle w:val="FirstParagraph"/>
      </w:pPr>
      <w:r>
        <w:t xml:space="preserve">However, talent competition is fierce. Competing cities like Singapore and Berlin offer strong packages, necessitating a Dubai-specific value proposition that emphasizes quality of life alongside career growth.</w:t>
      </w:r>
    </w:p>
    <w:bookmarkEnd w:id="21"/>
    <w:bookmarkStart w:id="22" w:name="X3f7ce322f0b3e88e7303c0db41eeacbbba97ccd"/>
    <w:p>
      <w:pPr>
        <w:pStyle w:val="Heading2"/>
      </w:pPr>
      <w:r>
        <w:t xml:space="preserve">Target Audience: The Ideal Software Engineer in Dubai</w:t>
      </w:r>
    </w:p>
    <w:p>
      <w:pPr>
        <w:pStyle w:val="FirstParagraph"/>
      </w:pPr>
      <w:r>
        <w:t xml:space="preserve">This strategy targets two primary segments:</w:t>
      </w:r>
    </w:p>
    <w:p>
      <w:pPr>
        <w:numPr>
          <w:ilvl w:val="0"/>
          <w:numId w:val="1002"/>
        </w:numPr>
        <w:pStyle w:val="Compact"/>
      </w:pPr>
      <w:r>
        <w:rPr>
          <w:bCs/>
          <w:b/>
        </w:rPr>
        <w:t xml:space="preserve">Senior Software Engineers (5+ years experience):</w:t>
      </w:r>
      <w:r>
        <w:t xml:space="preserve"> </w:t>
      </w:r>
      <w:r>
        <w:t xml:space="preserve">Seeking leadership roles in AI, fintech, or smart infrastructure projects. Priority is given to candidates with UAE market exposure.</w:t>
      </w:r>
    </w:p>
    <w:p>
      <w:pPr>
        <w:numPr>
          <w:ilvl w:val="0"/>
          <w:numId w:val="1002"/>
        </w:numPr>
        <w:pStyle w:val="Compact"/>
      </w:pPr>
      <w:r>
        <w:rPr>
          <w:bCs/>
          <w:b/>
        </w:rPr>
        <w:t xml:space="preserve">Mid-Level Developers (2-4 years experience):</w:t>
      </w:r>
      <w:r>
        <w:t xml:space="preserve"> </w:t>
      </w:r>
      <w:r>
        <w:t xml:space="preserve">Eager for career acceleration in a dynamic environment with mentorship opportunities.</w:t>
      </w:r>
    </w:p>
    <w:p>
      <w:pPr>
        <w:pStyle w:val="FirstParagraph"/>
      </w:pPr>
      <w:r>
        <w:t xml:space="preserve">These professionals prioritize:</w:t>
      </w:r>
    </w:p>
    <w:p>
      <w:pPr>
        <w:numPr>
          <w:ilvl w:val="0"/>
          <w:numId w:val="1003"/>
        </w:numPr>
        <w:pStyle w:val="Compact"/>
      </w:pPr>
      <w:r>
        <w:t xml:space="preserve">Competitive compensation (above global benchmarks)</w:t>
      </w:r>
    </w:p>
    <w:p>
      <w:pPr>
        <w:numPr>
          <w:ilvl w:val="0"/>
          <w:numId w:val="1003"/>
        </w:numPr>
        <w:pStyle w:val="Compact"/>
      </w:pPr>
      <w:r>
        <w:t xml:space="preserve">Career growth within UAE's evolving tech landscape</w:t>
      </w:r>
    </w:p>
    <w:p>
      <w:pPr>
        <w:numPr>
          <w:ilvl w:val="0"/>
          <w:numId w:val="1003"/>
        </w:numPr>
        <w:pStyle w:val="Compact"/>
      </w:pPr>
      <w:r>
        <w:t xml:space="preserve">Cultural adaptability and expat-friendly living</w:t>
      </w:r>
    </w:p>
    <w:bookmarkEnd w:id="22"/>
    <w:bookmarkStart w:id="26" w:name="X474f7a284e6412beb3396938500573defc2efee"/>
    <w:p>
      <w:pPr>
        <w:pStyle w:val="Heading2"/>
      </w:pPr>
      <w:r>
        <w:t xml:space="preserve">Core Value Proposition for Software Engineers in Dubai</w:t>
      </w:r>
    </w:p>
    <w:p>
      <w:pPr>
        <w:pStyle w:val="FirstParagraph"/>
      </w:pPr>
      <w:r>
        <w:t xml:space="preserve">We position Dubai as the optimal destination for Software Engineers through three pillars:</w:t>
      </w:r>
    </w:p>
    <w:bookmarkStart w:id="23" w:name="accelerated-career-trajectory"/>
    <w:p>
      <w:pPr>
        <w:pStyle w:val="Heading3"/>
      </w:pPr>
      <w:r>
        <w:t xml:space="preserve">1. Accelerated Career Trajectory</w:t>
      </w:r>
    </w:p>
    <w:p>
      <w:pPr>
        <w:pStyle w:val="FirstParagraph"/>
      </w:pPr>
      <w:r>
        <w:t xml:space="preserve">Dubai’s tech ecosystem offers rapid career progression impossible in saturated markets. Software Engineers gain hands-on experience with cutting-edge projects (e.g., Dubai’s blockchain-powered government services, AI-driven traffic management) while contributing to national digital transformation goals. Our partners include leading firms like Careem, Talabat, and UAE-based startups scaling globally from Dubai.</w:t>
      </w:r>
    </w:p>
    <w:bookmarkEnd w:id="23"/>
    <w:bookmarkStart w:id="24" w:name="unmatched-quality-of-life"/>
    <w:p>
      <w:pPr>
        <w:pStyle w:val="Heading3"/>
      </w:pPr>
      <w:r>
        <w:t xml:space="preserve">2. Unmatched Quality of Life</w:t>
      </w:r>
    </w:p>
    <w:p>
      <w:pPr>
        <w:pStyle w:val="FirstParagraph"/>
      </w:pPr>
      <w:r>
        <w:t xml:space="preserve">Beyond a tax-free salary (up to 15% higher than comparable roles in Europe), Dubai offers:</w:t>
      </w:r>
    </w:p>
    <w:p>
      <w:pPr>
        <w:numPr>
          <w:ilvl w:val="0"/>
          <w:numId w:val="1004"/>
        </w:numPr>
        <w:pStyle w:val="Compact"/>
      </w:pPr>
      <w:r>
        <w:t xml:space="preserve">World-class healthcare, education, and safety standards</w:t>
      </w:r>
    </w:p>
    <w:p>
      <w:pPr>
        <w:numPr>
          <w:ilvl w:val="0"/>
          <w:numId w:val="1004"/>
        </w:numPr>
        <w:pStyle w:val="Compact"/>
      </w:pPr>
      <w:r>
        <w:t xml:space="preserve">Easy access to global travel (20+ direct flights from Dubai International)</w:t>
      </w:r>
    </w:p>
    <w:p>
      <w:pPr>
        <w:numPr>
          <w:ilvl w:val="0"/>
          <w:numId w:val="1004"/>
        </w:numPr>
        <w:pStyle w:val="Compact"/>
      </w:pPr>
      <w:r>
        <w:t xml:space="preserve">Cultural diversity: 85% of residents are expats from 200+ nations</w:t>
      </w:r>
    </w:p>
    <w:bookmarkEnd w:id="24"/>
    <w:bookmarkStart w:id="25" w:name="seamless-integration-support"/>
    <w:p>
      <w:pPr>
        <w:pStyle w:val="Heading3"/>
      </w:pPr>
      <w:r>
        <w:t xml:space="preserve">3. Seamless Integration Support</w:t>
      </w:r>
    </w:p>
    <w:p>
      <w:pPr>
        <w:pStyle w:val="FirstParagraph"/>
      </w:pPr>
      <w:r>
        <w:t xml:space="preserve">We provide end-to-end relocation services tailored for Software Engineers, including:</w:t>
      </w:r>
      <w:r>
        <w:t xml:space="preserve"> </w:t>
      </w:r>
      <w:r>
        <w:t xml:space="preserve">- Guaranteed visa processing within 48 hours (partnering with Dubai Immigration)</w:t>
      </w:r>
      <w:r>
        <w:t xml:space="preserve"> </w:t>
      </w:r>
      <w:r>
        <w:t xml:space="preserve">- Housing assistance in premium communities (e.g., Downtown Dubai, Expo City)</w:t>
      </w:r>
      <w:r>
        <w:t xml:space="preserve"> </w:t>
      </w:r>
      <w:r>
        <w:t xml:space="preserve">- Cultural orientation programs addressing workplace norms in the United Arab Emirates</w:t>
      </w:r>
    </w:p>
    <w:bookmarkEnd w:id="25"/>
    <w:bookmarkEnd w:id="26"/>
    <w:bookmarkStart w:id="29" w:name="marketing-strategy-tactics"/>
    <w:p>
      <w:pPr>
        <w:pStyle w:val="Heading2"/>
      </w:pPr>
      <w:r>
        <w:t xml:space="preserve">Marketing Strategy &amp; Tactics</w:t>
      </w:r>
    </w:p>
    <w:bookmarkStart w:id="27" w:name="phase-1-digital-campaigns-months-1-3"/>
    <w:p>
      <w:pPr>
        <w:pStyle w:val="Heading3"/>
      </w:pPr>
      <w:r>
        <w:t xml:space="preserve">Phase 1: Digital Campaigns (Months 1-3)</w:t>
      </w:r>
    </w:p>
    <w:p>
      <w:pPr>
        <w:numPr>
          <w:ilvl w:val="0"/>
          <w:numId w:val="1005"/>
        </w:numPr>
        <w:pStyle w:val="Compact"/>
      </w:pPr>
      <w:r>
        <w:rPr>
          <w:bCs/>
          <w:b/>
        </w:rPr>
        <w:t xml:space="preserve">LinkedIn &amp; GitHub Targeting:</w:t>
      </w:r>
      <w:r>
        <w:t xml:space="preserve"> </w:t>
      </w:r>
      <w:r>
        <w:t xml:space="preserve">Geo-fenced campaigns for Software Engineers in key markets (India, Eastern Europe, Southeast Asia), highlighting Dubai-specific roles and benefits. Content includes "Day-in-the-Life" videos featuring current Dubai-based Software Engineers.</w:t>
      </w:r>
    </w:p>
    <w:p>
      <w:pPr>
        <w:numPr>
          <w:ilvl w:val="0"/>
          <w:numId w:val="1005"/>
        </w:numPr>
        <w:pStyle w:val="Compact"/>
      </w:pPr>
      <w:r>
        <w:rPr>
          <w:bCs/>
          <w:b/>
        </w:rPr>
        <w:t xml:space="preserve">UAE-Specific Platforms:</w:t>
      </w:r>
      <w:r>
        <w:t xml:space="preserve"> </w:t>
      </w:r>
      <w:r>
        <w:t xml:space="preserve">Partnerships with local job portals (Bayt.com, GulfTalent) and tech communities like Tech Meetup Dubai, emphasizing our Golden Visa guarantee.</w:t>
      </w:r>
    </w:p>
    <w:bookmarkEnd w:id="27"/>
    <w:bookmarkStart w:id="28" w:name="X1d7da00ad2fba78f89f7ed1620dfd79395c1c9c"/>
    <w:p>
      <w:pPr>
        <w:pStyle w:val="Heading3"/>
      </w:pPr>
      <w:r>
        <w:t xml:space="preserve">Phase 2: Experiential Engagement (Months 4-6)</w:t>
      </w:r>
    </w:p>
    <w:p>
      <w:pPr>
        <w:numPr>
          <w:ilvl w:val="0"/>
          <w:numId w:val="1006"/>
        </w:numPr>
        <w:pStyle w:val="Compact"/>
      </w:pPr>
      <w:r>
        <w:rPr>
          <w:bCs/>
          <w:b/>
        </w:rPr>
        <w:t xml:space="preserve">Dubai Tech Festivals:</w:t>
      </w:r>
      <w:r>
        <w:t xml:space="preserve"> </w:t>
      </w:r>
      <w:r>
        <w:t xml:space="preserve">Sponsorship of GITEX Technology Week and Smart Dubai Expo to host "Engineering Talent Days" with live coding challenges and executive meet-and-greets.</w:t>
      </w:r>
    </w:p>
    <w:p>
      <w:pPr>
        <w:numPr>
          <w:ilvl w:val="0"/>
          <w:numId w:val="1006"/>
        </w:numPr>
        <w:pStyle w:val="Compact"/>
      </w:pPr>
      <w:r>
        <w:rPr>
          <w:bCs/>
          <w:b/>
        </w:rPr>
        <w:t xml:space="preserve">University Partnerships:</w:t>
      </w:r>
      <w:r>
        <w:t xml:space="preserve"> </w:t>
      </w:r>
      <w:r>
        <w:t xml:space="preserve">Collaborations with UAE universities (UAE University, American University of Sharjah) for hackathons targeting Software Engineering students, offering internship-to-hire pathways.</w:t>
      </w:r>
    </w:p>
    <w:p>
      <w:pPr>
        <w:pStyle w:val="FirstParagraph"/>
      </w:pPr>
      <w:r>
        <w:t xml:space="preserve">Phase 3: Community Building (Ongoing)</w:t>
      </w:r>
    </w:p>
    <w:p>
      <w:pPr>
        <w:numPr>
          <w:ilvl w:val="0"/>
          <w:numId w:val="1007"/>
        </w:numPr>
        <w:pStyle w:val="Compact"/>
      </w:pPr>
      <w:r>
        <w:rPr>
          <w:bCs/>
          <w:b/>
        </w:rPr>
        <w:t xml:space="preserve">Software Engineer Ambassador Network:</w:t>
      </w:r>
      <w:r>
        <w:t xml:space="preserve"> </w:t>
      </w:r>
      <w:r>
        <w:t xml:space="preserve">Retained engineers become brand advocates via referral bonuses and exclusive access to Dubai tech events.</w:t>
      </w:r>
    </w:p>
    <w:p>
      <w:pPr>
        <w:numPr>
          <w:ilvl w:val="0"/>
          <w:numId w:val="1007"/>
        </w:numPr>
        <w:pStyle w:val="Compact"/>
      </w:pPr>
      <w:r>
        <w:rPr>
          <w:bCs/>
          <w:b/>
        </w:rPr>
        <w:t xml:space="preserve">Dubai Tech Community Hub:</w:t>
      </w:r>
      <w:r>
        <w:t xml:space="preserve"> </w:t>
      </w:r>
      <w:r>
        <w:t xml:space="preserve">A dedicated online platform offering visa updates, networking events, and career webinars tailored for Software Engineers navigating the United Arab Emirates market.</w:t>
      </w:r>
    </w:p>
    <w:bookmarkEnd w:id="28"/>
    <w:bookmarkEnd w:id="29"/>
    <w:bookmarkStart w:id="30" w:name="budget-allocation-kpis"/>
    <w:p>
      <w:pPr>
        <w:pStyle w:val="Heading2"/>
      </w:pPr>
      <w:r>
        <w:t xml:space="preserve">Budget Allocation &amp; KPIs</w:t>
      </w:r>
    </w:p>
    <w:p>
      <w:pPr>
        <w:pStyle w:val="FirstParagraph"/>
      </w:pPr>
      <w:r>
        <w:t xml:space="preserve">Total budget: $450,000 USD (allocated 65% digital, 30% events, 5% community). Key performance indicators include:</w:t>
      </w:r>
    </w:p>
    <w:p>
      <w:pPr>
        <w:numPr>
          <w:ilvl w:val="0"/>
          <w:numId w:val="1008"/>
        </w:numPr>
        <w:pStyle w:val="Compact"/>
      </w:pPr>
      <w:r>
        <w:t xml:space="preserve">1,200 qualified Software Engineer applications within Year 1</w:t>
      </w:r>
    </w:p>
    <w:p>
      <w:pPr>
        <w:numPr>
          <w:ilvl w:val="0"/>
          <w:numId w:val="1008"/>
        </w:numPr>
        <w:pStyle w:val="Compact"/>
      </w:pPr>
      <w:r>
        <w:t xml:space="preserve">75% candidate retention rate at Dubai-based employers</w:t>
      </w:r>
    </w:p>
    <w:p>
      <w:pPr>
        <w:numPr>
          <w:ilvl w:val="0"/>
          <w:numId w:val="1008"/>
        </w:numPr>
        <w:pStyle w:val="Compact"/>
      </w:pPr>
      <w:r>
        <w:t xml:space="preserve">Achieving "Top Talent Destination" ranking in Gulf HR reports by Q3 2025</w:t>
      </w:r>
    </w:p>
    <w:bookmarkEnd w:id="30"/>
    <w:bookmarkStart w:id="31" w:name="Xd88230b9a8615e02ef2a3ce7287230136e6cd5c"/>
    <w:p>
      <w:pPr>
        <w:pStyle w:val="Heading2"/>
      </w:pPr>
      <w:r>
        <w:t xml:space="preserve">Why Dubai Wins: The United Arab Emirates Advantage</w:t>
      </w:r>
    </w:p>
    <w:p>
      <w:pPr>
        <w:pStyle w:val="FirstParagraph"/>
      </w:pPr>
      <w:r>
        <w:t xml:space="preserve">Dubai’s unique blend of strategic location, government support, and quality of life creates a compelling edge for Software Engineers. Unlike traditional tech hubs, Dubai offers:</w:t>
      </w:r>
    </w:p>
    <w:p>
      <w:pPr>
        <w:numPr>
          <w:ilvl w:val="0"/>
          <w:numId w:val="1009"/>
        </w:numPr>
        <w:pStyle w:val="Compact"/>
      </w:pPr>
      <w:r>
        <w:rPr>
          <w:bCs/>
          <w:b/>
        </w:rPr>
        <w:t xml:space="preserve">Zero Income Tax:</w:t>
      </w:r>
      <w:r>
        <w:t xml:space="preserve"> </w:t>
      </w:r>
      <w:r>
        <w:t xml:space="preserve">100% salary retention vs. 30-45% tax rates in Europe/US.</w:t>
      </w:r>
    </w:p>
    <w:p>
      <w:pPr>
        <w:numPr>
          <w:ilvl w:val="0"/>
          <w:numId w:val="1009"/>
        </w:numPr>
        <w:pStyle w:val="Compact"/>
      </w:pPr>
      <w:r>
        <w:rPr>
          <w:bCs/>
          <w:b/>
        </w:rPr>
        <w:t xml:space="preserve">National Ambition:</w:t>
      </w:r>
      <w:r>
        <w:t xml:space="preserve"> </w:t>
      </w:r>
      <w:r>
        <w:t xml:space="preserve">Working on projects that shape a $76B digital economy (UAE Ministry of Economy).</w:t>
      </w:r>
    </w:p>
    <w:p>
      <w:pPr>
        <w:numPr>
          <w:ilvl w:val="0"/>
          <w:numId w:val="1009"/>
        </w:numPr>
        <w:pStyle w:val="Compact"/>
      </w:pPr>
      <w:r>
        <w:rPr>
          <w:bCs/>
          <w:b/>
        </w:rPr>
        <w:t xml:space="preserve">Cultural Bridge:</w:t>
      </w:r>
      <w:r>
        <w:t xml:space="preserve"> </w:t>
      </w:r>
      <w:r>
        <w:t xml:space="preserve">Positioned between East and West, ideal for global career mobility within the United Arab Emirates and beyond.</w:t>
      </w:r>
    </w:p>
    <w:bookmarkEnd w:id="31"/>
    <w:bookmarkStart w:id="32" w:name="X3ce289e8355bc406753a5f23b3e935e290fcf24"/>
    <w:p>
      <w:pPr>
        <w:pStyle w:val="Heading2"/>
      </w:pPr>
      <w:r>
        <w:t xml:space="preserve">Conclusion: Building Dubai’s Engineering Future</w:t>
      </w:r>
    </w:p>
    <w:p>
      <w:pPr>
        <w:pStyle w:val="FirstParagraph"/>
      </w:pPr>
      <w:r>
        <w:t xml:space="preserve">This Marketing Plan delivers a focused approach to attract Software Engineers who will drive Dubai’s next wave of innovation. By embedding the city's strategic advantages into every campaign—from visa guarantees to career narratives—we position the United Arab Emirates as the undisputed leader for Software Engineers seeking impactful, high-reward careers in a dynamic environment. In Dubai, where technology meets opportunity, top talent doesn’t just find a job; they shape the future of an entire nation. This is not merely a recruitment initiative—it’s an investment in positioning Dubai as the global epicenter for software engineering excellence within the United Arab Emirates.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United Arab Emirates Dubai</dc:title>
  <dc:creator/>
  <dc:language>en</dc:language>
  <cp:keywords/>
  <dcterms:created xsi:type="dcterms:W3CDTF">2026-07-23T03:56:23Z</dcterms:created>
  <dcterms:modified xsi:type="dcterms:W3CDTF">2026-07-23T03:56:23Z</dcterms:modified>
</cp:coreProperties>
</file>

<file path=docProps/custom.xml><?xml version="1.0" encoding="utf-8"?>
<Properties xmlns="http://schemas.openxmlformats.org/officeDocument/2006/custom-properties" xmlns:vt="http://schemas.openxmlformats.org/officeDocument/2006/docPropsVTypes"/>
</file>