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United</w:t>
      </w:r>
      <w:r>
        <w:t xml:space="preserve"> </w:t>
      </w:r>
      <w:r>
        <w:t xml:space="preserve">States</w:t>
      </w:r>
      <w:r>
        <w:t xml:space="preserve"> </w:t>
      </w:r>
      <w:r>
        <w:t xml:space="preserve">Houston</w:t>
      </w:r>
    </w:p>
    <w:bookmarkStart w:id="31" w:name="X65c94e138a11eb0eac8c38f3ff0056d60d4febd"/>
    <w:p>
      <w:pPr>
        <w:pStyle w:val="Heading1"/>
      </w:pPr>
      <w:r>
        <w:t xml:space="preserve">Marketing Plan: Strategic Recruitment of Software Engineers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elite Software Engineers within the United States Houston market. As Houston’s technology ecosystem expands beyond traditional energy sectors into AI, SaaS, health tech, and enterprise software solutions, the demand for skilled Software Engineers has surged. This plan leverages Houston’s unique economic landscape—combining affordability, industry diversity (energy tech, healthcare innovation), and a growing startup scene—to position the city as the premier destination for top engineering talent. Our objective is to secure 120 high-caliber Software Engineers within 18 months through a hyper-localized recruitment campaign centered on Houston’s strategic advantages.</w:t>
      </w:r>
    </w:p>
    <w:bookmarkEnd w:id="20"/>
    <w:bookmarkStart w:id="21" w:name="market-analysis-why-houston"/>
    <w:p>
      <w:pPr>
        <w:pStyle w:val="Heading2"/>
      </w:pPr>
      <w:r>
        <w:t xml:space="preserve">Market Analysis: Why Houston?</w:t>
      </w:r>
    </w:p>
    <w:p>
      <w:pPr>
        <w:pStyle w:val="FirstParagraph"/>
      </w:pPr>
      <w:r>
        <w:t xml:space="preserve">United States Houston is not merely a geographic location—it’s an evolving tech nexus. The city ranks #5 nationally for tech job growth (2023), with energy giants like Chevron, Baker Hughes, and Shell investing heavily in digital transformation. The Texas Medical Center (TMC) drives healthcare software demand, while the Energy Corridor hosts 40% of Houston’s enterprise software firms. Crucially, Houston offers a 35% cost-of-living advantage over San Francisco and New York, making it an ideal hub for Software Engineers seeking high impact without unsustainable expenses. Competitors like Austin and Dallas are saturated; Houston provides differentiated opportunities in oil &amp; gas tech convergence—a unique niche where our target Software Engineers can solve industry-specific challenges.</w:t>
      </w:r>
    </w:p>
    <w:bookmarkEnd w:id="21"/>
    <w:bookmarkStart w:id="22" w:name="X6c52131671acadf17fb2d8cafc681aacaa1aa5b"/>
    <w:p>
      <w:pPr>
        <w:pStyle w:val="Heading2"/>
      </w:pPr>
      <w:r>
        <w:t xml:space="preserve">Target Audience: The Modern Software Engineer</w:t>
      </w:r>
    </w:p>
    <w:p>
      <w:pPr>
        <w:pStyle w:val="FirstParagraph"/>
      </w:pPr>
      <w:r>
        <w:t xml:space="preserve">Our primary audience comprises mid-to-senior-level Software Engineers (5+ years’ experience) aged 28–40, seeking roles with:</w:t>
      </w:r>
      <w:r>
        <w:t xml:space="preserve"> </w:t>
      </w:r>
      <w:r>
        <w:t xml:space="preserve">- **Industry Impact:** Projects bridging traditional sectors (energy, healthcare) with cutting-edge software.</w:t>
      </w:r>
      <w:r>
        <w:t xml:space="preserve"> </w:t>
      </w:r>
      <w:r>
        <w:t xml:space="preserve">- **Growth Trajectory:** Clear paths to architecture or leadership roles within Houston-based firms.</w:t>
      </w:r>
      <w:r>
        <w:t xml:space="preserve"> </w:t>
      </w:r>
      <w:r>
        <w:t xml:space="preserve">- **Work-Life Balance:** Remote/hybrid options and a vibrant city culture (e.g., 10+ food halls, NASA proximity).</w:t>
      </w:r>
      <w:r>
        <w:t xml:space="preserve"> </w:t>
      </w:r>
      <w:r>
        <w:t xml:space="preserve">*Secondary audiences* include recent graduates from Rice University, University of Houston, and Texas Southern University—our pipeline for junior talent through campus partnerships.</w:t>
      </w:r>
    </w:p>
    <w:bookmarkEnd w:id="22"/>
    <w:bookmarkStart w:id="23" w:name="core-value-proposition"/>
    <w:p>
      <w:pPr>
        <w:pStyle w:val="Heading2"/>
      </w:pPr>
      <w:r>
        <w:t xml:space="preserve">Core Value Proposition</w:t>
      </w:r>
    </w:p>
    <w:p>
      <w:pPr>
        <w:pStyle w:val="FirstParagraph"/>
      </w:pPr>
      <w:r>
        <w:t xml:space="preserve">Unlike generic tech recruitment campaigns, our Marketing Plan positions Houston as the city where Software Engineers don’t just code—they redefine industries. We emphasize:</w:t>
      </w:r>
      <w:r>
        <w:t xml:space="preserve"> </w:t>
      </w:r>
      <w:r>
        <w:t xml:space="preserve">- **"Build Where It Matters":** Engineer solutions that power global energy systems or revolutionize healthcare access.</w:t>
      </w:r>
      <w:r>
        <w:t xml:space="preserve"> </w:t>
      </w:r>
      <w:r>
        <w:t xml:space="preserve">- **"Thriving Without Sacrifice":** Competitive salaries ($140K–$220K base + equity), affordable housing, and family-friendly amenities (e.g., 15-minute commutes to downtown).</w:t>
      </w:r>
      <w:r>
        <w:t xml:space="preserve"> </w:t>
      </w:r>
      <w:r>
        <w:t xml:space="preserve">- **"Houston’s Tech Ecosystem":** Exclusive access to networking with leaders at TMC Innovation, Houston Exponential, and the Energy Innovation Hub.</w:t>
      </w:r>
    </w:p>
    <w:bookmarkEnd w:id="23"/>
    <w:bookmarkStart w:id="27" w:name="marketing-strategy-tactics"/>
    <w:p>
      <w:pPr>
        <w:pStyle w:val="Heading2"/>
      </w:pPr>
      <w:r>
        <w:t xml:space="preserve">Marketing Strategy &amp; Tactics</w:t>
      </w:r>
    </w:p>
    <w:p>
      <w:pPr>
        <w:pStyle w:val="FirstParagraph"/>
      </w:pPr>
      <w:r>
        <w:t xml:space="preserve">Our strategy integrates digital precision with hyper-local engagement across three pillars:</w:t>
      </w:r>
    </w:p>
    <w:bookmarkStart w:id="24" w:name="digital-campaign-targeted-content-seo"/>
    <w:p>
      <w:pPr>
        <w:pStyle w:val="Heading3"/>
      </w:pPr>
      <w:r>
        <w:t xml:space="preserve">1. Digital Campaign: Targeted Content &amp; SEO</w:t>
      </w:r>
    </w:p>
    <w:p>
      <w:pPr>
        <w:numPr>
          <w:ilvl w:val="0"/>
          <w:numId w:val="1001"/>
        </w:numPr>
        <w:pStyle w:val="Compact"/>
      </w:pPr>
      <w:r>
        <w:rPr>
          <w:bCs/>
          <w:b/>
        </w:rPr>
        <w:t xml:space="preserve">Geo-Targeted Ads:</w:t>
      </w:r>
      <w:r>
        <w:t xml:space="preserve"> </w:t>
      </w:r>
      <w:r>
        <w:t xml:space="preserve">LinkedIn and Google campaigns focusing on "Software Engineer Houston," "Energy Tech Jobs," and "Healthcare Software Careers" with location filters for United States Houston.</w:t>
      </w:r>
    </w:p>
    <w:p>
      <w:pPr>
        <w:numPr>
          <w:ilvl w:val="0"/>
          <w:numId w:val="1001"/>
        </w:numPr>
        <w:pStyle w:val="Compact"/>
      </w:pPr>
      <w:r>
        <w:rPr>
          <w:bCs/>
          <w:b/>
        </w:rPr>
        <w:t xml:space="preserve">Content Hub:</w:t>
      </w:r>
      <w:r>
        <w:t xml:space="preserve"> </w:t>
      </w:r>
      <w:r>
        <w:t xml:space="preserve">Launch a dedicated microsite ("HoustonEngineer.com") featuring success stories of Software Engineers in Houston—e.g., "How Maria Scaled AI Solutions at Schlumberger" with video testimonials.</w:t>
      </w:r>
    </w:p>
    <w:p>
      <w:pPr>
        <w:numPr>
          <w:ilvl w:val="0"/>
          <w:numId w:val="1001"/>
        </w:numPr>
        <w:pStyle w:val="Compact"/>
      </w:pPr>
      <w:r>
        <w:rPr>
          <w:bCs/>
          <w:b/>
        </w:rPr>
        <w:t xml:space="preserve">SEO Optimization:</w:t>
      </w:r>
      <w:r>
        <w:t xml:space="preserve"> </w:t>
      </w:r>
      <w:r>
        <w:t xml:space="preserve">Target keywords like "best software engineer jobs in Houston," "software engineering salary Texas," and "Houston tech companies hiring engineers."</w:t>
      </w:r>
    </w:p>
    <w:bookmarkEnd w:id="24"/>
    <w:bookmarkStart w:id="25" w:name="localized-employer-branding"/>
    <w:p>
      <w:pPr>
        <w:pStyle w:val="Heading3"/>
      </w:pPr>
      <w:r>
        <w:t xml:space="preserve">2. Localized Employer Branding</w:t>
      </w:r>
    </w:p>
    <w:p>
      <w:pPr>
        <w:numPr>
          <w:ilvl w:val="0"/>
          <w:numId w:val="1002"/>
        </w:numPr>
        <w:pStyle w:val="Compact"/>
      </w:pPr>
      <w:r>
        <w:rPr>
          <w:bCs/>
          <w:b/>
        </w:rPr>
        <w:t xml:space="preserve">Houston Community Events:</w:t>
      </w:r>
      <w:r>
        <w:t xml:space="preserve"> </w:t>
      </w:r>
      <w:r>
        <w:t xml:space="preserve">Sponsor hackathons at Rice University and the Houston Tech Fest. Host "Meet the Engineers" networking events at The Ion innovation hub, featuring company leaders from Houston’s top tech firms.</w:t>
      </w:r>
    </w:p>
    <w:p>
      <w:pPr>
        <w:numPr>
          <w:ilvl w:val="0"/>
          <w:numId w:val="1002"/>
        </w:numPr>
        <w:pStyle w:val="Compact"/>
      </w:pPr>
      <w:r>
        <w:rPr>
          <w:bCs/>
          <w:b/>
        </w:rPr>
        <w:t xml:space="preserve">Collaborations with Universities:</w:t>
      </w:r>
      <w:r>
        <w:t xml:space="preserve"> </w:t>
      </w:r>
      <w:r>
        <w:t xml:space="preserve">Partner with UH’s Cullen College of Engineering for exclusive job fairs, sponsored capstone projects, and internships. Offer "Houston Software Engineer" scholarships for CS students.</w:t>
      </w:r>
    </w:p>
    <w:p>
      <w:pPr>
        <w:numPr>
          <w:ilvl w:val="0"/>
          <w:numId w:val="1002"/>
        </w:numPr>
        <w:pStyle w:val="Compact"/>
      </w:pPr>
      <w:r>
        <w:rPr>
          <w:bCs/>
          <w:b/>
        </w:rPr>
        <w:t xml:space="preserve">Local Media Partnerships:</w:t>
      </w:r>
      <w:r>
        <w:t xml:space="preserve"> </w:t>
      </w:r>
      <w:r>
        <w:t xml:space="preserve">Feature in Houston Chronicle tech columns ("Why Houston is the Next Silicon Valley") and podcast interviews with local engineering influencers.</w:t>
      </w:r>
    </w:p>
    <w:bookmarkEnd w:id="25"/>
    <w:bookmarkStart w:id="26" w:name="personalized-candidate-journey"/>
    <w:p>
      <w:pPr>
        <w:pStyle w:val="Heading3"/>
      </w:pPr>
      <w:r>
        <w:t xml:space="preserve">3. Personalized Candidate Journey</w:t>
      </w:r>
    </w:p>
    <w:p>
      <w:pPr>
        <w:numPr>
          <w:ilvl w:val="0"/>
          <w:numId w:val="1003"/>
        </w:numPr>
        <w:pStyle w:val="Compact"/>
      </w:pPr>
      <w:r>
        <w:rPr>
          <w:bCs/>
          <w:b/>
        </w:rPr>
        <w:t xml:space="preserve">Tailored Outreach:</w:t>
      </w:r>
      <w:r>
        <w:t xml:space="preserve"> </w:t>
      </w:r>
      <w:r>
        <w:t xml:space="preserve">Use CRM data to segment candidates (e.g., "Cloud Engineers" receive AWS-focused content; "Health Tech Engineers" get TMC case studies).</w:t>
      </w:r>
    </w:p>
    <w:p>
      <w:pPr>
        <w:numPr>
          <w:ilvl w:val="0"/>
          <w:numId w:val="1003"/>
        </w:numPr>
        <w:pStyle w:val="Compact"/>
      </w:pPr>
      <w:r>
        <w:rPr>
          <w:bCs/>
          <w:b/>
        </w:rPr>
        <w:t xml:space="preserve">Houston Experience Campaigns:</w:t>
      </w:r>
      <w:r>
        <w:t xml:space="preserve"> </w:t>
      </w:r>
      <w:r>
        <w:t xml:space="preserve">Send "10 Days in Houston" digital guides with relocation tips, neighborhood reviews, and local engineering community meetups.</w:t>
      </w:r>
    </w:p>
    <w:p>
      <w:pPr>
        <w:numPr>
          <w:ilvl w:val="0"/>
          <w:numId w:val="1003"/>
        </w:numPr>
        <w:pStyle w:val="Compact"/>
      </w:pPr>
      <w:r>
        <w:rPr>
          <w:bCs/>
          <w:b/>
        </w:rPr>
        <w:t xml:space="preserve">Social Proof:</w:t>
      </w:r>
      <w:r>
        <w:t xml:space="preserve"> </w:t>
      </w:r>
      <w:r>
        <w:t xml:space="preserve">Share UGC (user-generated content) from current Houston-based Software Engineers on Instagram/TikTok showing their daily work life—e.g., "My Coding Day at the Energy Corridor."</w:t>
      </w:r>
    </w:p>
    <w:bookmarkEnd w:id="26"/>
    <w:bookmarkEnd w:id="27"/>
    <w:bookmarkStart w:id="28" w:name="competitive-differentiation"/>
    <w:p>
      <w:pPr>
        <w:pStyle w:val="Heading2"/>
      </w:pPr>
      <w:r>
        <w:t xml:space="preserve">Competitive Differentiation</w:t>
      </w:r>
    </w:p>
    <w:p>
      <w:pPr>
        <w:pStyle w:val="FirstParagraph"/>
      </w:pPr>
      <w:r>
        <w:t xml:space="preserve">While Austin and Seattle prioritize scale, our Marketing Plan focuses on Houston’s unique value: Software Engineers here solve real-world problems for Fortune 500 clients with immediate global impact. We outperform competitors by highlighting:</w:t>
      </w:r>
      <w:r>
        <w:t xml:space="preserve"> </w:t>
      </w:r>
      <w:r>
        <w:t xml:space="preserve">- **Industry Convergence:** "Code for the oil rigs, hospitals, and smart cities of Houston."</w:t>
      </w:r>
      <w:r>
        <w:t xml:space="preserve"> </w:t>
      </w:r>
      <w:r>
        <w:t xml:space="preserve">- **Affordability:** "Earn a Silicon Valley salary in a city where you can buy a home."</w:t>
      </w:r>
      <w:r>
        <w:t xml:space="preserve"> </w:t>
      </w:r>
      <w:r>
        <w:t xml:space="preserve">- **Community:** "Join engineers who volunteer at Code.org Houston events and build tech for local schools."</w:t>
      </w:r>
    </w:p>
    <w:bookmarkEnd w:id="28"/>
    <w:bookmarkStart w:id="29" w:name="metrics-kpis"/>
    <w:p>
      <w:pPr>
        <w:pStyle w:val="Heading2"/>
      </w:pPr>
      <w:r>
        <w:t xml:space="preserve">Metrics &amp; KPIs</w:t>
      </w:r>
    </w:p>
    <w:p>
      <w:pPr>
        <w:pStyle w:val="FirstParagraph"/>
      </w:pPr>
      <w:r>
        <w:t xml:space="preserve">We measure success through:</w:t>
      </w:r>
      <w:r>
        <w:t xml:space="preserve"> </w:t>
      </w:r>
      <w:r>
        <w:t xml:space="preserve">-</w:t>
      </w:r>
      <w:r>
        <w:t xml:space="preserve"> </w:t>
      </w:r>
      <w:r>
        <w:rPr>
          <w:bCs/>
          <w:b/>
        </w:rPr>
        <w:t xml:space="preserve">Recruitment Metrics:</w:t>
      </w:r>
      <w:r>
        <w:t xml:space="preserve"> </w:t>
      </w:r>
      <w:r>
        <w:t xml:space="preserve">65% application conversion rate (vs. industry avg. 40%), 30% reduction in time-to-hire.</w:t>
      </w:r>
      <w:r>
        <w:t xml:space="preserve"> </w:t>
      </w:r>
      <w:r>
        <w:t xml:space="preserve">-</w:t>
      </w:r>
      <w:r>
        <w:t xml:space="preserve"> </w:t>
      </w:r>
      <w:r>
        <w:rPr>
          <w:bCs/>
          <w:b/>
        </w:rPr>
        <w:t xml:space="preserve">Brand Engagement:</w:t>
      </w:r>
      <w:r>
        <w:t xml:space="preserve"> </w:t>
      </w:r>
      <w:r>
        <w:t xml:space="preserve">15,000+ monthly unique visitors to HoustonEngineer.com; 25% social media engagement rate on Houston-specific content.</w:t>
      </w:r>
      <w:r>
        <w:t xml:space="preserve"> </w:t>
      </w:r>
      <w:r>
        <w:t xml:space="preserve">-</w:t>
      </w:r>
      <w:r>
        <w:t xml:space="preserve"> </w:t>
      </w:r>
      <w:r>
        <w:rPr>
          <w:bCs/>
          <w:b/>
        </w:rPr>
        <w:t xml:space="preserve">Retention:</w:t>
      </w:r>
      <w:r>
        <w:t xml:space="preserve"> </w:t>
      </w:r>
      <w:r>
        <w:t xml:space="preserve">85% Software Engineer retention at 18 months (vs. industry avg. 72%).</w:t>
      </w:r>
    </w:p>
    <w:bookmarkEnd w:id="29"/>
    <w:bookmarkStart w:id="30" w:name="X108f2062910f56369eeef0bdda2db41cc13fc2e"/>
    <w:p>
      <w:pPr>
        <w:pStyle w:val="Heading2"/>
      </w:pPr>
      <w:r>
        <w:t xml:space="preserve">Conclusion: The Future of Engineering in United States Houston</w:t>
      </w:r>
    </w:p>
    <w:p>
      <w:pPr>
        <w:pStyle w:val="FirstParagraph"/>
      </w:pPr>
      <w:r>
        <w:t xml:space="preserve">This Marketing Plan transforms Houston from a secondary tech market into the undisputed epicenter for Software Engineers seeking purpose-driven careers. By embedding "Software Engineer" within Houston’s identity—where innovation meets industry impact—we attract talent that views the city not as a location, but as their professional home. The United States Houston ecosystem isn’t just hiring; it’s building the next generation of engineering leaders, one recruitment campaign at a time. With this strategy, we project $23M in direct economic contribution through engineer-driven projects within 2 years while cementing Houston’s reputation as America’s most strategic tech hub for Software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United States Houston</dc:title>
  <dc:creator/>
  <dc:language>en</dc:language>
  <cp:keywords/>
  <dcterms:created xsi:type="dcterms:W3CDTF">2026-07-21T03:16:07Z</dcterms:created>
  <dcterms:modified xsi:type="dcterms:W3CDTF">2026-07-21T03:16:07Z</dcterms:modified>
</cp:coreProperties>
</file>

<file path=docProps/custom.xml><?xml version="1.0" encoding="utf-8"?>
<Properties xmlns="http://schemas.openxmlformats.org/officeDocument/2006/custom-properties" xmlns:vt="http://schemas.openxmlformats.org/officeDocument/2006/docPropsVTypes"/>
</file>