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32" w:name="Xfe6aea5679de1b70ef4f1aa5ba060296ea43f17"/>
    <w:p>
      <w:pPr>
        <w:pStyle w:val="Heading1"/>
      </w:pPr>
      <w:r>
        <w:t xml:space="preserve">Comprehensive Marketing Plan for Special Education Teacher Recruitment in Brisbane, Australia</w:t>
      </w:r>
    </w:p>
    <w:bookmarkStart w:id="20" w:name="executive-summary"/>
    <w:p>
      <w:pPr>
        <w:pStyle w:val="Heading2"/>
      </w:pPr>
      <w:r>
        <w:t xml:space="preserve">Executive Summary</w:t>
      </w:r>
    </w:p>
    <w:p>
      <w:pPr>
        <w:pStyle w:val="FirstParagraph"/>
      </w:pPr>
      <w:r>
        <w:t xml:space="preserve">This Marketing Plan outlines a targeted strategy to attract highly qualified and passionate Special Education Teachers to fill critical vacancies across schools in Brisbane, Australia. With the growing demand for specialized educational support in Queensland's largest city, this plan leverages Brisbane's unique educational landscape to position our school network as the premier destination for educators committed to transforming student outcomes. We project a 40% increase in qualified applications within six months through community-focused recruitment tactics tailored to Brisbane's diverse special education needs.</w:t>
      </w:r>
    </w:p>
    <w:bookmarkEnd w:id="20"/>
    <w:bookmarkStart w:id="21" w:name="X5c73f5fa192307cc2f59a8955d15b5588bee1cd"/>
    <w:p>
      <w:pPr>
        <w:pStyle w:val="Heading2"/>
      </w:pPr>
      <w:r>
        <w:t xml:space="preserve">Market Analysis: Special Education Demand in Australia Brisbane</w:t>
      </w:r>
    </w:p>
    <w:p>
      <w:pPr>
        <w:pStyle w:val="FirstParagraph"/>
      </w:pPr>
      <w:r>
        <w:t xml:space="preserve">Brisbane's education sector faces unprecedented demand for Special Education Teachers, driven by Queensland Government initiatives like the 2023-30 Disability Strategy and rising student enrollment with diverse learning needs. According to the Australian Bureau of Statistics (2023), Brisbane schools require 18% more special education staff than current capacity, with critical shortages in autism spectrum disorder (ASD), intellectual disability, and complex communication support. This gap presents a strategic opportunity for our institution to establish leadership in Australia's special education landscape by attracting educators who align with Brisbane's community values of inclusivity and innovation.</w:t>
      </w:r>
    </w:p>
    <w:bookmarkEnd w:id="21"/>
    <w:bookmarkStart w:id="22" w:name="target-audience-segmentation"/>
    <w:p>
      <w:pPr>
        <w:pStyle w:val="Heading2"/>
      </w:pPr>
      <w:r>
        <w:t xml:space="preserve">Target Audience Segmentation</w:t>
      </w:r>
    </w:p>
    <w:p>
      <w:pPr>
        <w:pStyle w:val="FirstParagraph"/>
      </w:pPr>
      <w:r>
        <w:t xml:space="preserve">We have identified three core audience segments for our Special Education Teacher recruitment:</w:t>
      </w:r>
    </w:p>
    <w:p>
      <w:pPr>
        <w:numPr>
          <w:ilvl w:val="0"/>
          <w:numId w:val="1001"/>
        </w:numPr>
        <w:pStyle w:val="Compact"/>
      </w:pPr>
      <w:r>
        <w:rPr>
          <w:bCs/>
          <w:b/>
        </w:rPr>
        <w:t xml:space="preserve">Experienced Practitioners (5+ years):</w:t>
      </w:r>
      <w:r>
        <w:t xml:space="preserve"> </w:t>
      </w:r>
      <w:r>
        <w:t xml:space="preserve">Registered teachers with Queensland Teaching Council accreditation seeking career advancement in Brisbane's high-impact schools. Primary focus: Highlighting leadership opportunities within Australia's largest special education networks.</w:t>
      </w:r>
    </w:p>
    <w:p>
      <w:pPr>
        <w:numPr>
          <w:ilvl w:val="0"/>
          <w:numId w:val="1001"/>
        </w:numPr>
        <w:pStyle w:val="Compact"/>
      </w:pPr>
      <w:r>
        <w:rPr>
          <w:bCs/>
          <w:b/>
        </w:rPr>
        <w:t xml:space="preserve">New Graduates &amp; Early-Career Teachers:</w:t>
      </w:r>
      <w:r>
        <w:t xml:space="preserve"> </w:t>
      </w:r>
      <w:r>
        <w:t xml:space="preserve">Recent graduates from Australian universities (e.g., University of Queensland, Griffith University) prioritizing professional development in Brisbane. Key messaging: Mentored pathways and Brisbane-based skill-building programs.</w:t>
      </w:r>
    </w:p>
    <w:p>
      <w:pPr>
        <w:numPr>
          <w:ilvl w:val="0"/>
          <w:numId w:val="1001"/>
        </w:numPr>
        <w:pStyle w:val="Compact"/>
      </w:pPr>
      <w:r>
        <w:rPr>
          <w:bCs/>
          <w:b/>
        </w:rPr>
        <w:t xml:space="preserve">Relocating Educators:</w:t>
      </w:r>
      <w:r>
        <w:t xml:space="preserve"> </w:t>
      </w:r>
      <w:r>
        <w:t xml:space="preserve">Teachers from interstate or overseas seeking to move to Australia's "most liveable city" (2023 Livability Index). Emphasis on Brisbane lifestyle, school location advantages, and relocation support.</w:t>
      </w:r>
    </w:p>
    <w:bookmarkEnd w:id="22"/>
    <w:bookmarkStart w:id="23" w:name="unique-value-proposition-uvp"/>
    <w:p>
      <w:pPr>
        <w:pStyle w:val="Heading2"/>
      </w:pPr>
      <w:r>
        <w:t xml:space="preserve">Unique Value Proposition (UVP)</w:t>
      </w:r>
    </w:p>
    <w:p>
      <w:pPr>
        <w:pStyle w:val="FirstParagraph"/>
      </w:pPr>
      <w:r>
        <w:t xml:space="preserve">Our Special Education Teacher recruitment stands apart through the 'Brisbane Impact Framework' – a holistic package combining:</w:t>
      </w:r>
    </w:p>
    <w:p>
      <w:pPr>
        <w:numPr>
          <w:ilvl w:val="0"/>
          <w:numId w:val="1002"/>
        </w:numPr>
        <w:pStyle w:val="Compact"/>
      </w:pPr>
      <w:r>
        <w:rPr>
          <w:bCs/>
          <w:b/>
        </w:rPr>
        <w:t xml:space="preserve">Clinical Support Network:</w:t>
      </w:r>
      <w:r>
        <w:t xml:space="preserve"> </w:t>
      </w:r>
      <w:r>
        <w:t xml:space="preserve">On-site psychologists, occupational therapists and speech pathologists within Brisbane school campuses</w:t>
      </w:r>
    </w:p>
    <w:p>
      <w:pPr>
        <w:numPr>
          <w:ilvl w:val="0"/>
          <w:numId w:val="1002"/>
        </w:numPr>
        <w:pStyle w:val="Compact"/>
      </w:pPr>
      <w:r>
        <w:rPr>
          <w:bCs/>
          <w:b/>
        </w:rPr>
        <w:t xml:space="preserve">Brisbane-Specific Development:</w:t>
      </w:r>
      <w:r>
        <w:t xml:space="preserve"> </w:t>
      </w:r>
      <w:r>
        <w:t xml:space="preserve">Quarterly workshops on Queensland curriculum adaptations and local community engagement strategies</w:t>
      </w:r>
    </w:p>
    <w:p>
      <w:pPr>
        <w:pStyle w:val="FirstParagraph"/>
      </w:pPr>
      <w:r>
        <w:t xml:space="preserve">This UVP directly addresses Brisbane educators' top concerns: professional isolation (solved via our integrated support network) and cultural relevance (addressed through localized training).</w:t>
      </w:r>
    </w:p>
    <w:bookmarkEnd w:id="23"/>
    <w:bookmarkStart w:id="27" w:name="marketing-strategies-tactics"/>
    <w:p>
      <w:pPr>
        <w:pStyle w:val="Heading2"/>
      </w:pPr>
      <w:r>
        <w:t xml:space="preserve">Marketing Strategies &amp; Tactics</w:t>
      </w:r>
    </w:p>
    <w:bookmarkStart w:id="24" w:name="digital-recruitment-campaigns"/>
    <w:p>
      <w:pPr>
        <w:pStyle w:val="Heading3"/>
      </w:pPr>
      <w:r>
        <w:t xml:space="preserve">1. Digital Recruitment Campaigns</w:t>
      </w:r>
    </w:p>
    <w:p>
      <w:pPr>
        <w:pStyle w:val="FirstParagraph"/>
      </w:pPr>
      <w:r>
        <w:t xml:space="preserve">We'll deploy Brisbane-specific digital channels including:</w:t>
      </w:r>
    </w:p>
    <w:p>
      <w:pPr>
        <w:numPr>
          <w:ilvl w:val="0"/>
          <w:numId w:val="1003"/>
        </w:numPr>
        <w:pStyle w:val="Compact"/>
      </w:pPr>
      <w:r>
        <w:rPr>
          <w:bCs/>
          <w:b/>
        </w:rPr>
        <w:t xml:space="preserve">Geo-Targeted LinkedIn Ads:</w:t>
      </w:r>
      <w:r>
        <w:t xml:space="preserve"> </w:t>
      </w:r>
      <w:r>
        <w:t xml:space="preserve">Focused on Brisbane metropolitan area with keywords "Special Education Teacher Queensland" and "Disability Support Educator Australia"</w:t>
      </w:r>
    </w:p>
    <w:p>
      <w:pPr>
        <w:numPr>
          <w:ilvl w:val="0"/>
          <w:numId w:val="1003"/>
        </w:numPr>
        <w:pStyle w:val="Compact"/>
      </w:pPr>
      <w:r>
        <w:rPr>
          <w:bCs/>
          <w:b/>
        </w:rPr>
        <w:t xml:space="preserve">Brisbane School Network Website Hub:</w:t>
      </w:r>
      <w:r>
        <w:t xml:space="preserve"> </w:t>
      </w:r>
      <w:r>
        <w:t xml:space="preserve">Dedicated microsite showcasing student success stories from local Brisbane schools (e.g., "How our staff transformed outcomes at Nundah State High")</w:t>
      </w:r>
    </w:p>
    <w:p>
      <w:pPr>
        <w:numPr>
          <w:ilvl w:val="0"/>
          <w:numId w:val="1003"/>
        </w:numPr>
        <w:pStyle w:val="Compact"/>
      </w:pPr>
      <w:r>
        <w:rPr>
          <w:bCs/>
          <w:b/>
        </w:rPr>
        <w:t xml:space="preserve">YouTube Testimonials:</w:t>
      </w:r>
      <w:r>
        <w:t xml:space="preserve"> </w:t>
      </w:r>
      <w:r>
        <w:t xml:space="preserve">Video series featuring current Special Education Teachers in Brisbane discussing their experiences with the city's supportive educational ecosystem</w:t>
      </w:r>
    </w:p>
    <w:bookmarkEnd w:id="24"/>
    <w:bookmarkStart w:id="25" w:name="community-engagement-initiatives"/>
    <w:p>
      <w:pPr>
        <w:pStyle w:val="Heading3"/>
      </w:pPr>
      <w:r>
        <w:t xml:space="preserve">2. Community Engagement Initiatives</w:t>
      </w:r>
    </w:p>
    <w:p>
      <w:pPr>
        <w:pStyle w:val="FirstParagraph"/>
      </w:pPr>
      <w:r>
        <w:t xml:space="preserve">To build trust within Australia Brisbane's education community:</w:t>
      </w:r>
    </w:p>
    <w:p>
      <w:pPr>
        <w:numPr>
          <w:ilvl w:val="0"/>
          <w:numId w:val="1004"/>
        </w:numPr>
        <w:pStyle w:val="Compact"/>
      </w:pPr>
      <w:r>
        <w:rPr>
          <w:bCs/>
          <w:b/>
        </w:rPr>
        <w:t xml:space="preserve">Free Brisbane Workshops:</w:t>
      </w:r>
      <w:r>
        <w:t xml:space="preserve"> </w:t>
      </w:r>
      <w:r>
        <w:t xml:space="preserve">"Inclusive Teaching Strategies for Queensland Schools" hosted at Brisbane City Libraries (e.g., Central Library, South Bank)</w:t>
      </w:r>
    </w:p>
    <w:p>
      <w:pPr>
        <w:numPr>
          <w:ilvl w:val="0"/>
          <w:numId w:val="1004"/>
        </w:numPr>
        <w:pStyle w:val="Compact"/>
      </w:pPr>
      <w:r>
        <w:rPr>
          <w:bCs/>
          <w:b/>
        </w:rPr>
        <w:t xml:space="preserve">School Tour Days:</w:t>
      </w:r>
      <w:r>
        <w:t xml:space="preserve"> </w:t>
      </w:r>
      <w:r>
        <w:t xml:space="preserve">Quarterly campus visits across Brisbane suburbs (Brisbane City, West End, Milton) with lunch and mentoring sessions</w:t>
      </w:r>
    </w:p>
    <w:p>
      <w:pPr>
        <w:numPr>
          <w:ilvl w:val="0"/>
          <w:numId w:val="1004"/>
        </w:numPr>
        <w:pStyle w:val="Compact"/>
      </w:pPr>
      <w:r>
        <w:rPr>
          <w:bCs/>
          <w:b/>
        </w:rPr>
        <w:t xml:space="preserve">Partnership with QTA:</w:t>
      </w:r>
      <w:r>
        <w:t xml:space="preserve"> </w:t>
      </w:r>
      <w:r>
        <w:t xml:space="preserve">Co-hosting a "Special Education Career Fair" at the Queensland Teachers' Union headquarters in Brisbane</w:t>
      </w:r>
    </w:p>
    <w:bookmarkEnd w:id="25"/>
    <w:bookmarkStart w:id="26" w:name="content-marketing-focus"/>
    <w:p>
      <w:pPr>
        <w:pStyle w:val="Heading3"/>
      </w:pPr>
      <w:r>
        <w:t xml:space="preserve">3. Content Marketing Focus</w:t>
      </w:r>
    </w:p>
    <w:p>
      <w:pPr>
        <w:pStyle w:val="FirstParagraph"/>
      </w:pPr>
      <w:r>
        <w:t xml:space="preserve">We'll produce Brisbane-relevant resources:</w:t>
      </w:r>
    </w:p>
    <w:p>
      <w:pPr>
        <w:numPr>
          <w:ilvl w:val="0"/>
          <w:numId w:val="1005"/>
        </w:numPr>
        <w:pStyle w:val="Compact"/>
      </w:pPr>
      <w:r>
        <w:rPr>
          <w:bCs/>
          <w:b/>
        </w:rPr>
        <w:t xml:space="preserve">"Brisbane Special Education Guide"</w:t>
      </w:r>
      <w:r>
        <w:t xml:space="preserve">: eBook detailing local support services, housing options near schools, and Queensland curriculum specifics</w:t>
      </w:r>
    </w:p>
    <w:p>
      <w:pPr>
        <w:numPr>
          <w:ilvl w:val="0"/>
          <w:numId w:val="1005"/>
        </w:numPr>
        <w:pStyle w:val="Compact"/>
      </w:pPr>
      <w:r>
        <w:rPr>
          <w:bCs/>
          <w:b/>
        </w:rPr>
        <w:t xml:space="preserve">Blog Series: "Navigating Brisbane's Special Education Landscape"</w:t>
      </w:r>
      <w:r>
        <w:t xml:space="preserve"> </w:t>
      </w:r>
      <w:r>
        <w:t xml:space="preserve">addressing topics like "Transport Solutions for Teachers Working Across Brisbane Suburbs" and "Cultural Competency in Queensland Indigenous Communities"</w:t>
      </w:r>
    </w:p>
    <w:p>
      <w:pPr>
        <w:numPr>
          <w:ilvl w:val="0"/>
          <w:numId w:val="1005"/>
        </w:numPr>
        <w:pStyle w:val="Compact"/>
      </w:pPr>
      <w:r>
        <w:rPr>
          <w:bCs/>
          <w:b/>
        </w:rPr>
        <w:t xml:space="preserve">Social Media Content:</w:t>
      </w:r>
      <w:r>
        <w:t xml:space="preserve"> </w:t>
      </w:r>
      <w:r>
        <w:t xml:space="preserve">Instagram carousel posts showing Brisbane school facilities with captions highlighting location advantages (e.g., "10 mins to Roma Street Parkland from our Southbank campus")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Special Education Teacher Recruitment in Australia Brisbane</w:t>
            </w:r>
          </w:p>
        </w:tc>
      </w:tr>
      <w:tr>
        <w:tc>
          <w:tcPr/>
          <w:p>
            <w:pPr>
              <w:pStyle w:val="Compact"/>
              <w:jc w:val="left"/>
            </w:pPr>
            <w:r>
              <w:t xml:space="preserve">Month 1-2</w:t>
            </w:r>
          </w:p>
        </w:tc>
        <w:tc>
          <w:tcPr/>
          <w:p>
            <w:pPr>
              <w:pStyle w:val="Compact"/>
              <w:jc w:val="left"/>
            </w:pPr>
            <w:r>
              <w:t xml:space="preserve">Launch Brisbane-focused microsite; Secure QTA partnership; Begin geo-targeted social ads targeting Brisbane IP addresses</w:t>
            </w:r>
          </w:p>
        </w:tc>
      </w:tr>
      <w:tr>
        <w:tc>
          <w:tcPr/>
          <w:p>
            <w:pPr>
              <w:pStyle w:val="Compact"/>
              <w:jc w:val="left"/>
            </w:pPr>
            <w:r>
              <w:t xml:space="preserve">Month 3-4</w:t>
            </w:r>
          </w:p>
        </w:tc>
        <w:tc>
          <w:tcPr/>
          <w:p>
            <w:pPr>
              <w:pStyle w:val="Compact"/>
              <w:jc w:val="left"/>
            </w:pPr>
            <w:r>
              <w:t xml:space="preserve">Host first Brisbane Career Fair; Distribute "Brisbane Special Education Guide" at teacher training institutions (UQ, QUT); Start school tour series in Western Corridor schools</w:t>
            </w:r>
          </w:p>
        </w:tc>
      </w:tr>
      <w:tr>
        <w:tc>
          <w:tcPr/>
          <w:p>
            <w:pPr>
              <w:pStyle w:val="Compact"/>
              <w:jc w:val="left"/>
            </w:pPr>
            <w:r>
              <w:t xml:space="preserve">Month 5-6</w:t>
            </w:r>
          </w:p>
        </w:tc>
        <w:tc>
          <w:tcPr/>
          <w:p>
            <w:pPr>
              <w:pStyle w:val="Compact"/>
              <w:jc w:val="left"/>
            </w:pPr>
            <w:r>
              <w:t xml:space="preserve">Implement referral program for current Brisbane-based Special Education Teachers; Publish inaugural Brisbane student impact report; Analyze application data to refine targeting</w:t>
            </w:r>
          </w:p>
        </w:tc>
      </w:tr>
    </w:tbl>
    <w:bookmarkEnd w:id="28"/>
    <w:bookmarkStart w:id="29" w:name="budget-allocation-summary"/>
    <w:p>
      <w:pPr>
        <w:pStyle w:val="Heading2"/>
      </w:pPr>
      <w:r>
        <w:t xml:space="preserve">Budget Allocation (Summary)</w:t>
      </w:r>
    </w:p>
    <w:p>
      <w:pPr>
        <w:pStyle w:val="FirstParagraph"/>
      </w:pPr>
      <w:r>
        <w:t xml:space="preserve">Total budget: $35,000 AUD (allocated specifically for Australia Brisbane recruitment):</w:t>
      </w:r>
    </w:p>
    <w:p>
      <w:pPr>
        <w:numPr>
          <w:ilvl w:val="0"/>
          <w:numId w:val="1006"/>
        </w:numPr>
        <w:pStyle w:val="Compact"/>
      </w:pPr>
      <w:r>
        <w:t xml:space="preserve">Digital Advertising: 45% ($15,750) – focused on Brisbane geographic targeting</w:t>
      </w:r>
    </w:p>
    <w:p>
      <w:pPr>
        <w:numPr>
          <w:ilvl w:val="0"/>
          <w:numId w:val="1006"/>
        </w:numPr>
        <w:pStyle w:val="Compact"/>
      </w:pPr>
      <w:r>
        <w:t xml:space="preserve">Community Events &amp; Workshops: 30% ($10,500) – including venue costs at Brisbane locations</w:t>
      </w:r>
    </w:p>
    <w:p>
      <w:pPr>
        <w:numPr>
          <w:ilvl w:val="0"/>
          <w:numId w:val="1006"/>
        </w:numPr>
        <w:pStyle w:val="Compact"/>
      </w:pPr>
      <w:r>
        <w:t xml:space="preserve">Content Development: 20% ($7,000) – for Brisbane-specific guides and videos</w:t>
      </w:r>
    </w:p>
    <w:p>
      <w:pPr>
        <w:numPr>
          <w:ilvl w:val="0"/>
          <w:numId w:val="1006"/>
        </w:numPr>
        <w:pStyle w:val="Compact"/>
      </w:pPr>
      <w:r>
        <w:t xml:space="preserve">Evaluation &amp; Analytics: 5% ($1,750) – tracking Brisbane applicant quality metrics</w:t>
      </w:r>
    </w:p>
    <w:bookmarkEnd w:id="29"/>
    <w:bookmarkStart w:id="30" w:name="key-performance-indicators-kpis"/>
    <w:p>
      <w:pPr>
        <w:pStyle w:val="Heading2"/>
      </w:pPr>
      <w:r>
        <w:t xml:space="preserve">Key Performance Indicators (KPIs)</w:t>
      </w:r>
    </w:p>
    <w:p>
      <w:pPr>
        <w:pStyle w:val="FirstParagraph"/>
      </w:pPr>
      <w:r>
        <w:t xml:space="preserve">We will measure success through Brisbane-specific metrics:</w:t>
      </w:r>
    </w:p>
    <w:p>
      <w:pPr>
        <w:numPr>
          <w:ilvl w:val="0"/>
          <w:numId w:val="1007"/>
        </w:numPr>
        <w:pStyle w:val="Compact"/>
      </w:pPr>
      <w:r>
        <w:rPr>
          <w:bCs/>
          <w:b/>
        </w:rPr>
        <w:t xml:space="preserve">Application Quality:</w:t>
      </w:r>
      <w:r>
        <w:t xml:space="preserve"> </w:t>
      </w:r>
      <w:r>
        <w:t xml:space="preserve">Target 75%+ of applicants holding Queensland Teaching Council registration within 6 months</w:t>
      </w:r>
    </w:p>
    <w:p>
      <w:pPr>
        <w:numPr>
          <w:ilvl w:val="0"/>
          <w:numId w:val="1007"/>
        </w:numPr>
        <w:pStyle w:val="Compact"/>
      </w:pPr>
      <w:r>
        <w:rPr>
          <w:bCs/>
          <w:b/>
        </w:rPr>
        <w:t xml:space="preserve">Brisbane Residency Rate:</w:t>
      </w:r>
      <w:r>
        <w:t xml:space="preserve"> </w:t>
      </w:r>
      <w:r>
        <w:t xml:space="preserve">Achieve 60% of new Special Education Teachers relocating to Brisbane or currently residing in the city</w:t>
      </w:r>
    </w:p>
    <w:p>
      <w:pPr>
        <w:numPr>
          <w:ilvl w:val="0"/>
          <w:numId w:val="1007"/>
        </w:numPr>
        <w:pStyle w:val="Compact"/>
      </w:pPr>
      <w:r>
        <w:rPr>
          <w:bCs/>
          <w:b/>
        </w:rPr>
        <w:t xml:space="preserve">Time-to-Hire:</w:t>
      </w:r>
      <w:r>
        <w:t xml:space="preserve"> </w:t>
      </w:r>
      <w:r>
        <w:t xml:space="preserve">Reduce from current industry average of 72 days to under 45 days for Brisbane-based candidates</w:t>
      </w:r>
    </w:p>
    <w:p>
      <w:pPr>
        <w:numPr>
          <w:ilvl w:val="0"/>
          <w:numId w:val="1007"/>
        </w:numPr>
        <w:pStyle w:val="Compact"/>
      </w:pPr>
      <w:r>
        <w:rPr>
          <w:bCs/>
          <w:b/>
        </w:rPr>
        <w:t xml:space="preserve">Community Engagement:</w:t>
      </w:r>
      <w:r>
        <w:t xml:space="preserve"> </w:t>
      </w:r>
      <w:r>
        <w:t xml:space="preserve">Secure 3+ partnerships with Brisbane disability service providers by Q3</w:t>
      </w:r>
    </w:p>
    <w:bookmarkEnd w:id="30"/>
    <w:bookmarkStart w:id="31" w:name="Xd0ed8b1cb50a673c74f2478a5514a8c5851cc4a"/>
    <w:p>
      <w:pPr>
        <w:pStyle w:val="Heading2"/>
      </w:pPr>
      <w:r>
        <w:t xml:space="preserve">Conclusion: Leading the Special Education Movement in Australia Brisbane</w:t>
      </w:r>
    </w:p>
    <w:p>
      <w:pPr>
        <w:pStyle w:val="FirstParagraph"/>
      </w:pPr>
      <w:r>
        <w:t xml:space="preserve">This Marketing Plan positions our Special Education Teacher recruitment as a transformative opportunity within Australia's evolving education sector. By deeply embedding Brisbane's community context into every recruitment touchpoint, we move beyond generic job advertising to create a compelling narrative for educators who want to make a tangible difference in one of the world's most vibrant cities. Our focus on local relevance – from Brisbane-specific support networks to suburban school accessibility – ensures we attract not just candidates, but committed partners in building inclusive education across Queensland. As Brisbane continues its journey toward educational excellence, this Marketing Plan secures our role as the essential bridge between passionate educators and the transformative opportunities awaiting them in Australia's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Brisbane, Australia</dc:title>
  <dc:creator/>
  <dc:language>en</dc:language>
  <cp:keywords/>
  <dcterms:created xsi:type="dcterms:W3CDTF">2026-07-23T20:57:33Z</dcterms:created>
  <dcterms:modified xsi:type="dcterms:W3CDTF">2026-07-23T20:57:33Z</dcterms:modified>
</cp:coreProperties>
</file>

<file path=docProps/custom.xml><?xml version="1.0" encoding="utf-8"?>
<Properties xmlns="http://schemas.openxmlformats.org/officeDocument/2006/custom-properties" xmlns:vt="http://schemas.openxmlformats.org/officeDocument/2006/docPropsVTypes"/>
</file>