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33" w:name="X3ad4eb189c0dcc1ac192add7d8f71dc4aa54e52"/>
    <w:p>
      <w:pPr>
        <w:pStyle w:val="Heading1"/>
      </w:pPr>
      <w:r>
        <w:t xml:space="preserve">Comprehensive Marketing Plan for Special Education Teacher Recruitment in Brazil São Paulo</w:t>
      </w:r>
    </w:p>
    <w:bookmarkStart w:id="20" w:name="executive-summary"/>
    <w:p>
      <w:pPr>
        <w:pStyle w:val="Heading2"/>
      </w:pPr>
      <w:r>
        <w:t xml:space="preserve">Executive Summary</w:t>
      </w:r>
    </w:p>
    <w:p>
      <w:pPr>
        <w:pStyle w:val="FirstParagraph"/>
      </w:pPr>
      <w:r>
        <w:t xml:space="preserve">This Marketing Plan outlines a strategic approach to recruit highly qualified Special Education Teachers for schools across São Paulo, Brazil. Aligning with the national mandate of inclusive education under Brazilian Law No. 13,146/2015 (the Inclusion Law), this plan targets top-tier educators who can meet the unique demands of Brazil's diverse special education landscape. With São Paulo representing 20% of Brazil's population and home to over 7 million students in public schools, our initiative addresses a critical shortage of certified Special Education Teachers across the state. This recruitment campaign prioritizes cultural competence, Brazilian pedagogical frameworks (such as the National Curricular Parameters for Inclusive Education), and linguistic proficiency in Portuguese to ensure seamless integration into local school communities.</w:t>
      </w:r>
    </w:p>
    <w:bookmarkEnd w:id="20"/>
    <w:bookmarkStart w:id="21" w:name="market-analysis-brazil-são-paulo-context"/>
    <w:p>
      <w:pPr>
        <w:pStyle w:val="Heading2"/>
      </w:pPr>
      <w:r>
        <w:t xml:space="preserve">Market Analysis: Brazil São Paulo Context</w:t>
      </w:r>
    </w:p>
    <w:p>
      <w:pPr>
        <w:pStyle w:val="FirstParagraph"/>
      </w:pPr>
      <w:r>
        <w:t xml:space="preserve">São Paulo's education system faces significant challenges in special education provision. According to the Ministry of Education (MEC), only 45% of public schools in São Paulo offer adequate special education support, creating a demand for 18,000+ additional certified Special Education Teachers. The state's urban-rural divide exacerbates this gap—São Paulo city alone requires 5,200 new professionals to meet the legal requirement of one Special Education Teacher per 25 students with disabilities. Competitive salary benchmarks in Brazil indicate a median annual salary of R$ 48,700 for Special Education Teachers (vs. R$ 39,200 for general educators), yet talent retention remains difficult due to high workloads and limited professional development opportunities.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Certified Special Education Teachers (with Brazilian pedagogical credentials from institutions like UNESP or USP) aged 28-45 with 3+ years of experience in inclusive classrooms. Prior experience with Brazil's National Inclusion Plan (PNAI) and knowledge of the SAE system (Sistema de Avaliação Educacional) is mandatory.</w:t>
      </w:r>
    </w:p>
    <w:p>
      <w:pPr>
        <w:numPr>
          <w:ilvl w:val="0"/>
          <w:numId w:val="1001"/>
        </w:numPr>
        <w:pStyle w:val="Compact"/>
      </w:pPr>
      <w:r>
        <w:rPr>
          <w:bCs/>
          <w:b/>
        </w:rPr>
        <w:t xml:space="preserve">Secondary Audience:</w:t>
      </w:r>
      <w:r>
        <w:t xml:space="preserve"> </w:t>
      </w:r>
      <w:r>
        <w:t xml:space="preserve">General educators transitioning to special education roles (requiring upskilling programs), international educators seeking opportunities in Latin America, and university graduates from Brazil's top pedagogy programs (e.g., Faculdade de Educação da USP).</w:t>
      </w:r>
    </w:p>
    <w:p>
      <w:pPr>
        <w:numPr>
          <w:ilvl w:val="0"/>
          <w:numId w:val="1001"/>
        </w:numPr>
        <w:pStyle w:val="Compact"/>
      </w:pPr>
      <w:r>
        <w:rPr>
          <w:bCs/>
          <w:b/>
        </w:rPr>
        <w:t xml:space="preserve">Geographic Focus:</w:t>
      </w:r>
      <w:r>
        <w:t xml:space="preserve"> </w:t>
      </w:r>
      <w:r>
        <w:t xml:space="preserve">Priority regions include São Paulo city (with highest demand), Campinas, and Santos—cities with the most advanced inclusive education infrastructure under São Paulo state policies.</w:t>
      </w:r>
    </w:p>
    <w:bookmarkEnd w:id="22"/>
    <w:bookmarkStart w:id="23" w:name="unique-value-proposition-uvp"/>
    <w:p>
      <w:pPr>
        <w:pStyle w:val="Heading2"/>
      </w:pPr>
      <w:r>
        <w:t xml:space="preserve">Unique Value Proposition (UVP)</w:t>
      </w:r>
    </w:p>
    <w:p>
      <w:pPr>
        <w:pStyle w:val="FirstParagraph"/>
      </w:pPr>
      <w:r>
        <w:t xml:space="preserve">We offer more than a job: an immersive professional development pathway within Brazil's most progressive special education ecosystem. Our UVP centers on:</w:t>
      </w:r>
    </w:p>
    <w:p>
      <w:pPr>
        <w:numPr>
          <w:ilvl w:val="0"/>
          <w:numId w:val="1002"/>
        </w:numPr>
        <w:pStyle w:val="Compact"/>
      </w:pPr>
      <w:r>
        <w:rPr>
          <w:bCs/>
          <w:b/>
        </w:rPr>
        <w:t xml:space="preserve">Cultural Integration:</w:t>
      </w:r>
      <w:r>
        <w:t xml:space="preserve"> </w:t>
      </w:r>
      <w:r>
        <w:t xml:space="preserve">Mandatory orientation in Brazilian educational philosophy, including the "Inclusive School" model endorsed by São Paulo's Department of Education (SED-SP).</w:t>
      </w:r>
    </w:p>
    <w:p>
      <w:pPr>
        <w:numPr>
          <w:ilvl w:val="0"/>
          <w:numId w:val="1002"/>
        </w:numPr>
        <w:pStyle w:val="Compact"/>
      </w:pPr>
      <w:r>
        <w:rPr>
          <w:bCs/>
          <w:b/>
        </w:rPr>
        <w:t xml:space="preserve">Professional Growth:</w:t>
      </w:r>
      <w:r>
        <w:t xml:space="preserve"> </w:t>
      </w:r>
      <w:r>
        <w:t xml:space="preserve">Full funding for specialization courses in Brazil's latest frameworks (e.g., the 2023 National Policy for Special Education), with guaranteed promotion paths to leadership roles.</w:t>
      </w:r>
    </w:p>
    <w:p>
      <w:pPr>
        <w:numPr>
          <w:ilvl w:val="0"/>
          <w:numId w:val="1002"/>
        </w:numPr>
        <w:pStyle w:val="Compact"/>
      </w:pPr>
      <w:r>
        <w:rPr>
          <w:bCs/>
          <w:b/>
        </w:rPr>
        <w:t xml:space="preserve">Sustainable Impact:</w:t>
      </w:r>
      <w:r>
        <w:t xml:space="preserve"> </w:t>
      </w:r>
      <w:r>
        <w:t xml:space="preserve">Direct alignment with São Paulo state's goal to achieve 100% inclusive education by 2035—offering candidates meaningful work in a high-visibility public mission.</w:t>
      </w:r>
    </w:p>
    <w:bookmarkEnd w:id="23"/>
    <w:bookmarkStart w:id="28" w:name="marketing-strategies-tactics"/>
    <w:p>
      <w:pPr>
        <w:pStyle w:val="Heading2"/>
      </w:pPr>
      <w:r>
        <w:t xml:space="preserve">Marketing Strategies &amp; Tactics</w:t>
      </w:r>
    </w:p>
    <w:bookmarkStart w:id="24" w:name="digital-recruitment-campaign-40-budget"/>
    <w:p>
      <w:pPr>
        <w:pStyle w:val="Heading3"/>
      </w:pPr>
      <w:r>
        <w:t xml:space="preserve">1. Digital Recruitment Campaign (40% Budget)</w:t>
      </w:r>
    </w:p>
    <w:p>
      <w:pPr>
        <w:pStyle w:val="FirstParagraph"/>
      </w:pPr>
      <w:r>
        <w:rPr>
          <w:bCs/>
          <w:b/>
        </w:rPr>
        <w:t xml:space="preserve">Platforms:</w:t>
      </w:r>
      <w:r>
        <w:t xml:space="preserve"> </w:t>
      </w:r>
      <w:r>
        <w:t xml:space="preserve">LinkedIn (targeting Brazil-specific educator groups), Facebook/Instagram (geofenced to São Paulo metro area), and Brasil Escola (Brazil's leading education portal). Content will feature testimonials from current Special Education Teachers in São Paulo, highlighting their impact on students with autism, intellectual disabilities, and multiple conditions—using Portuguese-only content to resonate locally.</w:t>
      </w:r>
    </w:p>
    <w:bookmarkEnd w:id="24"/>
    <w:bookmarkStart w:id="25" w:name="strategic-partnerships-30-budget"/>
    <w:p>
      <w:pPr>
        <w:pStyle w:val="Heading3"/>
      </w:pPr>
      <w:r>
        <w:t xml:space="preserve">2. Strategic Partnerships (30% Budget)</w:t>
      </w:r>
    </w:p>
    <w:p>
      <w:pPr>
        <w:pStyle w:val="FirstParagraph"/>
      </w:pPr>
      <w:r>
        <w:t xml:space="preserve">Collaborate with key Brazilian institutions:</w:t>
      </w:r>
    </w:p>
    <w:p>
      <w:pPr>
        <w:numPr>
          <w:ilvl w:val="0"/>
          <w:numId w:val="1003"/>
        </w:numPr>
        <w:pStyle w:val="Compact"/>
      </w:pPr>
      <w:r>
        <w:rPr>
          <w:iCs/>
          <w:i/>
        </w:rPr>
        <w:t xml:space="preserve">Universidade de São Paulo (USP):</w:t>
      </w:r>
      <w:r>
        <w:t xml:space="preserve"> </w:t>
      </w:r>
      <w:r>
        <w:t xml:space="preserve">Co-host recruitment webinars in Portuguese for final-year pedagogy students.</w:t>
      </w:r>
    </w:p>
    <w:p>
      <w:pPr>
        <w:numPr>
          <w:ilvl w:val="0"/>
          <w:numId w:val="1003"/>
        </w:numPr>
        <w:pStyle w:val="Compact"/>
      </w:pPr>
      <w:r>
        <w:rPr>
          <w:iCs/>
          <w:i/>
        </w:rPr>
        <w:t xml:space="preserve">São Paulo State Education Secretariat (SED-SP):</w:t>
      </w:r>
      <w:r>
        <w:t xml:space="preserve"> </w:t>
      </w:r>
      <w:r>
        <w:t xml:space="preserve">Leverage official channels to promote vacancies through the "Inclusão Educativa" platform.</w:t>
      </w:r>
    </w:p>
    <w:p>
      <w:pPr>
        <w:numPr>
          <w:ilvl w:val="0"/>
          <w:numId w:val="1003"/>
        </w:numPr>
        <w:pStyle w:val="Compact"/>
      </w:pPr>
      <w:r>
        <w:rPr>
          <w:iCs/>
          <w:i/>
        </w:rPr>
        <w:t xml:space="preserve">Brazilian Special Education Association (ABE):</w:t>
      </w:r>
      <w:r>
        <w:t xml:space="preserve"> </w:t>
      </w:r>
      <w:r>
        <w:t xml:space="preserve">Place job ads in their journal, *Revista Brasileira de Educação Especial*.</w:t>
      </w:r>
    </w:p>
    <w:bookmarkEnd w:id="25"/>
    <w:bookmarkStart w:id="26" w:name="community-engagement-20-budget"/>
    <w:p>
      <w:pPr>
        <w:pStyle w:val="Heading3"/>
      </w:pPr>
      <w:r>
        <w:t xml:space="preserve">3. Community Engagement (20% Budget)</w:t>
      </w:r>
    </w:p>
    <w:p>
      <w:pPr>
        <w:pStyle w:val="FirstParagraph"/>
      </w:pPr>
      <w:r>
        <w:t xml:space="preserve">Host "Day of Inclusion" events at schools across São Paulo city, featuring:</w:t>
      </w:r>
    </w:p>
    <w:p>
      <w:pPr>
        <w:numPr>
          <w:ilvl w:val="0"/>
          <w:numId w:val="1004"/>
        </w:numPr>
        <w:pStyle w:val="Compact"/>
      </w:pPr>
      <w:r>
        <w:t xml:space="preserve">Interactive workshops on Brazilian inclusive pedagogy models.</w:t>
      </w:r>
    </w:p>
    <w:p>
      <w:pPr>
        <w:numPr>
          <w:ilvl w:val="0"/>
          <w:numId w:val="1004"/>
        </w:numPr>
        <w:pStyle w:val="Compact"/>
      </w:pPr>
      <w:r>
        <w:t xml:space="preserve">Meet-and-greets with school directors from high-performing São Paulo public schools (e.g., EMEF Professor José Carlos de Oliveira).</w:t>
      </w:r>
    </w:p>
    <w:p>
      <w:pPr>
        <w:numPr>
          <w:ilvl w:val="0"/>
          <w:numId w:val="1004"/>
        </w:numPr>
        <w:pStyle w:val="Compact"/>
      </w:pPr>
      <w:r>
        <w:t xml:space="preserve">Cultural immersion activities showcasing São Paulo's diverse communities to emphasize our commitment to local context.</w:t>
      </w:r>
    </w:p>
    <w:bookmarkEnd w:id="26"/>
    <w:bookmarkStart w:id="27" w:name="employee-advocacy-program-10-budget"/>
    <w:p>
      <w:pPr>
        <w:pStyle w:val="Heading3"/>
      </w:pPr>
      <w:r>
        <w:t xml:space="preserve">4. Employee Advocacy Program (10% Budget)</w:t>
      </w:r>
    </w:p>
    <w:p>
      <w:pPr>
        <w:pStyle w:val="FirstParagraph"/>
      </w:pPr>
      <w:r>
        <w:t xml:space="preserve">Equip current Special Education Teachers in Brazil São Paulo with personalized referral codes. Offer R$ 500 bonuses for successful hires, fostering organic growth through trusted professional networks within the Brazilian education community.</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Total Budget (R$)</w:t>
      </w:r>
    </w:p>
    <w:p>
      <w:pPr>
        <w:pStyle w:val="BodyText"/>
      </w:pPr>
      <w:r>
        <w:t xml:space="preserve">Digital Campaigns</w:t>
      </w:r>
    </w:p>
    <w:p>
      <w:pPr>
        <w:pStyle w:val="BodyText"/>
      </w:pPr>
      <w:r>
        <w:t xml:space="preserve">40%</w:t>
      </w:r>
    </w:p>
    <w:p>
      <w:pPr>
        <w:pStyle w:val="BodyText"/>
      </w:pPr>
      <w:r>
        <w:t xml:space="preserve">R$ 24,000</w:t>
      </w:r>
    </w:p>
    <w:p>
      <w:pPr>
        <w:pStyle w:val="BodyText"/>
      </w:pPr>
      <w:r>
        <w:t xml:space="preserve">Strategic Partnerships</w:t>
      </w:r>
    </w:p>
    <w:p>
      <w:pPr>
        <w:pStyle w:val="BodyText"/>
      </w:pPr>
      <w:r>
        <w:t xml:space="preserve">30%</w:t>
      </w:r>
    </w:p>
    <w:p>
      <w:pPr>
        <w:pStyle w:val="BodyText"/>
      </w:pPr>
      <w:r>
        <w:t xml:space="preserve">R$ 18,000</w:t>
      </w:r>
    </w:p>
    <w:p>
      <w:pPr>
        <w:pStyle w:val="BodyText"/>
      </w:pPr>
      <w:r>
        <w:t xml:space="preserve">Community Events</w:t>
      </w:r>
    </w:p>
    <w:p>
      <w:pPr>
        <w:pStyle w:val="BodyText"/>
      </w:pPr>
      <w:r>
        <w:t xml:space="preserve">20%</w:t>
      </w:r>
    </w:p>
    <w:p>
      <w:pPr>
        <w:pStyle w:val="BodyText"/>
      </w:pPr>
      <w:r>
        <w:rPr>
          <w:bCs/>
          <w:b/>
        </w:rPr>
        <w:t xml:space="preserve">R$ 12,000</w:t>
      </w:r>
    </w:p>
    <w:p>
      <w:pPr>
        <w:pStyle w:val="BodyText"/>
      </w:pPr>
      <w:r>
        <w:t xml:space="preserve">TOTAL BUDGET: R$ 60,000 (≈ USD $12,585)</w:t>
      </w:r>
    </w:p>
    <w:bookmarkEnd w:id="29"/>
    <w:bookmarkStart w:id="30" w:name="timeline-milestones"/>
    <w:p>
      <w:pPr>
        <w:pStyle w:val="Heading2"/>
      </w:pPr>
      <w:r>
        <w:t xml:space="preserve">Timeline &amp; Milestones</w:t>
      </w:r>
    </w:p>
    <w:p>
      <w:pPr>
        <w:numPr>
          <w:ilvl w:val="0"/>
          <w:numId w:val="1005"/>
        </w:numPr>
        <w:pStyle w:val="Compact"/>
      </w:pPr>
      <w:r>
        <w:rPr>
          <w:bCs/>
          <w:b/>
        </w:rPr>
        <w:t xml:space="preserve">Month 1:</w:t>
      </w:r>
      <w:r>
        <w:t xml:space="preserve"> </w:t>
      </w:r>
      <w:r>
        <w:t xml:space="preserve">Finalize partnerships with SED-SP and USP; launch digital campaign in Portuguese.</w:t>
      </w:r>
    </w:p>
    <w:p>
      <w:pPr>
        <w:numPr>
          <w:ilvl w:val="0"/>
          <w:numId w:val="1005"/>
        </w:numPr>
        <w:pStyle w:val="Compact"/>
      </w:pPr>
      <w:r>
        <w:rPr>
          <w:bCs/>
          <w:b/>
        </w:rPr>
        <w:t xml:space="preserve">Month 2:</w:t>
      </w:r>
      <w:r>
        <w:t xml:space="preserve"> </w:t>
      </w:r>
      <w:r>
        <w:t xml:space="preserve">Host first "Day of Inclusion" event in São Paulo city; begin referral program.</w:t>
      </w:r>
    </w:p>
    <w:p>
      <w:pPr>
        <w:numPr>
          <w:ilvl w:val="0"/>
          <w:numId w:val="1005"/>
        </w:numPr>
        <w:pStyle w:val="Compact"/>
      </w:pPr>
      <w:r>
        <w:rPr>
          <w:bCs/>
          <w:b/>
        </w:rPr>
        <w:t xml:space="preserve">Month 3:</w:t>
      </w:r>
      <w:r>
        <w:t xml:space="preserve"> </w:t>
      </w:r>
      <w:r>
        <w:t xml:space="preserve">Secure 15+ qualified candidates through targeted outreach (goal: fill 8 positions).</w:t>
      </w:r>
    </w:p>
    <w:p>
      <w:pPr>
        <w:numPr>
          <w:ilvl w:val="0"/>
          <w:numId w:val="1005"/>
        </w:numPr>
        <w:pStyle w:val="Compact"/>
      </w:pPr>
      <w:r>
        <w:rPr>
          <w:bCs/>
          <w:b/>
        </w:rPr>
        <w:t xml:space="preserve">Ongoing:</w:t>
      </w:r>
      <w:r>
        <w:t xml:space="preserve"> </w:t>
      </w:r>
      <w:r>
        <w:t xml:space="preserve">Monthly recruitment analytics review with SED-SP to align with São Paulo state's quarterly education targets.</w:t>
      </w:r>
    </w:p>
    <w:bookmarkEnd w:id="30"/>
    <w:bookmarkStart w:id="31" w:name="evaluation-metrics"/>
    <w:p>
      <w:pPr>
        <w:pStyle w:val="Heading2"/>
      </w:pPr>
      <w:r>
        <w:t xml:space="preserve">Evaluation Metrics</w:t>
      </w:r>
    </w:p>
    <w:p>
      <w:pPr>
        <w:pStyle w:val="FirstParagraph"/>
      </w:pPr>
      <w:r>
        <w:t xml:space="preserve">We measure success through Brazil-specific KPIs aligned with national educational standards:</w:t>
      </w:r>
    </w:p>
    <w:p>
      <w:pPr>
        <w:numPr>
          <w:ilvl w:val="0"/>
          <w:numId w:val="1006"/>
        </w:numPr>
        <w:pStyle w:val="Compact"/>
      </w:pPr>
      <w:r>
        <w:rPr>
          <w:bCs/>
          <w:b/>
        </w:rPr>
        <w:t xml:space="preserve">Quality of Hire:</w:t>
      </w:r>
      <w:r>
        <w:t xml:space="preserve"> </w:t>
      </w:r>
      <w:r>
        <w:t xml:space="preserve">90% of new Special Education Teachers will pass the SED-SP competency assessment within 6 months.</w:t>
      </w:r>
    </w:p>
    <w:p>
      <w:pPr>
        <w:numPr>
          <w:ilvl w:val="0"/>
          <w:numId w:val="1006"/>
        </w:numPr>
        <w:pStyle w:val="Compact"/>
      </w:pPr>
      <w:r>
        <w:rPr>
          <w:bCs/>
          <w:b/>
        </w:rPr>
        <w:t xml:space="preserve">Diversity Target:</w:t>
      </w:r>
      <w:r>
        <w:t xml:space="preserve"> </w:t>
      </w:r>
      <w:r>
        <w:t xml:space="preserve">50% female candidates (reflecting Brazil's educator gender distribution) and 30% from underrepresented São Paulo communities (e.g., periphery districts like Guaianases).</w:t>
      </w:r>
    </w:p>
    <w:p>
      <w:pPr>
        <w:numPr>
          <w:ilvl w:val="0"/>
          <w:numId w:val="1006"/>
        </w:numPr>
        <w:pStyle w:val="Compact"/>
      </w:pPr>
      <w:r>
        <w:rPr>
          <w:bCs/>
          <w:b/>
        </w:rPr>
        <w:t xml:space="preserve">Time-to-Fill:</w:t>
      </w:r>
      <w:r>
        <w:t xml:space="preserve"> </w:t>
      </w:r>
      <w:r>
        <w:t xml:space="preserve">Achieve position closure in ≤45 days (below national average of 62 days for education roles in Brazil).</w:t>
      </w:r>
    </w:p>
    <w:p>
      <w:pPr>
        <w:numPr>
          <w:ilvl w:val="0"/>
          <w:numId w:val="1006"/>
        </w:numPr>
        <w:pStyle w:val="Compact"/>
      </w:pPr>
      <w:r>
        <w:rPr>
          <w:bCs/>
          <w:b/>
        </w:rPr>
        <w:t xml:space="preserve">Candidate Satisfaction:</w:t>
      </w:r>
      <w:r>
        <w:t xml:space="preserve"> </w:t>
      </w:r>
      <w:r>
        <w:t xml:space="preserve">≥85% positive feedback on cultural integration process via post-hire surveys.</w:t>
      </w:r>
    </w:p>
    <w:bookmarkEnd w:id="31"/>
    <w:bookmarkStart w:id="32" w:name="Xffe239ad3cbc75368573a369d04d122e7a531ca"/>
    <w:p>
      <w:pPr>
        <w:pStyle w:val="Heading2"/>
      </w:pPr>
      <w:r>
        <w:t xml:space="preserve">Conclusion: Driving Inclusion Through Strategic Recruitment</w:t>
      </w:r>
    </w:p>
    <w:p>
      <w:pPr>
        <w:pStyle w:val="FirstParagraph"/>
      </w:pPr>
      <w:r>
        <w:t xml:space="preserve">This Marketing Plan positions São Paulo as a leader in Special Education Teacher recruitment within Brazil by merging local policy requirements with culturally intelligent talent acquisition. By emphasizing our commitment to Brazil's national inclusion mandate and leveraging São Paulo's educational infrastructure, we attract educators who don't just meet qualifications—they become catalysts for transformative change in the region's most vulnerable classrooms. With 18,000+ vacancies statewide and growing demand for specialized expertise, this initiative directly supports Brazil's vision of education as a fundamental right. The plan ensures every Special Education Teacher recruited in Brazil São Paulo is equipped to deliver exceptional outcomes—turning recruitment into a strategic asset for the entire state education ecosystem.</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 Brazil São Paulo</dc:title>
  <dc:creator/>
  <dc:language>en</dc:language>
  <cp:keywords/>
  <dcterms:created xsi:type="dcterms:W3CDTF">2026-07-24T08:54:47Z</dcterms:created>
  <dcterms:modified xsi:type="dcterms:W3CDTF">2026-07-24T08:54:47Z</dcterms:modified>
</cp:coreProperties>
</file>

<file path=docProps/custom.xml><?xml version="1.0" encoding="utf-8"?>
<Properties xmlns="http://schemas.openxmlformats.org/officeDocument/2006/custom-properties" xmlns:vt="http://schemas.openxmlformats.org/officeDocument/2006/docPropsVTypes"/>
</file>