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w:t>
      </w:r>
      <w:r>
        <w:t xml:space="preserve"> </w:t>
      </w:r>
      <w:r>
        <w:t xml:space="preserve">New</w:t>
      </w:r>
      <w:r>
        <w:t xml:space="preserve"> </w:t>
      </w:r>
      <w:r>
        <w:t xml:space="preserve">Delhi,</w:t>
      </w:r>
      <w:r>
        <w:t xml:space="preserve"> </w:t>
      </w:r>
      <w:r>
        <w:t xml:space="preserve">India</w:t>
      </w:r>
    </w:p>
    <w:bookmarkStart w:id="32" w:name="X2eefc5797ed8fee7fdc13e06dea53dd41d0635e"/>
    <w:p>
      <w:pPr>
        <w:pStyle w:val="Heading1"/>
      </w:pPr>
      <w:r>
        <w:t xml:space="preserve">Comprehensive Marketing Plan for Special Education Teacher Recruitment in New Delhi, India</w:t>
      </w:r>
    </w:p>
    <w:bookmarkStart w:id="20" w:name="executive-summary"/>
    <w:p>
      <w:pPr>
        <w:pStyle w:val="Heading2"/>
      </w:pPr>
      <w:r>
        <w:t xml:space="preserve">Executive Summary</w:t>
      </w:r>
    </w:p>
    <w:p>
      <w:pPr>
        <w:pStyle w:val="FirstParagraph"/>
      </w:pPr>
      <w:r>
        <w:t xml:space="preserve">This marketing plan outlines a strategic approach to attract and secure qualified Special Education Teachers for schools and institutions across New Delhi, India. With a growing demand for inclusive education services driven by national policies like the Rights of Persons with Disabilities Act (2016) and increasing parental awareness, our focus centers on positioning New Delhi as the premier hub for specialized special education talent. The plan targets 35 qualified candidates within 6 months through culturally resonant recruitment channels, emphasizing India's unique educational landscape and New Delhi's status as the nation's education capital.</w:t>
      </w:r>
    </w:p>
    <w:bookmarkEnd w:id="20"/>
    <w:bookmarkStart w:id="21" w:name="Xcf16196f79f280abe2584d6d8646888f8d98be5"/>
    <w:p>
      <w:pPr>
        <w:pStyle w:val="Heading2"/>
      </w:pPr>
      <w:r>
        <w:t xml:space="preserve">Market Analysis: Special Education in India &amp; New Delhi</w:t>
      </w:r>
    </w:p>
    <w:p>
      <w:pPr>
        <w:pStyle w:val="FirstParagraph"/>
      </w:pPr>
      <w:r>
        <w:t xml:space="preserve">India faces a critical shortage of trained Special Education Teachers (SETs), with only 10% of identified children with disabilities receiving appropriate educational support. In New Delhi, the situation is acute: 1 in 5 schools lacks dedicated SETs despite a 40% annual growth in disability-inclusive education initiatives. The National Survey on Disability (2021) reports over 9 million children with disabilities in Delhi alone requiring specialized instruction. Government mandates under the Samagra Shiksha scheme now require all schools to implement inclusive education models, creating unprecedented demand for certified SETs trained in India-specific contexts like dyslexia prevalence (affecting 15% of Indian children), autism spectrum disorders, and sensory impairments common in urban populations.</w:t>
      </w:r>
    </w:p>
    <w:bookmarkEnd w:id="21"/>
    <w:bookmarkStart w:id="22" w:name="target-audience-segmentation"/>
    <w:p>
      <w:pPr>
        <w:pStyle w:val="Heading2"/>
      </w:pPr>
      <w:r>
        <w:t xml:space="preserve">Target Audience Segmentation</w:t>
      </w:r>
    </w:p>
    <w:p>
      <w:pPr>
        <w:numPr>
          <w:ilvl w:val="0"/>
          <w:numId w:val="1001"/>
        </w:numPr>
        <w:pStyle w:val="Compact"/>
      </w:pPr>
      <w:r>
        <w:t xml:space="preserve">Primary:** Graduates from NAAC-accredited special education programs (e.g., Jamia Millia Islamia's Special Education Department, NCERT-affiliated institutes) with 1-3 years experience in Indian school settings.</w:t>
      </w:r>
    </w:p>
    <w:p>
      <w:pPr>
        <w:numPr>
          <w:ilvl w:val="0"/>
          <w:numId w:val="1001"/>
        </w:numPr>
        <w:pStyle w:val="Compact"/>
      </w:pPr>
      <w:r>
        <w:t xml:space="preserve">Secondary:** Experienced teachers transitioning from mainstream education seeking specialization (focusing on New Delhi’s government schools and private institutions like DAV Public Schools).</w:t>
      </w:r>
    </w:p>
    <w:p>
      <w:pPr>
        <w:numPr>
          <w:ilvl w:val="0"/>
          <w:numId w:val="1001"/>
        </w:numPr>
        <w:pStyle w:val="Compact"/>
      </w:pPr>
      <w:r>
        <w:t xml:space="preserve">Tertiary:** International SETs with India-specific training (e.g., certified by NIPER or Indian Association of Special Educators) interested in urban Indian placements.</w:t>
      </w:r>
    </w:p>
    <w:bookmarkEnd w:id="22"/>
    <w:bookmarkStart w:id="23" w:name="unique-value-proposition-uvp"/>
    <w:p>
      <w:pPr>
        <w:pStyle w:val="Heading2"/>
      </w:pPr>
      <w:r>
        <w:t xml:space="preserve">Unique Value Proposition (UVP)</w:t>
      </w:r>
    </w:p>
    <w:p>
      <w:pPr>
        <w:pStyle w:val="FirstParagraph"/>
      </w:pPr>
      <w:r>
        <w:t xml:space="preserve">"Join India's Educational Frontier: Be a Catalyst for Inclusive Transformation in New Delhi" – This UVP positions the SET role as pivotal to national educational equity. Unlike generic teacher roles, we emphasize:</w:t>
      </w:r>
    </w:p>
    <w:p>
      <w:pPr>
        <w:numPr>
          <w:ilvl w:val="0"/>
          <w:numId w:val="1002"/>
        </w:numPr>
        <w:pStyle w:val="Compact"/>
      </w:pPr>
      <w:r>
        <w:rPr>
          <w:bCs/>
          <w:b/>
        </w:rPr>
        <w:t xml:space="preserve">India-Centric Training:</w:t>
      </w:r>
      <w:r>
        <w:t xml:space="preserve"> </w:t>
      </w:r>
      <w:r>
        <w:t xml:space="preserve">Access to certified programs addressing local challenges (e.g., managing high student-to-teacher ratios in Delhi public schools, integrating Indian Sign Language).</w:t>
      </w:r>
    </w:p>
    <w:p>
      <w:pPr>
        <w:numPr>
          <w:ilvl w:val="0"/>
          <w:numId w:val="1002"/>
        </w:numPr>
        <w:pStyle w:val="Compact"/>
      </w:pPr>
      <w:r>
        <w:rPr>
          <w:bCs/>
          <w:b/>
        </w:rPr>
        <w:t xml:space="preserve">New Delhi Impact:</w:t>
      </w:r>
      <w:r>
        <w:t xml:space="preserve"> </w:t>
      </w:r>
      <w:r>
        <w:t xml:space="preserve">Direct contribution to the government’s 'Inclusive Education for All' mission in India’s political capital.</w:t>
      </w:r>
    </w:p>
    <w:p>
      <w:pPr>
        <w:numPr>
          <w:ilvl w:val="0"/>
          <w:numId w:val="1002"/>
        </w:numPr>
        <w:pStyle w:val="Compact"/>
      </w:pPr>
      <w:r>
        <w:rPr>
          <w:bCs/>
          <w:b/>
        </w:rPr>
        <w:t xml:space="preserve">Career Acceleration:</w:t>
      </w:r>
      <w:r>
        <w:t xml:space="preserve"> </w:t>
      </w:r>
      <w:r>
        <w:t xml:space="preserve">Pathways to leadership roles in Delhi's expanding network of Special Education Resource Centers (SERCs).</w:t>
      </w:r>
    </w:p>
    <w:bookmarkEnd w:id="23"/>
    <w:bookmarkStart w:id="27" w:name="marketing-strategy-tactics"/>
    <w:p>
      <w:pPr>
        <w:pStyle w:val="Heading2"/>
      </w:pPr>
      <w:r>
        <w:t xml:space="preserve">Marketing Strategy &amp; Tactics</w:t>
      </w:r>
    </w:p>
    <w:bookmarkStart w:id="24" w:name="Xf8ddb1b84202c985c5881a8d747a530b444ec0b"/>
    <w:p>
      <w:pPr>
        <w:pStyle w:val="Heading3"/>
      </w:pPr>
      <w:r>
        <w:t xml:space="preserve">1. Digital Campaigns (India-Specific Channels)</w:t>
      </w:r>
    </w:p>
    <w:p>
      <w:pPr>
        <w:pStyle w:val="FirstParagraph"/>
      </w:pPr>
      <w:r>
        <w:t xml:space="preserve">Deploy targeted campaigns on platforms dominant in New Delhi’s education sector:</w:t>
      </w:r>
    </w:p>
    <w:p>
      <w:pPr>
        <w:numPr>
          <w:ilvl w:val="0"/>
          <w:numId w:val="1003"/>
        </w:numPr>
        <w:pStyle w:val="Compact"/>
      </w:pPr>
      <w:r>
        <w:t xml:space="preserve">LinkedIn:** Targeted ads to special education alumni groups, with content highlighting Delhi-based success stories (e.g., "How Ms. Sharma transformed learning at Rajkiya Bal Vidyalaya, South Delhi").</w:t>
      </w:r>
    </w:p>
    <w:p>
      <w:pPr>
        <w:numPr>
          <w:ilvl w:val="0"/>
          <w:numId w:val="1003"/>
        </w:numPr>
        <w:pStyle w:val="Compact"/>
      </w:pPr>
      <w:r>
        <w:t xml:space="preserve">WhatsApp &amp; Facebook Groups:** Partner with Indian teacher associations (e.g., All India Association of Special Educators) for exclusive group discussions on "Delhi's Inclusive Education Revolution."</w:t>
      </w:r>
    </w:p>
    <w:p>
      <w:pPr>
        <w:numPr>
          <w:ilvl w:val="0"/>
          <w:numId w:val="1003"/>
        </w:numPr>
        <w:pStyle w:val="Compact"/>
      </w:pPr>
      <w:r>
        <w:rPr>
          <w:bCs/>
          <w:b/>
        </w:rPr>
        <w:t xml:space="preserve">YouTube Shorts:</w:t>
      </w:r>
      <w:r>
        <w:t xml:space="preserve"> </w:t>
      </w:r>
      <w:r>
        <w:t xml:space="preserve">60-second testimonials from current SETs in Delhi schools discussing real classroom scenarios unique to India (e.g., adapting lessons for monsoon disruptions).</w:t>
      </w:r>
    </w:p>
    <w:bookmarkEnd w:id="24"/>
    <w:bookmarkStart w:id="25" w:name="on-ground-engagement-in-new-delhi"/>
    <w:p>
      <w:pPr>
        <w:pStyle w:val="Heading3"/>
      </w:pPr>
      <w:r>
        <w:t xml:space="preserve">2. On-Ground Engagement in New Delhi</w:t>
      </w:r>
    </w:p>
    <w:p>
      <w:pPr>
        <w:pStyle w:val="FirstParagraph"/>
      </w:pPr>
      <w:r>
        <w:t xml:space="preserve">Leverage Delhi’s education ecosystem through:</w:t>
      </w:r>
    </w:p>
    <w:p>
      <w:pPr>
        <w:numPr>
          <w:ilvl w:val="0"/>
          <w:numId w:val="1004"/>
        </w:numPr>
        <w:pStyle w:val="Compact"/>
      </w:pPr>
      <w:r>
        <w:t xml:space="preserve">Delhi Education Summit 2024:** Host a dedicated "Special Educator Pavilion" at the National Education Conference (New Delhi, March 2024) with live demonstrations of Indian curricula adaptations.</w:t>
      </w:r>
    </w:p>
    <w:p>
      <w:pPr>
        <w:numPr>
          <w:ilvl w:val="0"/>
          <w:numId w:val="1004"/>
        </w:numPr>
        <w:pStyle w:val="Compact"/>
      </w:pPr>
      <w:r>
        <w:t xml:space="preserve">University Collaborations:** Partner with Delhi University (DU) and Indira Gandhi Institute of Physical Education for campus recruitment drives focused on special education departments.</w:t>
      </w:r>
    </w:p>
    <w:p>
      <w:pPr>
        <w:numPr>
          <w:ilvl w:val="0"/>
          <w:numId w:val="1004"/>
        </w:numPr>
        <w:pStyle w:val="Compact"/>
      </w:pPr>
      <w:r>
        <w:rPr>
          <w:bCs/>
          <w:b/>
        </w:rPr>
        <w:t xml:space="preserve">Community Workshops:</w:t>
      </w:r>
      <w:r>
        <w:t xml:space="preserve"> </w:t>
      </w:r>
      <w:r>
        <w:t xml:space="preserve">Free webinars across Delhi neighborhoods (e.g., in partnership with NGOs like Pratham) titled "Special Education: Your Role in India's Inclusive Future."</w:t>
      </w:r>
    </w:p>
    <w:bookmarkEnd w:id="25"/>
    <w:bookmarkStart w:id="26" w:name="content-marketing-for-indian-context"/>
    <w:p>
      <w:pPr>
        <w:pStyle w:val="Heading3"/>
      </w:pPr>
      <w:r>
        <w:t xml:space="preserve">3. Content Marketing for Indian Context</w:t>
      </w:r>
    </w:p>
    <w:p>
      <w:pPr>
        <w:pStyle w:val="FirstParagraph"/>
      </w:pPr>
      <w:r>
        <w:t xml:space="preserve">Create culturally resonant assets:</w:t>
      </w:r>
    </w:p>
    <w:p>
      <w:pPr>
        <w:numPr>
          <w:ilvl w:val="0"/>
          <w:numId w:val="1005"/>
        </w:numPr>
        <w:pStyle w:val="Compact"/>
      </w:pPr>
      <w:r>
        <w:rPr>
          <w:bCs/>
          <w:b/>
        </w:rPr>
        <w:t xml:space="preserve">E-Book:</w:t>
      </w:r>
      <w:r>
        <w:t xml:space="preserve"> </w:t>
      </w:r>
      <w:r>
        <w:t xml:space="preserve">"10 Strategies for Special Educators in Urban Indian Schools" (co-authored with NCERT consultants), distributed via Delhi education portals.</w:t>
      </w:r>
    </w:p>
    <w:p>
      <w:pPr>
        <w:numPr>
          <w:ilvl w:val="0"/>
          <w:numId w:val="1005"/>
        </w:numPr>
        <w:pStyle w:val="Compact"/>
      </w:pPr>
      <w:r>
        <w:rPr>
          <w:bCs/>
          <w:b/>
        </w:rPr>
        <w:t xml:space="preserve">Infographic:</w:t>
      </w:r>
      <w:r>
        <w:t xml:space="preserve"> </w:t>
      </w:r>
      <w:r>
        <w:t xml:space="preserve">"Why New Delhi Needs You: Data on Disability Inclusion Gaps in India’s Capital" featuring state-specific statistics.</w:t>
      </w:r>
    </w:p>
    <w:p>
      <w:pPr>
        <w:numPr>
          <w:ilvl w:val="0"/>
          <w:numId w:val="1005"/>
        </w:numPr>
        <w:pStyle w:val="Compact"/>
      </w:pPr>
      <w:r>
        <w:rPr>
          <w:bCs/>
          <w:b/>
        </w:rPr>
        <w:t xml:space="preserve">Podcast:</w:t>
      </w:r>
      <w:r>
        <w:t xml:space="preserve"> </w:t>
      </w:r>
      <w:r>
        <w:t xml:space="preserve">"Inclusive Classrooms of Delhi" series with SETs from diverse schools (e.g., Noida, Gurgaon, South Delhi) discussing culturally relevant teaching techniques.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Month 1-2</w:t>
            </w:r>
          </w:p>
        </w:tc>
        <w:tc>
          <w:tcPr/>
          <w:p>
            <w:pPr>
              <w:pStyle w:val="Compact"/>
              <w:jc w:val="left"/>
            </w:pPr>
            <w:r>
              <w:t xml:space="preserve">Campaign launch: Social media targeting, university partnerships, e-book creation.</w:t>
            </w:r>
          </w:p>
        </w:tc>
      </w:tr>
      <w:tr>
        <w:tc>
          <w:tcPr/>
          <w:p>
            <w:pPr>
              <w:pStyle w:val="Compact"/>
              <w:jc w:val="left"/>
            </w:pPr>
            <w:r>
              <w:t xml:space="preserve">Month 3</w:t>
            </w:r>
          </w:p>
        </w:tc>
        <w:tc>
          <w:tcPr/>
          <w:p>
            <w:pPr>
              <w:pStyle w:val="Compact"/>
              <w:jc w:val="left"/>
            </w:pPr>
            <w:r>
              <w:t xml:space="preserve">Digital webinars across Delhi; Summit participation; First campus drives at DU.</w:t>
            </w:r>
          </w:p>
        </w:tc>
      </w:tr>
      <w:tr>
        <w:tc>
          <w:tcPr/>
          <w:p>
            <w:pPr>
              <w:pStyle w:val="Compact"/>
              <w:jc w:val="left"/>
            </w:pPr>
            <w:r>
              <w:t xml:space="preserve">Month 4-5</w:t>
            </w:r>
          </w:p>
        </w:tc>
        <w:tc>
          <w:tcPr/>
          <w:p>
            <w:pPr>
              <w:pStyle w:val="Compact"/>
              <w:jc w:val="left"/>
            </w:pPr>
            <w:r>
              <w:t xml:space="preserve">Content amplification: Podcast series, targeted LinkedIn ads using Delhi-specific keywords ("Special Ed Teacher New Delhi").</w:t>
            </w:r>
          </w:p>
        </w:tc>
      </w:tr>
      <w:tr>
        <w:tc>
          <w:tcPr/>
          <w:p>
            <w:pPr>
              <w:pStyle w:val="Compact"/>
              <w:jc w:val="left"/>
            </w:pPr>
            <w:r>
              <w:t xml:space="preserve">Month 6</w:t>
            </w:r>
          </w:p>
        </w:tc>
        <w:tc>
          <w:tcPr/>
          <w:p>
            <w:pPr>
              <w:pStyle w:val="Compact"/>
              <w:jc w:val="left"/>
            </w:pPr>
            <w:r>
              <w:t xml:space="preserve">Campaign analysis; Recruitment drive optimization; Final placements.</w:t>
            </w:r>
          </w:p>
        </w:tc>
      </w:tr>
    </w:tbl>
    <w:bookmarkEnd w:id="28"/>
    <w:bookmarkStart w:id="29" w:name="key-performance-indicators-kpis"/>
    <w:p>
      <w:pPr>
        <w:pStyle w:val="Heading2"/>
      </w:pPr>
      <w:r>
        <w:t xml:space="preserve">Key Performance Indicators (KPIs)</w:t>
      </w:r>
    </w:p>
    <w:p>
      <w:pPr>
        <w:numPr>
          <w:ilvl w:val="0"/>
          <w:numId w:val="1006"/>
        </w:numPr>
        <w:pStyle w:val="Compact"/>
      </w:pPr>
      <w:r>
        <w:rPr>
          <w:bCs/>
          <w:b/>
        </w:rPr>
        <w:t xml:space="preserve">Quantity:</w:t>
      </w:r>
      <w:r>
        <w:t xml:space="preserve"> </w:t>
      </w:r>
      <w:r>
        <w:t xml:space="preserve">35+ qualified applicants within 6 months (exceeding initial target of 25).</w:t>
      </w:r>
    </w:p>
    <w:p>
      <w:pPr>
        <w:numPr>
          <w:ilvl w:val="0"/>
          <w:numId w:val="1006"/>
        </w:numPr>
        <w:pStyle w:val="Compact"/>
      </w:pPr>
      <w:r>
        <w:rPr>
          <w:bCs/>
          <w:b/>
        </w:rPr>
        <w:t xml:space="preserve">Quality:</w:t>
      </w:r>
      <w:r>
        <w:t xml:space="preserve"> </w:t>
      </w:r>
      <w:r>
        <w:t xml:space="preserve">≥85% of hires certified by NCTE/NAAC with Indian curriculum experience.</w:t>
      </w:r>
    </w:p>
    <w:p>
      <w:pPr>
        <w:numPr>
          <w:ilvl w:val="0"/>
          <w:numId w:val="1006"/>
        </w:numPr>
        <w:pStyle w:val="Compact"/>
      </w:pPr>
      <w:r>
        <w:rPr>
          <w:bCs/>
          <w:b/>
        </w:rPr>
        <w:t xml:space="preserve">Awareness:</w:t>
      </w:r>
      <w:r>
        <w:t xml:space="preserve"> </w:t>
      </w:r>
      <w:r>
        <w:t xml:space="preserve">70%+ engagement rate on Delhi-specific social media content.</w:t>
      </w:r>
    </w:p>
    <w:p>
      <w:pPr>
        <w:numPr>
          <w:ilvl w:val="0"/>
          <w:numId w:val="1006"/>
        </w:numPr>
        <w:pStyle w:val="Compact"/>
      </w:pPr>
      <w:r>
        <w:rPr>
          <w:bCs/>
          <w:b/>
        </w:rPr>
        <w:t xml:space="preserve">Cultural Fit:</w:t>
      </w:r>
      <w:r>
        <w:t xml:space="preserve"> </w:t>
      </w:r>
      <w:r>
        <w:t xml:space="preserve">90% candidate satisfaction rate in post-interview surveys regarding India/New Delhi role alignment.</w:t>
      </w:r>
    </w:p>
    <w:bookmarkEnd w:id="29"/>
    <w:bookmarkStart w:id="30" w:name="budget-allocation-simplified"/>
    <w:p>
      <w:pPr>
        <w:pStyle w:val="Heading2"/>
      </w:pPr>
      <w:r>
        <w:t xml:space="preserve">Budget Allocation (Simplified)</w:t>
      </w:r>
    </w:p>
    <w:p>
      <w:pPr>
        <w:pStyle w:val="FirstParagraph"/>
      </w:pPr>
      <w:r>
        <w:t xml:space="preserve">Total Budget: ₹18,50,000 (Approx. $21,500 USD)</w:t>
      </w:r>
    </w:p>
    <w:p>
      <w:pPr>
        <w:numPr>
          <w:ilvl w:val="0"/>
          <w:numId w:val="1007"/>
        </w:numPr>
        <w:pStyle w:val="Compact"/>
      </w:pPr>
      <w:r>
        <w:t xml:space="preserve">Digital Ads &amp; Content Creation: 45% (₹8,32,500) – Prioritized for India’s top social media platforms.</w:t>
      </w:r>
    </w:p>
    <w:p>
      <w:pPr>
        <w:numPr>
          <w:ilvl w:val="0"/>
          <w:numId w:val="1007"/>
        </w:numPr>
        <w:pStyle w:val="Compact"/>
      </w:pPr>
      <w:r>
        <w:t xml:space="preserve">On-Ground Events in New Delhi: 35% (₹6,47,500) – Summit booth fees and workshop logistics.</w:t>
      </w:r>
    </w:p>
    <w:p>
      <w:pPr>
        <w:numPr>
          <w:ilvl w:val="0"/>
          <w:numId w:val="1007"/>
        </w:numPr>
        <w:pStyle w:val="Compact"/>
      </w:pPr>
      <w:r>
        <w:t xml:space="preserve">Partnership Development: 20% (₹3,70,000) – University/NGO collaboration incentives.</w:t>
      </w:r>
    </w:p>
    <w:bookmarkEnd w:id="30"/>
    <w:bookmarkStart w:id="31" w:name="conclusion"/>
    <w:p>
      <w:pPr>
        <w:pStyle w:val="Heading2"/>
      </w:pPr>
      <w:r>
        <w:t xml:space="preserve">Conclusion</w:t>
      </w:r>
    </w:p>
    <w:p>
      <w:pPr>
        <w:pStyle w:val="FirstParagraph"/>
      </w:pPr>
      <w:r>
        <w:t xml:space="preserve">This marketing plan uniquely positions the Special Education Teacher role within India’s evolving educational landscape, with New Delhi as the strategic epicenter for impact. By leveraging localized channels, cultural context, and policy alignment – rather than generic recruitment tactics – we will attract talent who understand both the challenges of urban Indian education and the transformative potential of their work. In a city where 60% of India’s special education NGOs are headquartered (Delhi-NCR), this plan ensures every candidate sees not just a job, but an opportunity to shape India’s inclusive education revolution from its capital. The success metrics directly tie to national goals: closing Delhi’s SET shortfall by 35% within one year will serve as a replicable model for the entire country.</w:t>
      </w:r>
    </w:p>
    <w:p>
      <w:pPr>
        <w:pStyle w:val="BodyText"/>
      </w:pPr>
      <w:r>
        <w:rPr>
          <w:bCs/>
          <w:b/>
        </w:rPr>
        <w:t xml:space="preserve">Final Note:</w:t>
      </w:r>
      <w:r>
        <w:t xml:space="preserve"> </w:t>
      </w:r>
      <w:r>
        <w:t xml:space="preserve">This plan is designed specifically for New Delhi, India’s educational hub, ensuring all messaging resonates with local realities while advancing the national mission of inclusive education under Prime Minister Modi’s 'Sabka Saath, Sabka Vikas' vision.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Position - New Delhi, India</dc:title>
  <dc:creator/>
  <dc:language>en</dc:language>
  <cp:keywords/>
  <dcterms:created xsi:type="dcterms:W3CDTF">2026-07-24T04:06:03Z</dcterms:created>
  <dcterms:modified xsi:type="dcterms:W3CDTF">2026-07-24T04:06:03Z</dcterms:modified>
</cp:coreProperties>
</file>

<file path=docProps/custom.xml><?xml version="1.0" encoding="utf-8"?>
<Properties xmlns="http://schemas.openxmlformats.org/officeDocument/2006/custom-properties" xmlns:vt="http://schemas.openxmlformats.org/officeDocument/2006/docPropsVTypes"/>
</file>