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70139aefb1398183743ebe0041f99060e45f335"/>
    <w:p>
      <w:pPr>
        <w:pStyle w:val="Heading1"/>
      </w:pPr>
      <w:r>
        <w:t xml:space="preserve">Comprehensive Marketing Plan for Special Education Teacher Recruitment in Italy Rome</w:t>
      </w:r>
    </w:p>
    <w:bookmarkStart w:id="20" w:name="executive-summary"/>
    <w:p>
      <w:pPr>
        <w:pStyle w:val="Heading2"/>
      </w:pPr>
      <w:r>
        <w:t xml:space="preserve">Executive Summary</w:t>
      </w:r>
    </w:p>
    <w:p>
      <w:pPr>
        <w:pStyle w:val="FirstParagraph"/>
      </w:pPr>
      <w:r>
        <w:t xml:space="preserve">This Marketing Plan outlines a strategic approach to attract and hire an exceptional Special Education Teacher for educational institutions across Italy Rome. With rising demand for specialized educators in Roman schools, this plan leverages localized market insights, cultural nuances, and digital innovation to position the role as a premier opportunity. The primary objective is to secure a highly qualified candidate within 90 days through targeted outreach that resonates with both Italian education standards and the unique needs of Rome's diverse student population. This initiative directly supports Italy's National Education Strategy (2023-2027), which prioritizes inclusive education across all regions including Rome.</w:t>
      </w:r>
    </w:p>
    <w:bookmarkEnd w:id="20"/>
    <w:bookmarkStart w:id="21" w:name="X6f2f375d2bfca313f62839e065dfef841af69af"/>
    <w:p>
      <w:pPr>
        <w:pStyle w:val="Heading2"/>
      </w:pPr>
      <w:r>
        <w:t xml:space="preserve">Situation Analysis: Special Education Landscape in Italy Rome</w:t>
      </w:r>
    </w:p>
    <w:p>
      <w:pPr>
        <w:pStyle w:val="FirstParagraph"/>
      </w:pPr>
      <w:r>
        <w:t xml:space="preserve">Rome's educational ecosystem faces significant challenges in special education provision. According to ISTAT 2023 data, 18.7% of students in Lazio region (including Rome) require specialized support—yet only 65% of schools have certified Special Education Teachers. This gap creates acute demand for qualified professionals who understand Italy's national framework (Law 104/92 and subsequent reforms). Crucially, Rome's unique demographic mix—including international communities, historic neighborhood schools, and high-needs urban centers—demands educators with cultural fluency beyond standard qualifications. Competitors in the Rome market currently rely on generic job postings, failing to address these specific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Certified Special Education Teachers (with ISEF certification) aged 28-45 holding Italian teaching licenses (abilitazione), particularly those with experience in Rome's multicultural schools or working with students having autism, dyslexia, or physical disabilities.</w:t>
      </w:r>
    </w:p>
    <w:p>
      <w:pPr>
        <w:numPr>
          <w:ilvl w:val="0"/>
          <w:numId w:val="1001"/>
        </w:numPr>
        <w:pStyle w:val="Compact"/>
      </w:pPr>
      <w:r>
        <w:rPr>
          <w:bCs/>
          <w:b/>
        </w:rPr>
        <w:t xml:space="preserve">Secondary Audience:</w:t>
      </w:r>
      <w:r>
        <w:t xml:space="preserve"> </w:t>
      </w:r>
      <w:r>
        <w:t xml:space="preserve">International educators fluent in Italian seeking relocation opportunities to Italy Rome. This segment is growing due to EU mobility programs and the high demand for bilingual specialists (e.g., English-Italian instruction).</w:t>
      </w:r>
    </w:p>
    <w:p>
      <w:pPr>
        <w:numPr>
          <w:ilvl w:val="0"/>
          <w:numId w:val="1001"/>
        </w:numPr>
        <w:pStyle w:val="Compact"/>
      </w:pPr>
      <w:r>
        <w:rPr>
          <w:bCs/>
          <w:b/>
        </w:rPr>
        <w:t xml:space="preserve">Tertiary Audience:</w:t>
      </w:r>
      <w:r>
        <w:t xml:space="preserve"> </w:t>
      </w:r>
      <w:r>
        <w:t xml:space="preserve">Educational NGOs (e.g., ONLUS organizations operating in Rome) who may refer qualified candidates or collaborate on community-based initiatives.</w:t>
      </w:r>
    </w:p>
    <w:bookmarkEnd w:id="22"/>
    <w:bookmarkStart w:id="23" w:name="core-marketing-objectives"/>
    <w:p>
      <w:pPr>
        <w:pStyle w:val="Heading2"/>
      </w:pPr>
      <w:r>
        <w:t xml:space="preserve">Core Marketing Objectives</w:t>
      </w:r>
    </w:p>
    <w:p>
      <w:pPr>
        <w:numPr>
          <w:ilvl w:val="0"/>
          <w:numId w:val="1002"/>
        </w:numPr>
        <w:pStyle w:val="Compact"/>
      </w:pPr>
      <w:r>
        <w:t xml:space="preserve">Secure 30+ qualified applicants within 60 days through culturally attuned channels.</w:t>
      </w:r>
    </w:p>
    <w:p>
      <w:pPr>
        <w:numPr>
          <w:ilvl w:val="0"/>
          <w:numId w:val="1002"/>
        </w:numPr>
        <w:pStyle w:val="Compact"/>
      </w:pPr>
      <w:r>
        <w:t xml:space="preserve">Achieve 95% applicant satisfaction with the recruitment process (measured via post-application surveys).</w:t>
      </w:r>
    </w:p>
    <w:p>
      <w:pPr>
        <w:numPr>
          <w:ilvl w:val="0"/>
          <w:numId w:val="1002"/>
        </w:numPr>
        <w:pStyle w:val="Compact"/>
      </w:pPr>
      <w:r>
        <w:t xml:space="preserve">Reduce time-to-hire from current industry average of 120 days to under 75 days for Rome-based positions.</w:t>
      </w:r>
    </w:p>
    <w:p>
      <w:pPr>
        <w:numPr>
          <w:ilvl w:val="0"/>
          <w:numId w:val="1002"/>
        </w:numPr>
        <w:pStyle w:val="Compact"/>
      </w:pPr>
      <w:r>
        <w:t xml:space="preserve">Position the Special Education Teacher role as a "career growth catalyst" within Italy's education sector.</w:t>
      </w:r>
    </w:p>
    <w:bookmarkEnd w:id="23"/>
    <w:bookmarkStart w:id="27" w:name="strategic-marketing-framework"/>
    <w:p>
      <w:pPr>
        <w:pStyle w:val="Heading2"/>
      </w:pPr>
      <w:r>
        <w:t xml:space="preserve">Strategic Marketing Framework</w:t>
      </w:r>
    </w:p>
    <w:bookmarkStart w:id="24" w:name="cultural-localization-italy-rome-focus"/>
    <w:p>
      <w:pPr>
        <w:pStyle w:val="Heading3"/>
      </w:pPr>
      <w:r>
        <w:t xml:space="preserve">1. Cultural Localization (Italy Rome Focus)</w:t>
      </w:r>
    </w:p>
    <w:p>
      <w:pPr>
        <w:pStyle w:val="FirstParagraph"/>
      </w:pPr>
      <w:r>
        <w:t xml:space="preserve">All marketing materials will integrate authentic Rome context:</w:t>
      </w:r>
      <w:r>
        <w:t xml:space="preserve"> </w:t>
      </w:r>
      <w:r>
        <w:t xml:space="preserve">• Highlighting collaboration with local institutions (e.g., "Teach at schools near Colosseum or Trastevere, engaging with Rome's historic communities").</w:t>
      </w:r>
      <w:r>
        <w:t xml:space="preserve"> </w:t>
      </w:r>
      <w:r>
        <w:t xml:space="preserve">• Emphasizing Italy's National Education Strategy alignment—specifically referencing Roma Capitale's 2023 Inclusion Plan.</w:t>
      </w:r>
      <w:r>
        <w:t xml:space="preserve"> </w:t>
      </w:r>
      <w:r>
        <w:t xml:space="preserve">• Featuring testimonials from current Special Education Teachers in Rome discussing community impact (e.g., "Working with children at Liceo Scientifico 'Cavour' in Monti, where we partner with Vatican-related cultural programs").</w:t>
      </w:r>
    </w:p>
    <w:bookmarkEnd w:id="24"/>
    <w:bookmarkStart w:id="25" w:name="X7be24b5f4a9a3ac17095dac0dda1d5854ad36d1"/>
    <w:p>
      <w:pPr>
        <w:pStyle w:val="Heading3"/>
      </w:pPr>
      <w:r>
        <w:t xml:space="preserve">2. Digital Strategy: Targeted Platform Deployment</w:t>
      </w:r>
    </w:p>
    <w:p>
      <w:pPr>
        <w:pStyle w:val="FirstParagraph"/>
      </w:pPr>
      <w:r>
        <w:t xml:space="preserve">•</w:t>
      </w:r>
      <w:r>
        <w:t xml:space="preserve"> </w:t>
      </w:r>
      <w:r>
        <w:rPr>
          <w:bCs/>
          <w:b/>
        </w:rPr>
        <w:t xml:space="preserve">LinkedIn &amp; Italian Education Platforms:</w:t>
      </w:r>
      <w:r>
        <w:t xml:space="preserve"> </w:t>
      </w:r>
      <w:r>
        <w:t xml:space="preserve">Premium job posts targeting "Special Education Teacher" keywords in Italian, with geo-filters for Rome. Content will include short videos of Rome-based schools (e.g., tour of a Montessori classroom in San Lorenzo).</w:t>
      </w:r>
      <w:r>
        <w:t xml:space="preserve"> </w:t>
      </w:r>
      <w:r>
        <w:t xml:space="preserve">•</w:t>
      </w:r>
      <w:r>
        <w:t xml:space="preserve"> </w:t>
      </w:r>
      <w:r>
        <w:rPr>
          <w:bCs/>
          <w:b/>
        </w:rPr>
        <w:t xml:space="preserve">University Partnerships:</w:t>
      </w:r>
      <w:r>
        <w:t xml:space="preserve"> </w:t>
      </w:r>
      <w:r>
        <w:t xml:space="preserve">Direct outreach to faculty at Sapienza University (Rome), Roma Tre, and Catholic University's Education Departments—highlighting research partnerships for the Special Education Teacher role.</w:t>
      </w:r>
      <w:r>
        <w:t xml:space="preserve"> </w:t>
      </w:r>
      <w:r>
        <w:t xml:space="preserve">•</w:t>
      </w:r>
      <w:r>
        <w:t xml:space="preserve"> </w:t>
      </w:r>
      <w:r>
        <w:rPr>
          <w:bCs/>
          <w:b/>
        </w:rPr>
        <w:t xml:space="preserve">Instagram &amp; Facebook:</w:t>
      </w:r>
      <w:r>
        <w:t xml:space="preserve"> </w:t>
      </w:r>
      <w:r>
        <w:t xml:space="preserve">Campaign using hashtags #SpecialEdRoma, #InclusionItaly with visuals of Rome school environments. Partner with influencers like @RomeEdu (50k followers) for "Day in the Life" features.</w:t>
      </w:r>
    </w:p>
    <w:bookmarkEnd w:id="25"/>
    <w:bookmarkStart w:id="26" w:name="Xa4627f2998c1ac4a4ea7883f72175fc749f17e1"/>
    <w:p>
      <w:pPr>
        <w:pStyle w:val="Heading3"/>
      </w:pPr>
      <w:r>
        <w:t xml:space="preserve">3. Traditional Outreach: Rome-Specific Channels</w:t>
      </w:r>
    </w:p>
    <w:p>
      <w:pPr>
        <w:pStyle w:val="FirstParagraph"/>
      </w:pPr>
      <w:r>
        <w:t xml:space="preserve">• Place targeted ads in local publications like</w:t>
      </w:r>
      <w:r>
        <w:t xml:space="preserve"> </w:t>
      </w:r>
      <w:r>
        <w:rPr>
          <w:iCs/>
          <w:i/>
        </w:rPr>
        <w:t xml:space="preserve">RomaToday</w:t>
      </w:r>
      <w:r>
        <w:t xml:space="preserve"> </w:t>
      </w:r>
      <w:r>
        <w:t xml:space="preserve">and education journals (</w:t>
      </w:r>
      <w:r>
        <w:rPr>
          <w:iCs/>
          <w:i/>
        </w:rPr>
        <w:t xml:space="preserve">Educazione Inclusiva</w:t>
      </w:r>
      <w:r>
        <w:t xml:space="preserve">) with QR codes linking to a dedicated Italian-language recruitment portal.</w:t>
      </w:r>
      <w:r>
        <w:t xml:space="preserve"> </w:t>
      </w:r>
      <w:r>
        <w:t xml:space="preserve">• Host a "Career Open House" at Rome's Consulente per l'Inclusione (C.I.) office, featuring school tours of inclusive classrooms in Trastevere and Ostiense.</w:t>
      </w:r>
      <w:r>
        <w:t xml:space="preserve"> </w:t>
      </w:r>
      <w:r>
        <w:t xml:space="preserve">• Distribute multilingual flyers (Italian/English/French) at Rome's International School Fair (October 2024).</w:t>
      </w:r>
    </w:p>
    <w:bookmarkEnd w:id="26"/>
    <w:bookmarkEnd w:id="27"/>
    <w:bookmarkStart w:id="28" w:name="unique-value-proposition"/>
    <w:p>
      <w:pPr>
        <w:pStyle w:val="Heading2"/>
      </w:pPr>
      <w:r>
        <w:t xml:space="preserve">Unique Value Proposition</w:t>
      </w:r>
    </w:p>
    <w:p>
      <w:pPr>
        <w:pStyle w:val="FirstParagraph"/>
      </w:pPr>
      <w:r>
        <w:t xml:space="preserve">Our Special Education Teacher role offers more than a job—it provides:</w:t>
      </w:r>
    </w:p>
    <w:p>
      <w:pPr>
        <w:numPr>
          <w:ilvl w:val="0"/>
          <w:numId w:val="1003"/>
        </w:numPr>
        <w:pStyle w:val="Compact"/>
      </w:pPr>
      <w:r>
        <w:rPr>
          <w:bCs/>
          <w:b/>
        </w:rPr>
        <w:t xml:space="preserve">Rome Immersion:</w:t>
      </w:r>
      <w:r>
        <w:t xml:space="preserve"> </w:t>
      </w:r>
      <w:r>
        <w:t xml:space="preserve">Opportunity to live in Italy's cultural heart while teaching in historic neighborhoods (e.g., Testaccio, EUR) with access to museums and UNESCO sites as learning resources.</w:t>
      </w:r>
    </w:p>
    <w:p>
      <w:pPr>
        <w:numPr>
          <w:ilvl w:val="0"/>
          <w:numId w:val="1003"/>
        </w:numPr>
        <w:pStyle w:val="Compact"/>
      </w:pPr>
      <w:r>
        <w:rPr>
          <w:bCs/>
          <w:b/>
        </w:rPr>
        <w:t xml:space="preserve">Professional Advancement:</w:t>
      </w:r>
      <w:r>
        <w:t xml:space="preserve"> </w:t>
      </w:r>
      <w:r>
        <w:t xml:space="preserve">Guaranteed enrollment in Sapienza University's "Special Education Leadership" certificate program (fully funded for first-year hires).</w:t>
      </w:r>
    </w:p>
    <w:p>
      <w:pPr>
        <w:numPr>
          <w:ilvl w:val="0"/>
          <w:numId w:val="1003"/>
        </w:numPr>
        <w:pStyle w:val="Compact"/>
      </w:pPr>
      <w:r>
        <w:rPr>
          <w:bCs/>
          <w:b/>
        </w:rPr>
        <w:t xml:space="preserve">Community Integration:</w:t>
      </w:r>
      <w:r>
        <w:t xml:space="preserve"> </w:t>
      </w:r>
      <w:r>
        <w:t xml:space="preserve">Direct partnership with Rome's ONLUS network (e.g., "Progetto Accoglienza"), enabling teachers to design community-based learning projects.</w:t>
      </w:r>
    </w:p>
    <w:bookmarkEnd w:id="28"/>
    <w:bookmarkStart w:id="29" w:name="budget-allocation-total-18500"/>
    <w:p>
      <w:pPr>
        <w:pStyle w:val="Heading2"/>
      </w:pPr>
      <w:r>
        <w:t xml:space="preserve">Budget Allocation (Total: €18,500)</w:t>
      </w:r>
    </w:p>
    <w:p>
      <w:pPr>
        <w:pStyle w:val="FirstParagraph"/>
      </w:pPr>
      <w:r>
        <w:t xml:space="preserve">Activity</w:t>
      </w:r>
    </w:p>
    <w:p>
      <w:pPr>
        <w:pStyle w:val="BodyText"/>
      </w:pPr>
      <w:r>
        <w:t xml:space="preserve">Cost (€)</w:t>
      </w:r>
    </w:p>
    <w:p>
      <w:pPr>
        <w:pStyle w:val="BodyText"/>
      </w:pPr>
      <w:r>
        <w:t xml:space="preserve">Target Outcome</w:t>
      </w:r>
    </w:p>
    <w:p>
      <w:pPr>
        <w:pStyle w:val="BodyText"/>
      </w:pPr>
      <w:r>
        <w:t xml:space="preserve">Social Media &amp; LinkedIn Premium Campaigns</w:t>
      </w:r>
    </w:p>
    <w:p>
      <w:pPr>
        <w:pStyle w:val="BodyText"/>
      </w:pPr>
      <w:r>
        <w:t xml:space="preserve">7,200</w:t>
      </w:r>
    </w:p>
    <w:p>
      <w:pPr>
        <w:pStyle w:val="BodyText"/>
      </w:pPr>
      <w:r>
        <w:t xml:space="preserve">15+ qualified applicants via Rome-targeted ads</w:t>
      </w:r>
    </w:p>
    <w:p>
      <w:pPr>
        <w:pStyle w:val="BodyText"/>
      </w:pPr>
      <w:r>
        <w:t xml:space="preserve">Rome University Partnerships &amp; Events</w:t>
      </w:r>
    </w:p>
    <w:p>
      <w:pPr>
        <w:pStyle w:val="BodyText"/>
      </w:pPr>
      <w:r>
        <w:t xml:space="preserve">4,800</w:t>
      </w:r>
    </w:p>
    <w:p>
      <w:pPr>
        <w:pStyle w:val="BodyText"/>
      </w:pPr>
      <w:r>
        <w:t xml:space="preserve">12+ referrals from academic networks</w:t>
      </w:r>
    </w:p>
    <w:p>
      <w:pPr>
        <w:pStyle w:val="BodyText"/>
      </w:pPr>
      <w:r>
        <w:t xml:space="preserve">Print Media &amp; Local Fair Participation</w:t>
      </w:r>
    </w:p>
    <w:p>
      <w:pPr>
        <w:pStyle w:val="BodyText"/>
      </w:pPr>
      <w:r>
        <w:t xml:space="preserve">3,500</w:t>
      </w:r>
    </w:p>
    <w:p>
      <w:pPr>
        <w:pStyle w:val="BodyText"/>
      </w:pPr>
      <w:r>
        <w:t xml:space="preserve">Total Digital Strategy (Italy Rome Focus)</w:t>
      </w:r>
    </w:p>
    <w:p>
      <w:pPr>
        <w:pStyle w:val="BodyText"/>
      </w:pPr>
      <w:r>
        <w:rPr>
          <w:bCs/>
          <w:b/>
        </w:rPr>
        <w:t xml:space="preserve">15,500</w:t>
      </w:r>
    </w:p>
    <w:p>
      <w:pPr>
        <w:pStyle w:val="BodyText"/>
      </w:pPr>
      <w:r>
        <w:t xml:space="preserve">Evaluation &amp; Candidate Experience Tools</w:t>
      </w:r>
    </w:p>
    <w:p>
      <w:pPr>
        <w:pStyle w:val="BodyText"/>
      </w:pPr>
      <w:r>
        <w:t xml:space="preserve">3,000</w:t>
      </w:r>
    </w:p>
    <w:p>
      <w:pPr>
        <w:pStyle w:val="BodyText"/>
      </w:pPr>
      <w:r>
        <w:t xml:space="preserve">95% satisfaction rate in post-application surveys</w:t>
      </w:r>
    </w:p>
    <w:bookmarkEnd w:id="29"/>
    <w:bookmarkStart w:id="30" w:name="timeline-90-day-implementation"/>
    <w:p>
      <w:pPr>
        <w:pStyle w:val="Heading2"/>
      </w:pPr>
      <w:r>
        <w:t xml:space="preserve">Timeline: 90-Day Implementation</w:t>
      </w:r>
    </w:p>
    <w:p>
      <w:pPr>
        <w:numPr>
          <w:ilvl w:val="0"/>
          <w:numId w:val="1004"/>
        </w:numPr>
        <w:pStyle w:val="Compact"/>
      </w:pPr>
      <w:r>
        <w:rPr>
          <w:bCs/>
          <w:b/>
        </w:rPr>
        <w:t xml:space="preserve">Days 1-15:</w:t>
      </w:r>
      <w:r>
        <w:t xml:space="preserve"> </w:t>
      </w:r>
      <w:r>
        <w:t xml:space="preserve">Finalize Rome-specific marketing assets (Italian-language videos, school partnership agreements).</w:t>
      </w:r>
    </w:p>
    <w:p>
      <w:pPr>
        <w:numPr>
          <w:ilvl w:val="0"/>
          <w:numId w:val="1004"/>
        </w:numPr>
        <w:pStyle w:val="Compact"/>
      </w:pPr>
      <w:r>
        <w:rPr>
          <w:bCs/>
          <w:b/>
        </w:rPr>
        <w:t xml:space="preserve">Days 16-45:</w:t>
      </w:r>
      <w:r>
        <w:t xml:space="preserve"> </w:t>
      </w:r>
      <w:r>
        <w:t xml:space="preserve">Launch multi-channel campaign; host Rome Open House event; university outreach begins.</w:t>
      </w:r>
    </w:p>
    <w:p>
      <w:pPr>
        <w:numPr>
          <w:ilvl w:val="0"/>
          <w:numId w:val="1004"/>
        </w:numPr>
        <w:pStyle w:val="Compact"/>
      </w:pPr>
      <w:r>
        <w:rPr>
          <w:bCs/>
          <w:b/>
        </w:rPr>
        <w:t xml:space="preserve">Days 46-75:</w:t>
      </w:r>
      <w:r>
        <w:t xml:space="preserve"> </w:t>
      </w:r>
      <w:r>
        <w:t xml:space="preserve">Evaluate applicant quality; refine messaging based on Rome candidate feedback.</w:t>
      </w:r>
    </w:p>
    <w:p>
      <w:pPr>
        <w:numPr>
          <w:ilvl w:val="0"/>
          <w:numId w:val="1004"/>
        </w:numPr>
        <w:pStyle w:val="Compact"/>
      </w:pPr>
      <w:r>
        <w:rPr>
          <w:bCs/>
          <w:b/>
        </w:rPr>
        <w:t xml:space="preserve">Days 76-90:</w:t>
      </w:r>
      <w:r>
        <w:t xml:space="preserve"> </w:t>
      </w:r>
      <w:r>
        <w:t xml:space="preserve">Final interviews with candidates experiencing Rome's educational landscape firsthand (e.g., site visits to schools in Testaccio).</w:t>
      </w:r>
    </w:p>
    <w:bookmarkEnd w:id="30"/>
    <w:bookmarkStart w:id="31" w:name="evaluation-metrics"/>
    <w:p>
      <w:pPr>
        <w:pStyle w:val="Heading2"/>
      </w:pPr>
      <w:r>
        <w:t xml:space="preserve">Evaluation Metrics</w:t>
      </w:r>
    </w:p>
    <w:p>
      <w:pPr>
        <w:pStyle w:val="FirstParagraph"/>
      </w:pPr>
      <w:r>
        <w:t xml:space="preserve">All success will be measured through Rome-specific KPIs:</w:t>
      </w:r>
      <w:r>
        <w:t xml:space="preserve"> </w:t>
      </w:r>
      <w:r>
        <w:t xml:space="preserve">•</w:t>
      </w:r>
      <w:r>
        <w:t xml:space="preserve"> </w:t>
      </w:r>
      <w:r>
        <w:rPr>
          <w:iCs/>
          <w:i/>
        </w:rPr>
        <w:t xml:space="preserve">Rome Applicant Source Tracking:</w:t>
      </w:r>
      <w:r>
        <w:t xml:space="preserve"> </w:t>
      </w:r>
      <w:r>
        <w:t xml:space="preserve">% of hires coming from local Italian education networks (target: 70%).</w:t>
      </w:r>
      <w:r>
        <w:t xml:space="preserve"> </w:t>
      </w:r>
      <w:r>
        <w:t xml:space="preserve">•</w:t>
      </w:r>
      <w:r>
        <w:t xml:space="preserve"> </w:t>
      </w:r>
      <w:r>
        <w:rPr>
          <w:iCs/>
          <w:i/>
        </w:rPr>
        <w:t xml:space="preserve">Cultural Fit Score:</w:t>
      </w:r>
      <w:r>
        <w:t xml:space="preserve"> </w:t>
      </w:r>
      <w:r>
        <w:t xml:space="preserve">Measured via interview rubric assessing understanding of Rome's educational challenges (e.g., "How would you adapt lessons using the Spanish Steps as a geography tool?").</w:t>
      </w:r>
      <w:r>
        <w:t xml:space="preserve"> </w:t>
      </w:r>
      <w:r>
        <w:t xml:space="preserve">•</w:t>
      </w:r>
      <w:r>
        <w:t xml:space="preserve"> </w:t>
      </w:r>
      <w:r>
        <w:rPr>
          <w:iCs/>
          <w:i/>
        </w:rPr>
        <w:t xml:space="preserve">Post-Hire Retention:</w:t>
      </w:r>
      <w:r>
        <w:t xml:space="preserve"> </w:t>
      </w:r>
      <w:r>
        <w:t xml:space="preserve">Target 90% retention after 1 year—significantly above Italy's national average of 75% for Special Education Teachers.</w:t>
      </w:r>
    </w:p>
    <w:bookmarkEnd w:id="31"/>
    <w:bookmarkStart w:id="32" w:name="Xda70c6dceacea62084a6ade5b5da6d308275999"/>
    <w:p>
      <w:pPr>
        <w:pStyle w:val="Heading2"/>
      </w:pPr>
      <w:r>
        <w:t xml:space="preserve">Conclusion: Why This Marketing Plan Wins in Italy Rome</w:t>
      </w:r>
    </w:p>
    <w:p>
      <w:pPr>
        <w:pStyle w:val="FirstParagraph"/>
      </w:pPr>
      <w:r>
        <w:t xml:space="preserve">This Marketing Plan transcends generic recruitment by embedding itself in the fabric of Italy Rome. It speaks directly to what makes a Special Education Teacher successful here: cultural understanding, community connection, and alignment with Rome's educational vision. By leveraging authentic Roman contexts—historical sites as learning tools, neighborhood-specific challenges, and partnerships with local institutions—we position the role not just as a job vacancy but as a transformative opportunity within Italy's most dynamic education hub. This strategic focus ensures we attract candidates who will thrive in the unique environment of Rome while addressing critical gaps in inclusive education across Italy.</w:t>
      </w:r>
    </w:p>
    <w:p>
      <w:pPr>
        <w:pStyle w:val="BodyText"/>
      </w:pPr>
      <w:r>
        <w:rPr>
          <w:bCs/>
          <w:b/>
        </w:rPr>
        <w:t xml:space="preserve">Final Note:</w:t>
      </w:r>
      <w:r>
        <w:t xml:space="preserve"> </w:t>
      </w:r>
      <w:r>
        <w:t xml:space="preserve">Every element of this Marketing Plan—from the Sapienza University partnership to the Colosseum school tour visuals—reinforces that Rome is not just a location, but an essential part of the Special Education Teacher's identity and impact. This localized approach delivers superior results in Italy Rome where generic strategies fail.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Italy Rome</dc:title>
  <dc:creator/>
  <dc:language>en</dc:language>
  <cp:keywords/>
  <dcterms:created xsi:type="dcterms:W3CDTF">2026-07-23T20:07:47Z</dcterms:created>
  <dcterms:modified xsi:type="dcterms:W3CDTF">2026-07-23T20:07:47Z</dcterms:modified>
</cp:coreProperties>
</file>

<file path=docProps/custom.xml><?xml version="1.0" encoding="utf-8"?>
<Properties xmlns="http://schemas.openxmlformats.org/officeDocument/2006/custom-properties" xmlns:vt="http://schemas.openxmlformats.org/officeDocument/2006/docPropsVTypes"/>
</file>