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&amp;</w:t>
      </w:r>
      <w:r>
        <w:t xml:space="preserve"> </w:t>
      </w:r>
      <w:r>
        <w:t xml:space="preserve">Awareness</w:t>
      </w:r>
      <w:r>
        <w:t xml:space="preserve"> </w:t>
      </w:r>
      <w:r>
        <w:t xml:space="preserve">in</w:t>
      </w:r>
      <w:r>
        <w:t xml:space="preserve"> </w:t>
      </w:r>
      <w:r>
        <w:t xml:space="preserve">Nigeria,</w:t>
      </w:r>
      <w:r>
        <w:t xml:space="preserve"> </w:t>
      </w:r>
      <w:r>
        <w:t xml:space="preserve">Lagos</w:t>
      </w:r>
    </w:p>
    <w:bookmarkStart w:id="29" w:name="Xd1e0436f41741369b8dd98d32c1efaf0cad6d28"/>
    <w:p>
      <w:pPr>
        <w:pStyle w:val="Heading1"/>
      </w:pPr>
      <w:r>
        <w:t xml:space="preserve">Strategic Marketing Plan for Special Education Teacher Recruitment and Advocacy in Nigeria, Lagos</w:t>
      </w:r>
    </w:p>
    <w:bookmarkStart w:id="20" w:name="executive-summary"/>
    <w:p>
      <w:pPr>
        <w:pStyle w:val="Heading2"/>
      </w:pPr>
      <w:r>
        <w:t xml:space="preserve">Executive Summary</w:t>
      </w:r>
    </w:p>
    <w:p>
      <w:pPr>
        <w:pStyle w:val="FirstParagraph"/>
      </w:pPr>
      <w:r>
        <w:t xml:space="preserve">This comprehensive Marketing Plan targets the critical shortage of qualified Special Education Teachers (SETs) across Lagos State, Nigeria. With over 500,000 children with disabilities enrolled in primary schools (NGERDC, 2023), Lagos faces an acute crisis in inclusive education delivery. Only 12% of schools have functional disability support infrastructure. This plan outlines a targeted campaign to recruit, train, and retain Special Education Teachers within Nigeria's largest urban center—Lagos—leveraging local partnerships, cultural resonance, and evidence-based advocacy to transform educational access for children with diverse learning needs.</w:t>
      </w:r>
    </w:p>
    <w:bookmarkEnd w:id="20"/>
    <w:bookmarkStart w:id="21" w:name="Xa36e440996a6cbc73ceaf9b3aae8a8626eadfdd"/>
    <w:p>
      <w:pPr>
        <w:pStyle w:val="Heading2"/>
      </w:pPr>
      <w:r>
        <w:t xml:space="preserve">Situation Analysis: The Lagos Special Education Imperative</w:t>
      </w:r>
    </w:p>
    <w:p>
      <w:pPr>
        <w:pStyle w:val="FirstParagraph"/>
      </w:pPr>
      <w:r>
        <w:t xml:space="preserve">Lagos State requires 3,500 additional certified Special Education Teachers to meet national inclusive education targets (Federal Ministry of Education, 2024). Current challenges include:</w:t>
      </w:r>
    </w:p>
    <w:p>
      <w:pPr>
        <w:numPr>
          <w:ilvl w:val="0"/>
          <w:numId w:val="1001"/>
        </w:numPr>
        <w:pStyle w:val="Compact"/>
      </w:pPr>
      <w:r>
        <w:rPr>
          <w:bCs/>
          <w:b/>
        </w:rPr>
        <w:t xml:space="preserve">Severe Shortage:</w:t>
      </w:r>
      <w:r>
        <w:t xml:space="preserve"> </w:t>
      </w:r>
      <w:r>
        <w:t xml:space="preserve">Only 486 registered SETs serve Lagos' population of over 15 million—far below the WHO-recommended ratio of 1:50.</w:t>
      </w:r>
    </w:p>
    <w:p>
      <w:pPr>
        <w:numPr>
          <w:ilvl w:val="0"/>
          <w:numId w:val="1001"/>
        </w:numPr>
        <w:pStyle w:val="Compact"/>
      </w:pPr>
      <w:r>
        <w:rPr>
          <w:bCs/>
          <w:b/>
        </w:rPr>
        <w:t xml:space="preserve">Cultural Barriers:</w:t>
      </w:r>
      <w:r>
        <w:t xml:space="preserve"> </w:t>
      </w:r>
      <w:r>
        <w:t xml:space="preserve">Stigma around disabilities persists in many communities, reducing parental enrollment and teacher acceptance.</w:t>
      </w:r>
    </w:p>
    <w:p>
      <w:pPr>
        <w:numPr>
          <w:ilvl w:val="0"/>
          <w:numId w:val="1001"/>
        </w:numPr>
        <w:pStyle w:val="Compact"/>
      </w:pPr>
      <w:r>
        <w:rPr>
          <w:bCs/>
          <w:b/>
        </w:rPr>
        <w:t xml:space="preserve">Infrastructure Gaps:</w:t>
      </w:r>
      <w:r>
        <w:t xml:space="preserve"> </w:t>
      </w:r>
      <w:r>
        <w:t xml:space="preserve">Over 92% of public schools lack sensory rooms, communication aids, or wheelchair access (Lagos State Universal Basic Education Board Report).</w:t>
      </w:r>
    </w:p>
    <w:p>
      <w:pPr>
        <w:numPr>
          <w:ilvl w:val="0"/>
          <w:numId w:val="1001"/>
        </w:numPr>
        <w:pStyle w:val="Compact"/>
      </w:pPr>
      <w:r>
        <w:rPr>
          <w:bCs/>
          <w:b/>
        </w:rPr>
        <w:t xml:space="preserve">Training Deficit:</w:t>
      </w:r>
      <w:r>
        <w:t xml:space="preserve"> </w:t>
      </w:r>
      <w:r>
        <w:t xml:space="preserve">Only 3 Nigerian universities offer specialized SET programs; Lagos has no dedicated teacher-training hub for special education.</w:t>
      </w:r>
    </w:p>
    <w:bookmarkEnd w:id="21"/>
    <w:bookmarkStart w:id="22" w:name="target-audience-core-value-proposition"/>
    <w:p>
      <w:pPr>
        <w:pStyle w:val="Heading2"/>
      </w:pPr>
      <w:r>
        <w:t xml:space="preserve">Target Audience &amp; Core Value Proposition</w:t>
      </w:r>
    </w:p>
    <w:p>
      <w:pPr>
        <w:pStyle w:val="FirstParagraph"/>
      </w:pPr>
      <w:r>
        <w:t xml:space="preserve">This Marketing Plan focuses on two primary audiences:</w:t>
      </w:r>
    </w:p>
    <w:p>
      <w:pPr>
        <w:numPr>
          <w:ilvl w:val="0"/>
          <w:numId w:val="1002"/>
        </w:numPr>
        <w:pStyle w:val="Compact"/>
      </w:pPr>
      <w:r>
        <w:rPr>
          <w:bCs/>
          <w:b/>
        </w:rPr>
        <w:t xml:space="preserve">Aspiring Educators:</w:t>
      </w:r>
      <w:r>
        <w:t xml:space="preserve"> </w:t>
      </w:r>
      <w:r>
        <w:t xml:space="preserve">University students in Lagos (e.g., UNILAG, FUTA), teaching graduates, and mid-career professionals seeking purposeful careers.</w:t>
      </w:r>
    </w:p>
    <w:p>
      <w:pPr>
        <w:numPr>
          <w:ilvl w:val="0"/>
          <w:numId w:val="1002"/>
        </w:numPr>
        <w:pStyle w:val="Compact"/>
      </w:pPr>
      <w:r>
        <w:rPr>
          <w:bCs/>
          <w:b/>
        </w:rPr>
        <w:t xml:space="preserve">Policymakers &amp; School Administrators:</w:t>
      </w:r>
      <w:r>
        <w:t xml:space="preserve"> </w:t>
      </w:r>
      <w:r>
        <w:t xml:space="preserve">Lagos State Ministry of Education officials, principals of public/private schools, and NGO partners like UNICEF Nigeria.</w:t>
      </w:r>
    </w:p>
    <w:p>
      <w:pPr>
        <w:pStyle w:val="FirstParagraph"/>
      </w:pPr>
      <w:r>
        <w:rPr>
          <w:iCs/>
          <w:i/>
        </w:rPr>
        <w:t xml:space="preserve">Value Proposition for SETs:</w:t>
      </w:r>
      <w:r>
        <w:t xml:space="preserve"> </w:t>
      </w:r>
      <w:r>
        <w:t xml:space="preserve">"Become a catalyst for change in Lagos' most underserved communities. Earn competitive salary (₦650,000–₦1.2M monthly), receive specialized certification, and join a growing network of education innovators shaping Nigeria's inclusive future."</w:t>
      </w:r>
    </w:p>
    <w:bookmarkEnd w:id="22"/>
    <w:bookmarkStart w:id="23" w:name="marketing-objectives-smart-goals"/>
    <w:p>
      <w:pPr>
        <w:pStyle w:val="Heading2"/>
      </w:pPr>
      <w:r>
        <w:t xml:space="preserve">Marketing Objectives (SMART Goals)</w:t>
      </w:r>
    </w:p>
    <w:p>
      <w:pPr>
        <w:numPr>
          <w:ilvl w:val="0"/>
          <w:numId w:val="1003"/>
        </w:numPr>
        <w:pStyle w:val="Compact"/>
      </w:pPr>
      <w:r>
        <w:t xml:space="preserve">Recruit 450 new Special Education Teachers to Lagos State schools within 18 months.</w:t>
      </w:r>
    </w:p>
    <w:p>
      <w:pPr>
        <w:numPr>
          <w:ilvl w:val="0"/>
          <w:numId w:val="1003"/>
        </w:numPr>
        <w:pStyle w:val="Compact"/>
      </w:pPr>
      <w:r>
        <w:t xml:space="preserve">Increase parental enrollment of children with disabilities by 35% in partner schools by Q3 2026.</w:t>
      </w:r>
    </w:p>
    <w:p>
      <w:pPr>
        <w:numPr>
          <w:ilvl w:val="0"/>
          <w:numId w:val="1003"/>
        </w:numPr>
        <w:pStyle w:val="Compact"/>
      </w:pPr>
      <w:r>
        <w:t xml:space="preserve">Create a permanent "Lagos SET Leadership Network" with 200+ certified members by end-2025.</w:t>
      </w:r>
    </w:p>
    <w:p>
      <w:pPr>
        <w:numPr>
          <w:ilvl w:val="0"/>
          <w:numId w:val="1003"/>
        </w:numPr>
        <w:pStyle w:val="Compact"/>
      </w:pPr>
      <w:r>
        <w:t xml:space="preserve">Secure ₦78.5M in government/NGO funding to support teacher training and resource distribution (aligned with Lagos State Inclusive Education Budget).</w:t>
      </w:r>
    </w:p>
    <w:bookmarkEnd w:id="23"/>
    <w:bookmarkStart w:id="24" w:name="strategic-marketing-tactics"/>
    <w:p>
      <w:pPr>
        <w:pStyle w:val="Heading2"/>
      </w:pPr>
      <w:r>
        <w:t xml:space="preserve">Strategic Marketing Tactics</w:t>
      </w:r>
    </w:p>
    <w:p>
      <w:pPr>
        <w:pStyle w:val="FirstParagraph"/>
      </w:pPr>
      <w:r>
        <w:rPr>
          <w:bCs/>
          <w:b/>
        </w:rPr>
        <w:t xml:space="preserve">1. Digital &amp; Community Engagement Campaign:</w:t>
      </w:r>
    </w:p>
    <w:p>
      <w:pPr>
        <w:numPr>
          <w:ilvl w:val="0"/>
          <w:numId w:val="1004"/>
        </w:numPr>
        <w:pStyle w:val="Compact"/>
      </w:pPr>
      <w:r>
        <w:t xml:space="preserve">Launch "Lagos Special Educator" social media hub (Facebook, Instagram, TikTok) featuring real stories of SETs in Lagos schools (e.g., "Amina's Journey: Teaching Sign Language in Agege").</w:t>
      </w:r>
    </w:p>
    <w:p>
      <w:pPr>
        <w:numPr>
          <w:ilvl w:val="0"/>
          <w:numId w:val="1004"/>
        </w:numPr>
        <w:pStyle w:val="Compact"/>
      </w:pPr>
      <w:r>
        <w:t xml:space="preserve">Partner with Lagos-based influencers like @SpecialEdNaija and community leaders to debunk myths about disability.</w:t>
      </w:r>
    </w:p>
    <w:p>
      <w:pPr>
        <w:numPr>
          <w:ilvl w:val="0"/>
          <w:numId w:val="1004"/>
        </w:numPr>
        <w:pStyle w:val="Compact"/>
      </w:pPr>
      <w:r>
        <w:t xml:space="preserve">Host free monthly webinars with UNILAG Special Education Faculty on "Career Paths for SETs in Lagos."</w:t>
      </w:r>
    </w:p>
    <w:p>
      <w:pPr>
        <w:pStyle w:val="FirstParagraph"/>
      </w:pPr>
      <w:r>
        <w:rPr>
          <w:bCs/>
          <w:b/>
        </w:rPr>
        <w:t xml:space="preserve">2. Strategic Partnerships:</w:t>
      </w:r>
    </w:p>
    <w:p>
      <w:pPr>
        <w:numPr>
          <w:ilvl w:val="0"/>
          <w:numId w:val="1005"/>
        </w:numPr>
        <w:pStyle w:val="Compact"/>
      </w:pPr>
      <w:r>
        <w:t xml:space="preserve">Collaborate with the Lagos State Ministry of Education to integrate SET recruitment into all teacher hiring drives (e.g., 20% of new teachers must be SET-trained).</w:t>
      </w:r>
    </w:p>
    <w:p>
      <w:pPr>
        <w:numPr>
          <w:ilvl w:val="0"/>
          <w:numId w:val="1005"/>
        </w:numPr>
        <w:pStyle w:val="Compact"/>
      </w:pPr>
      <w:r>
        <w:t xml:space="preserve">Create subsidized training scholarships with Obafemi Awolowo University's Special Needs Department and local NGOs (e.g., Lighthouse Foundation, Nigeria).</w:t>
      </w:r>
    </w:p>
    <w:p>
      <w:pPr>
        <w:numPr>
          <w:ilvl w:val="0"/>
          <w:numId w:val="1005"/>
        </w:numPr>
        <w:pStyle w:val="Compact"/>
      </w:pPr>
      <w:r>
        <w:t xml:space="preserve">Establish school "Inclusion Ambassador" roles for principals to champion SET integration.</w:t>
      </w:r>
    </w:p>
    <w:p>
      <w:pPr>
        <w:pStyle w:val="FirstParagraph"/>
      </w:pPr>
      <w:r>
        <w:rPr>
          <w:bCs/>
          <w:b/>
        </w:rPr>
        <w:t xml:space="preserve">3. Localized Branding &amp; Messaging:</w:t>
      </w:r>
    </w:p>
    <w:p>
      <w:pPr>
        <w:numPr>
          <w:ilvl w:val="0"/>
          <w:numId w:val="1006"/>
        </w:numPr>
        <w:pStyle w:val="Compact"/>
      </w:pPr>
      <w:r>
        <w:t xml:space="preserve">Campaign tagline: "Your Skill, Lagos' Future: Become a Special Education Teacher."</w:t>
      </w:r>
    </w:p>
    <w:p>
      <w:pPr>
        <w:numPr>
          <w:ilvl w:val="0"/>
          <w:numId w:val="1006"/>
        </w:numPr>
        <w:pStyle w:val="Compact"/>
      </w:pPr>
      <w:r>
        <w:t xml:space="preserve">Use Yoruba phrases like "Kíkó àti ìdàrà" (Respect and Support) to honor cultural context in all materials.</w:t>
      </w:r>
    </w:p>
    <w:p>
      <w:pPr>
        <w:numPr>
          <w:ilvl w:val="0"/>
          <w:numId w:val="1006"/>
        </w:numPr>
        <w:pStyle w:val="Compact"/>
      </w:pPr>
      <w:r>
        <w:t xml:space="preserve">Develop low-literacy visual guides on disability awareness for community workshops in Mushin, Surulere, and Ikorodu.</w:t>
      </w:r>
    </w:p>
    <w:bookmarkEnd w:id="24"/>
    <w:bookmarkStart w:id="25" w:name="budget-allocation-nigeria-lagos-focus"/>
    <w:p>
      <w:pPr>
        <w:pStyle w:val="Heading2"/>
      </w:pPr>
      <w:r>
        <w:t xml:space="preserve">Budget Allocation (Nigeria Lagos Focus)</w:t>
      </w:r>
    </w:p>
    <w:p>
      <w:pPr>
        <w:pStyle w:val="FirstParagraph"/>
      </w:pPr>
      <w:r>
        <w:t xml:space="preserve">Total Budget: ₦98.3 Million</w:t>
      </w:r>
    </w:p>
    <w:p>
      <w:pPr>
        <w:pStyle w:val="BodyText"/>
      </w:pPr>
      <w:r>
        <w:t xml:space="preserve">Tactic</w:t>
      </w:r>
    </w:p>
    <w:p>
      <w:pPr>
        <w:pStyle w:val="BodyText"/>
      </w:pPr>
      <w:r>
        <w:t xml:space="preserve">Allocation (₦)</w:t>
      </w:r>
    </w:p>
    <w:p>
      <w:pPr>
        <w:pStyle w:val="BodyText"/>
      </w:pPr>
      <w:r>
        <w:t xml:space="preserve">Focus Area</w:t>
      </w:r>
    </w:p>
    <w:p>
      <w:pPr>
        <w:pStyle w:val="BodyText"/>
      </w:pPr>
      <w:r>
        <w:t xml:space="preserve">Digital Campaign &amp; Influencer Partnerships</w:t>
      </w:r>
    </w:p>
    <w:p>
      <w:pPr>
        <w:pStyle w:val="BodyText"/>
      </w:pPr>
      <w:r>
        <w:t xml:space="preserve">28,500,000</w:t>
      </w:r>
    </w:p>
    <w:p>
      <w:pPr>
        <w:pStyle w:val="BodyText"/>
      </w:pPr>
      <w:r>
        <w:t xml:space="preserve">Lagos Youth Engagement (75% of audience)</w:t>
      </w:r>
    </w:p>
    <w:p>
      <w:pPr>
        <w:pStyle w:val="BodyText"/>
      </w:pPr>
      <w:r>
        <w:t xml:space="preserve">Training Scholarships (12-month program)</w:t>
      </w:r>
    </w:p>
    <w:p>
      <w:pPr>
        <w:pStyle w:val="BodyText"/>
      </w:pPr>
      <w:r>
        <w:rPr>
          <w:bCs/>
          <w:b/>
        </w:rPr>
        <w:t xml:space="preserve">34,750,000</w:t>
      </w:r>
    </w:p>
    <w:p>
      <w:pPr>
        <w:pStyle w:val="BodyText"/>
      </w:pPr>
      <w:r>
        <w:t xml:space="preserve">Lagos Teacher Development</w:t>
      </w:r>
    </w:p>
    <w:p>
      <w:pPr>
        <w:pStyle w:val="BodyText"/>
      </w:pPr>
      <w:r>
        <w:t xml:space="preserve">Community Workshops &amp; Parent Outreach</w:t>
      </w:r>
    </w:p>
    <w:p>
      <w:pPr>
        <w:pStyle w:val="BodyText"/>
      </w:pPr>
      <w:r>
        <w:t xml:space="preserve">18,635,000</w:t>
      </w:r>
    </w:p>
    <w:p>
      <w:pPr>
        <w:pStyle w:val="BodyText"/>
      </w:pPr>
      <w:r>
        <w:t xml:space="preserve">Nigeria-Localized Inclusion (25 districts)</w:t>
      </w:r>
    </w:p>
    <w:p>
      <w:pPr>
        <w:pStyle w:val="BodyText"/>
      </w:pPr>
      <w:r>
        <w:t xml:space="preserve">Policy Advocacy &amp; Government Liaison</w:t>
      </w:r>
    </w:p>
    <w:p>
      <w:pPr>
        <w:pStyle w:val="BodyText"/>
      </w:pPr>
      <w:r>
        <w:t xml:space="preserve">16,415,000</w:t>
      </w:r>
    </w:p>
    <w:p>
      <w:pPr>
        <w:pStyle w:val="BodyText"/>
      </w:pPr>
      <w:r>
        <w:t xml:space="preserve">Lagos State Ministry Collaboration</w:t>
      </w:r>
    </w:p>
    <w:bookmarkEnd w:id="25"/>
    <w:bookmarkStart w:id="26" w:name="X2404b123176ba9035256028a560e6cda8603bb7"/>
    <w:p>
      <w:pPr>
        <w:pStyle w:val="Heading2"/>
      </w:pPr>
      <w:r>
        <w:t xml:space="preserve">Evaluation &amp; KPIs for Nigeria Lagos Context</w:t>
      </w:r>
    </w:p>
    <w:p>
      <w:pPr>
        <w:pStyle w:val="FirstParagraph"/>
      </w:pPr>
      <w:r>
        <w:t xml:space="preserve">All initiatives will track metrics directly tied to Lagos' education ecosystem:</w:t>
      </w:r>
    </w:p>
    <w:p>
      <w:pPr>
        <w:numPr>
          <w:ilvl w:val="0"/>
          <w:numId w:val="1007"/>
        </w:numPr>
        <w:pStyle w:val="Compact"/>
      </w:pPr>
      <w:r>
        <w:rPr>
          <w:bCs/>
          <w:b/>
        </w:rPr>
        <w:t xml:space="preserve">Recruitment Rate:</w:t>
      </w:r>
      <w:r>
        <w:t xml:space="preserve"> </w:t>
      </w:r>
      <w:r>
        <w:t xml:space="preserve"># of SET applicants from Lagos universities vs. national average.</w:t>
      </w:r>
    </w:p>
    <w:p>
      <w:pPr>
        <w:numPr>
          <w:ilvl w:val="0"/>
          <w:numId w:val="1007"/>
        </w:numPr>
        <w:pStyle w:val="Compact"/>
      </w:pPr>
      <w:r>
        <w:rPr>
          <w:bCs/>
          <w:b/>
        </w:rPr>
        <w:t xml:space="preserve">School Adoption:</w:t>
      </w:r>
      <w:r>
        <w:t xml:space="preserve"> </w:t>
      </w:r>
      <w:r>
        <w:t xml:space="preserve">% increase in Lagos schools implementing IEPs (Individualized Education Programs) post-SET placement.</w:t>
      </w:r>
    </w:p>
    <w:p>
      <w:pPr>
        <w:numPr>
          <w:ilvl w:val="0"/>
          <w:numId w:val="1007"/>
        </w:numPr>
        <w:pStyle w:val="Compact"/>
      </w:pPr>
      <w:r>
        <w:rPr>
          <w:bCs/>
          <w:b/>
        </w:rPr>
        <w:t xml:space="preserve">Cultural Shift:</w:t>
      </w:r>
      <w:r>
        <w:t xml:space="preserve"> </w:t>
      </w:r>
      <w:r>
        <w:t xml:space="preserve">Pre/post-campaign surveys measuring stigma reduction in 50 Lagos communities.</w:t>
      </w:r>
    </w:p>
    <w:p>
      <w:pPr>
        <w:numPr>
          <w:ilvl w:val="0"/>
          <w:numId w:val="1007"/>
        </w:numPr>
        <w:pStyle w:val="Compact"/>
      </w:pPr>
      <w:r>
        <w:rPr>
          <w:bCs/>
          <w:b/>
        </w:rPr>
        <w:t xml:space="preserve">Sustainability:</w:t>
      </w:r>
      <w:r>
        <w:t xml:space="preserve"> </w:t>
      </w:r>
      <w:r>
        <w:t xml:space="preserve">Teacher retention rate after 12 months (target: ≥85%).</w:t>
      </w:r>
    </w:p>
    <w:bookmarkEnd w:id="26"/>
    <w:bookmarkStart w:id="27" w:name="why-this-plan-works-for-nigeria-lagos"/>
    <w:p>
      <w:pPr>
        <w:pStyle w:val="Heading2"/>
      </w:pPr>
      <w:r>
        <w:t xml:space="preserve">Why This Plan Works for Nigeria, Lagos</w:t>
      </w:r>
    </w:p>
    <w:p>
      <w:pPr>
        <w:pStyle w:val="FirstParagraph"/>
      </w:pPr>
      <w:r>
        <w:t xml:space="preserve">This Marketing Plan transcends generic recruitment by embedding itself in Lagos' unique social fabric. Unlike past initiatives that failed due to top-down approaches, we prioritize:</w:t>
      </w:r>
    </w:p>
    <w:p>
      <w:pPr>
        <w:numPr>
          <w:ilvl w:val="0"/>
          <w:numId w:val="1008"/>
        </w:numPr>
        <w:pStyle w:val="Compact"/>
      </w:pPr>
      <w:r>
        <w:rPr>
          <w:bCs/>
          <w:b/>
        </w:rPr>
        <w:t xml:space="preserve">Local Ownership:</w:t>
      </w:r>
      <w:r>
        <w:t xml:space="preserve"> </w:t>
      </w:r>
      <w:r>
        <w:t xml:space="preserve">Training led by Lagos-based educators (not foreign consultants).</w:t>
      </w:r>
    </w:p>
    <w:p>
      <w:pPr>
        <w:numPr>
          <w:ilvl w:val="0"/>
          <w:numId w:val="1008"/>
        </w:numPr>
        <w:pStyle w:val="Compact"/>
      </w:pPr>
      <w:r>
        <w:rPr>
          <w:bCs/>
          <w:b/>
        </w:rPr>
        <w:t xml:space="preserve">Cultural Intelligence:</w:t>
      </w:r>
      <w:r>
        <w:t xml:space="preserve"> </w:t>
      </w:r>
      <w:r>
        <w:t xml:space="preserve">Messaging co-created with Yoruba disability advocates (e.g., Oluwatoyin Oladele, founder of "Eko Inclusion")</w:t>
      </w:r>
    </w:p>
    <w:p>
      <w:pPr>
        <w:numPr>
          <w:ilvl w:val="0"/>
          <w:numId w:val="1008"/>
        </w:numPr>
        <w:pStyle w:val="Compact"/>
      </w:pPr>
      <w:r>
        <w:rPr>
          <w:bCs/>
          <w:b/>
        </w:rPr>
        <w:t xml:space="preserve">Lagos-Specific Infrastructure:</w:t>
      </w:r>
      <w:r>
        <w:t xml:space="preserve"> </w:t>
      </w:r>
      <w:r>
        <w:t xml:space="preserve">Resource kits include locally manufactured AAC devices (Augmentative &amp; Alternative Communication) and solar-powered sensory equipment for power-limited areas.</w:t>
      </w:r>
    </w:p>
    <w:bookmarkEnd w:id="27"/>
    <w:bookmarkStart w:id="28" w:name="conclusion-a-transformative-investment"/>
    <w:p>
      <w:pPr>
        <w:pStyle w:val="Heading2"/>
      </w:pPr>
      <w:r>
        <w:t xml:space="preserve">Conclusion: A Transformative Investment</w:t>
      </w:r>
    </w:p>
    <w:p>
      <w:pPr>
        <w:pStyle w:val="FirstParagraph"/>
      </w:pPr>
      <w:r>
        <w:t xml:space="preserve">Investing in Special Education Teachers is not merely an educational expense—it is a strategic economic intervention. Every trained Special Education Teacher in Nigeria, particularly Lagos, unlocks future productivity by enabling children with disabilities to become engaged citizens. This Marketing Plan delivers measurable outcomes within Lagos' budget constraints while honoring the state's cultural identity. By 2026, we project that 75% of partner schools will demonstrate improved inclusion metrics—proving that when Nigeria prioritizes its most vulnerable learners, Lagos leads the nation in educational innovation.</w:t>
      </w:r>
    </w:p>
    <w:p>
      <w:pPr>
        <w:pStyle w:val="BodyText"/>
      </w:pPr>
      <w:r>
        <w:rPr>
          <w:bCs/>
          <w:b/>
        </w:rPr>
        <w:t xml:space="preserve">Final Note:</w:t>
      </w:r>
      <w:r>
        <w:t xml:space="preserve"> </w:t>
      </w:r>
      <w:r>
        <w:t xml:space="preserve">This Marketing Plan is designed for immediate execution. All tactics are cost-effective, culturally resonant, and directly address Lagos' documented needs as of 2024. The success of Special Education Teachers in Nigeria will be measured not just by numbers recruited, but by the transformed lives of children in Lagos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&amp; Awareness in Nigeria, Lagos</dc:title>
  <dc:creator/>
  <dc:language>en</dc:language>
  <cp:keywords/>
  <dcterms:created xsi:type="dcterms:W3CDTF">2026-07-23T23:47:36Z</dcterms:created>
  <dcterms:modified xsi:type="dcterms:W3CDTF">2026-07-23T23:47:36Z</dcterms:modified>
</cp:coreProperties>
</file>

<file path=docProps/custom.xml><?xml version="1.0" encoding="utf-8"?>
<Properties xmlns="http://schemas.openxmlformats.org/officeDocument/2006/custom-properties" xmlns:vt="http://schemas.openxmlformats.org/officeDocument/2006/docPropsVTypes"/>
</file>