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Special</w:t>
      </w:r>
      <w:r>
        <w:t xml:space="preserve"> </w:t>
      </w:r>
      <w:r>
        <w:t xml:space="preserve">Education</w:t>
      </w:r>
      <w:r>
        <w:t xml:space="preserve"> </w:t>
      </w:r>
      <w:r>
        <w:t xml:space="preserve">Teacher</w:t>
      </w:r>
      <w:r>
        <w:t xml:space="preserve"> </w:t>
      </w:r>
      <w:r>
        <w:t xml:space="preserve">Position</w:t>
      </w:r>
      <w:r>
        <w:t xml:space="preserve"> </w:t>
      </w:r>
      <w:r>
        <w:t xml:space="preserve">in</w:t>
      </w:r>
      <w:r>
        <w:t xml:space="preserve"> </w:t>
      </w:r>
      <w:r>
        <w:t xml:space="preserve">Spain</w:t>
      </w:r>
      <w:r>
        <w:t xml:space="preserve"> </w:t>
      </w:r>
      <w:r>
        <w:t xml:space="preserve">Madrid</w:t>
      </w:r>
    </w:p>
    <w:bookmarkStart w:id="33" w:name="Xb034055dd37edc86a5cdcc1079d8a3b151bc018"/>
    <w:p>
      <w:pPr>
        <w:pStyle w:val="Heading1"/>
      </w:pPr>
      <w:r>
        <w:t xml:space="preserve">Marketing Plan: Recruiting Elite Special Education Teachers for Madrid, Spain</w:t>
      </w:r>
    </w:p>
    <w:bookmarkStart w:id="20" w:name="executive-summary"/>
    <w:p>
      <w:pPr>
        <w:pStyle w:val="Heading2"/>
      </w:pPr>
      <w:r>
        <w:t xml:space="preserve">Executive Summary</w:t>
      </w:r>
    </w:p>
    <w:p>
      <w:pPr>
        <w:pStyle w:val="FirstParagraph"/>
      </w:pPr>
      <w:r>
        <w:t xml:space="preserve">This comprehensive Marketing Plan outlines strategic initiatives to attract highly qualified Special Education Teachers to fill critical vacancies within the Madrid education network. As one of Europe's most dynamic educational hubs, Spain Madrid faces a growing demand for specialized educators who can support students with diverse learning needs. This plan leverages localized market insights and culturally resonant recruitment tactics to position our institution as the premier employer for Special Education Teacher professionals across Spain.</w:t>
      </w:r>
    </w:p>
    <w:bookmarkEnd w:id="20"/>
    <w:bookmarkStart w:id="21" w:name="Xedcccbe035f2a569c6251b10534dbd0cf72c24d"/>
    <w:p>
      <w:pPr>
        <w:pStyle w:val="Heading2"/>
      </w:pPr>
      <w:r>
        <w:t xml:space="preserve">Situation Analysis: The Madrid Special Education Landscape</w:t>
      </w:r>
    </w:p>
    <w:p>
      <w:pPr>
        <w:pStyle w:val="FirstParagraph"/>
      </w:pPr>
      <w:r>
        <w:t xml:space="preserve">Madrid's education system serves over 1.2 million students, with approximately 15% requiring specialized support (Ministry of Education Spain, 2023). Current vacancies for Special Education Teacher roles have increased by 37% in the past two years due to demographic shifts and heightened awareness of neurodiversity. Despite this demand, Madrid faces a critical talent gap: only 42% of current positions are filled by certified professionals with advanced training in inclusive pedagogy. The Spanish government's recent Decree 152/2023 mandates enhanced teacher qualifications for special education roles, creating both challenges and opportunities for strategic recruitment.</w:t>
      </w:r>
    </w:p>
    <w:bookmarkEnd w:id="21"/>
    <w:bookmarkStart w:id="22" w:name="target-audience-segmentation"/>
    <w:p>
      <w:pPr>
        <w:pStyle w:val="Heading2"/>
      </w:pPr>
      <w:r>
        <w:t xml:space="preserve">Target Audience Segmentation</w:t>
      </w:r>
    </w:p>
    <w:p>
      <w:pPr>
        <w:pStyle w:val="FirstParagraph"/>
      </w:pPr>
      <w:r>
        <w:t xml:space="preserve">Our primary target comprises two distinct professional segments:</w:t>
      </w:r>
    </w:p>
    <w:p>
      <w:pPr>
        <w:numPr>
          <w:ilvl w:val="0"/>
          <w:numId w:val="1001"/>
        </w:numPr>
        <w:pStyle w:val="Compact"/>
      </w:pPr>
      <w:r>
        <w:rPr>
          <w:bCs/>
          <w:b/>
        </w:rPr>
        <w:t xml:space="preserve">Local Spanish Candidates (65% of target):</w:t>
      </w:r>
      <w:r>
        <w:t xml:space="preserve"> </w:t>
      </w:r>
      <w:r>
        <w:t xml:space="preserve">Certified Special Education Teachers with 3+ years experience in Spain, fluent in Spanish, holding current teaching credentials from the Ministry of Education (M.E. accreditation).</w:t>
      </w:r>
    </w:p>
    <w:p>
      <w:pPr>
        <w:numPr>
          <w:ilvl w:val="0"/>
          <w:numId w:val="1001"/>
        </w:numPr>
        <w:pStyle w:val="Compact"/>
      </w:pPr>
      <w:r>
        <w:rPr>
          <w:bCs/>
          <w:b/>
        </w:rPr>
        <w:t xml:space="preserve">International Candidates (35% of target):</w:t>
      </w:r>
      <w:r>
        <w:t xml:space="preserve"> </w:t>
      </w:r>
      <w:r>
        <w:t xml:space="preserve">Qualified educators with international certifications (e.g., TEFL/CELTA) seeking relocation to Spain Madrid. Must demonstrate B2+ Spanish proficiency and willingness to obtain M.E. certification within 12 months.</w:t>
      </w:r>
    </w:p>
    <w:p>
      <w:pPr>
        <w:pStyle w:val="FirstParagraph"/>
      </w:pPr>
      <w:r>
        <w:t xml:space="preserve">Candidates in both segments prioritize: competitive salary packages (exceeding Madrid's average of €3,800/month), professional development opportunities aligned with Spain's new Inclusive Education Framework, and a supportive school community.</w:t>
      </w:r>
    </w:p>
    <w:bookmarkEnd w:id="22"/>
    <w:bookmarkStart w:id="23" w:name="marketing-objectives"/>
    <w:p>
      <w:pPr>
        <w:pStyle w:val="Heading2"/>
      </w:pPr>
      <w:r>
        <w:t xml:space="preserve">Marketing Objectives</w:t>
      </w:r>
    </w:p>
    <w:p>
      <w:pPr>
        <w:numPr>
          <w:ilvl w:val="0"/>
          <w:numId w:val="1002"/>
        </w:numPr>
        <w:pStyle w:val="Compact"/>
      </w:pPr>
      <w:r>
        <w:rPr>
          <w:bCs/>
          <w:b/>
        </w:rPr>
        <w:t xml:space="preserve">Recruitment Target:</w:t>
      </w:r>
      <w:r>
        <w:t xml:space="preserve"> </w:t>
      </w:r>
      <w:r>
        <w:t xml:space="preserve">Fill 15 Special Education Teacher positions within 6 months (exceeding regional vacancy rate of 28% in Madrid public schools).</w:t>
      </w:r>
    </w:p>
    <w:p>
      <w:pPr>
        <w:numPr>
          <w:ilvl w:val="0"/>
          <w:numId w:val="1002"/>
        </w:numPr>
        <w:pStyle w:val="Compact"/>
      </w:pPr>
      <w:r>
        <w:rPr>
          <w:bCs/>
          <w:b/>
        </w:rPr>
        <w:t xml:space="preserve">Talent Quality:</w:t>
      </w:r>
      <w:r>
        <w:t xml:space="preserve"> </w:t>
      </w:r>
      <w:r>
        <w:t xml:space="preserve">Attract candidates with minimum M.E. certification + specialized training in ASD, dyslexia, or physical disabilities (90% target).</w:t>
      </w:r>
    </w:p>
    <w:p>
      <w:pPr>
        <w:numPr>
          <w:ilvl w:val="0"/>
          <w:numId w:val="1002"/>
        </w:numPr>
        <w:pStyle w:val="Compact"/>
      </w:pPr>
      <w:r>
        <w:rPr>
          <w:bCs/>
          <w:b/>
        </w:rPr>
        <w:t xml:space="preserve">Brand Positioning:</w:t>
      </w:r>
      <w:r>
        <w:t xml:space="preserve"> </w:t>
      </w:r>
      <w:r>
        <w:t xml:space="preserve">Establish our institution as the top employer for Special Education Teacher careers in Spain Madrid (achieve 40% brand recognition among educators by Q4 2024).</w:t>
      </w:r>
    </w:p>
    <w:bookmarkEnd w:id="23"/>
    <w:bookmarkStart w:id="27" w:name="strategic-marketing-pillars"/>
    <w:p>
      <w:pPr>
        <w:pStyle w:val="Heading2"/>
      </w:pPr>
      <w:r>
        <w:t xml:space="preserve">Strategic Marketing Pillars</w:t>
      </w:r>
    </w:p>
    <w:bookmarkStart w:id="24" w:name="Xb3da4a214177fdcbc8259c5190b9bf5a5d8b55e"/>
    <w:p>
      <w:pPr>
        <w:pStyle w:val="Heading3"/>
      </w:pPr>
      <w:r>
        <w:t xml:space="preserve">Pillar 1: Hyper-Localized Digital Presence</w:t>
      </w:r>
    </w:p>
    <w:p>
      <w:pPr>
        <w:pStyle w:val="FirstParagraph"/>
      </w:pPr>
      <w:r>
        <w:t xml:space="preserve">We will optimize all digital channels for Spain Madrid search behavior:</w:t>
      </w:r>
      <w:r>
        <w:t xml:space="preserve"> </w:t>
      </w:r>
      <w:r>
        <w:t xml:space="preserve">• Launch Madrid-specific landing page on our careers site ("Special Education Teacher Opportunities in Madrid") featuring testimonials from current staff.</w:t>
      </w:r>
      <w:r>
        <w:t xml:space="preserve"> </w:t>
      </w:r>
      <w:r>
        <w:t xml:space="preserve">• Partner with Spanish education portals (Educar, Empleo Educación) for targeted job listings with keywords like "Educación Especial Madrid" and "Profesor Educación Especial España".</w:t>
      </w:r>
      <w:r>
        <w:t xml:space="preserve"> </w:t>
      </w:r>
      <w:r>
        <w:t xml:space="preserve">• Utilize LinkedIn campaigns targeting Spanish educators with location filters set to Madrid, filtering by skills: "Special Education", "Inclusive Teaching", "Autism Support".</w:t>
      </w:r>
    </w:p>
    <w:bookmarkEnd w:id="24"/>
    <w:bookmarkStart w:id="25" w:name="X2d07209e45bfc397d8f59351aea13831057876b"/>
    <w:p>
      <w:pPr>
        <w:pStyle w:val="Heading3"/>
      </w:pPr>
      <w:r>
        <w:t xml:space="preserve">Pillar 2: Community Engagement in Spain Madrid</w:t>
      </w:r>
    </w:p>
    <w:p>
      <w:pPr>
        <w:pStyle w:val="FirstParagraph"/>
      </w:pPr>
      <w:r>
        <w:t xml:space="preserve">Building authentic connections within the Madrid education ecosystem:</w:t>
      </w:r>
      <w:r>
        <w:t xml:space="preserve"> </w:t>
      </w:r>
      <w:r>
        <w:t xml:space="preserve">• Sponsor sessions at the annual Madrid Special Education Conference (CIES) with branded content on career growth pathways.</w:t>
      </w:r>
      <w:r>
        <w:t xml:space="preserve"> </w:t>
      </w:r>
      <w:r>
        <w:t xml:space="preserve">• Establish partnerships with Universidad Complutense de Madrid's Special Education department for exclusive recruitment events.</w:t>
      </w:r>
      <w:r>
        <w:t xml:space="preserve"> </w:t>
      </w:r>
      <w:r>
        <w:t xml:space="preserve">• Host "Madrid Inclusion Day" workshops across 3 public schools, showcasing our school's support systems and featuring current Special Education Teacher role models.</w:t>
      </w:r>
    </w:p>
    <w:bookmarkEnd w:id="25"/>
    <w:bookmarkStart w:id="26" w:name="Xb41700a36c33ae127297fd88e3e4df621b5fe9f"/>
    <w:p>
      <w:pPr>
        <w:pStyle w:val="Heading3"/>
      </w:pPr>
      <w:r>
        <w:t xml:space="preserve">Pillar 3: Culturally Tailored Employer Branding</w:t>
      </w:r>
    </w:p>
    <w:p>
      <w:pPr>
        <w:pStyle w:val="FirstParagraph"/>
      </w:pPr>
      <w:r>
        <w:t xml:space="preserve">Spain Madrid values relationship-building (relación) and work-life integration. Our branding emphasizes:</w:t>
      </w:r>
      <w:r>
        <w:t xml:space="preserve"> </w:t>
      </w:r>
      <w:r>
        <w:t xml:space="preserve">• "Vive y Trabaja en Madrid" campaign highlighting affordable housing near schools, cultural experiences, and family-friendly neighborhoods.</w:t>
      </w:r>
      <w:r>
        <w:t xml:space="preserve"> </w:t>
      </w:r>
      <w:r>
        <w:t xml:space="preserve">• Video testimonials from Spanish Special Education Teachers discussing their professional growth in our Madrid setting.</w:t>
      </w:r>
      <w:r>
        <w:t xml:space="preserve"> </w:t>
      </w:r>
      <w:r>
        <w:t xml:space="preserve">• Spanish-language career guides explaining the M.E. certification process and tax benefits for educators.</w:t>
      </w:r>
    </w:p>
    <w:bookmarkEnd w:id="26"/>
    <w:bookmarkEnd w:id="27"/>
    <w:bookmarkStart w:id="28" w:name="implementation-timeline"/>
    <w:p>
      <w:pPr>
        <w:pStyle w:val="Heading2"/>
      </w:pPr>
      <w:r>
        <w:t xml:space="preserve">Implementation Timeline</w:t>
      </w:r>
    </w:p>
    <w:p>
      <w:pPr>
        <w:pStyle w:val="FirstParagraph"/>
      </w:pPr>
      <w:r>
        <w:t xml:space="preserve">Phase</w:t>
      </w:r>
    </w:p>
    <w:p>
      <w:pPr>
        <w:pStyle w:val="BodyText"/>
      </w:pPr>
      <w:r>
        <w:t xml:space="preserve">Months</w:t>
      </w:r>
    </w:p>
    <w:p>
      <w:pPr>
        <w:pStyle w:val="BodyText"/>
      </w:pPr>
      <w:r>
        <w:t xml:space="preserve">Key Actions</w:t>
      </w:r>
    </w:p>
    <w:p>
      <w:pPr>
        <w:pStyle w:val="BodyText"/>
      </w:pPr>
      <w:r>
        <w:t xml:space="preserve">Market Research &amp; Localization</w:t>
      </w:r>
    </w:p>
    <w:p>
      <w:pPr>
        <w:pStyle w:val="BodyText"/>
      </w:pPr>
      <w:r>
        <w:t xml:space="preserve">Month 1</w:t>
      </w:r>
    </w:p>
    <w:p>
      <w:pPr>
        <w:pStyle w:val="BodyText"/>
      </w:pPr>
      <w:r>
        <w:t xml:space="preserve">Analyze Madrid-specific salary benchmarks, educational regulations, and cultural expectations via local partners.</w:t>
      </w:r>
    </w:p>
    <w:p>
      <w:pPr>
        <w:pStyle w:val="BodyText"/>
      </w:pPr>
      <w:r>
        <w:t xml:space="preserve">Content &amp; Partnership Launch</w:t>
      </w:r>
    </w:p>
    <w:p>
      <w:pPr>
        <w:pStyle w:val="BodyText"/>
      </w:pPr>
      <w:r>
        <w:t xml:space="preserve">Months 2-3</w:t>
      </w:r>
    </w:p>
    <w:p>
      <w:pPr>
        <w:pStyle w:val="BodyText"/>
      </w:pPr>
      <w:r>
        <w:t xml:space="preserve">Campaign rollout across Spanish channels: LinkedIn Spain, education portals, university partnerships.</w:t>
      </w:r>
    </w:p>
    <w:p>
      <w:pPr>
        <w:pStyle w:val="BodyText"/>
      </w:pPr>
      <w:r>
        <w:t xml:space="preserve">Community Activation</w:t>
      </w:r>
    </w:p>
    <w:p>
      <w:pPr>
        <w:pStyle w:val="BodyText"/>
      </w:pPr>
      <w:r>
        <w:t xml:space="preserve">Months 4-5</w:t>
      </w:r>
    </w:p>
    <w:p>
      <w:pPr>
        <w:pStyle w:val="BodyText"/>
      </w:pPr>
      <w:r>
        <w:t xml:space="preserve">Host 3 Madrid Inclusion Day workshops; sponsor CIES conference booth.</w:t>
      </w:r>
    </w:p>
    <w:p>
      <w:pPr>
        <w:pStyle w:val="BodyText"/>
      </w:pPr>
      <w:r>
        <w:t xml:space="preserve">Evaluation &amp; Optimization</w:t>
      </w:r>
    </w:p>
    <w:p>
      <w:pPr>
        <w:pStyle w:val="BodyText"/>
      </w:pPr>
      <w:r>
        <w:t xml:space="preserve">Month 6</w:t>
      </w:r>
    </w:p>
    <w:p>
      <w:pPr>
        <w:pStyle w:val="BodyText"/>
      </w:pPr>
      <w:r>
        <w:t xml:space="preserve">Analyze application quality, cost-per-hire against regional averages (target: €1,800/candidate).</w:t>
      </w:r>
    </w:p>
    <w:bookmarkEnd w:id="28"/>
    <w:bookmarkStart w:id="29" w:name="budget-allocation-total-42500"/>
    <w:p>
      <w:pPr>
        <w:pStyle w:val="Heading2"/>
      </w:pPr>
      <w:r>
        <w:t xml:space="preserve">Budget Allocation (Total: €42,500)</w:t>
      </w:r>
    </w:p>
    <w:p>
      <w:pPr>
        <w:numPr>
          <w:ilvl w:val="0"/>
          <w:numId w:val="1003"/>
        </w:numPr>
        <w:pStyle w:val="Compact"/>
      </w:pPr>
      <w:r>
        <w:rPr>
          <w:bCs/>
          <w:b/>
        </w:rPr>
        <w:t xml:space="preserve">Digital Advertising (Spain Madrid focus):</w:t>
      </w:r>
      <w:r>
        <w:t xml:space="preserve"> </w:t>
      </w:r>
      <w:r>
        <w:t xml:space="preserve">€18,500</w:t>
      </w:r>
    </w:p>
    <w:p>
      <w:pPr>
        <w:numPr>
          <w:ilvl w:val="0"/>
          <w:numId w:val="1003"/>
        </w:numPr>
        <w:pStyle w:val="Compact"/>
      </w:pPr>
      <w:r>
        <w:rPr>
          <w:bCs/>
          <w:b/>
        </w:rPr>
        <w:t xml:space="preserve">Conference Sponsorships &amp; Events:</w:t>
      </w:r>
      <w:r>
        <w:t xml:space="preserve"> </w:t>
      </w:r>
      <w:r>
        <w:t xml:space="preserve">€12,000</w:t>
      </w:r>
    </w:p>
    <w:p>
      <w:pPr>
        <w:numPr>
          <w:ilvl w:val="0"/>
          <w:numId w:val="1003"/>
        </w:numPr>
        <w:pStyle w:val="Compact"/>
      </w:pPr>
      <w:r>
        <w:rPr>
          <w:bCs/>
          <w:b/>
        </w:rPr>
        <w:t xml:space="preserve">Cultural Branding Content Production:</w:t>
      </w:r>
      <w:r>
        <w:t xml:space="preserve"> </w:t>
      </w:r>
      <w:r>
        <w:t xml:space="preserve">€7,500 (videos, guides in Spanish)</w:t>
      </w:r>
    </w:p>
    <w:p>
      <w:pPr>
        <w:numPr>
          <w:ilvl w:val="0"/>
          <w:numId w:val="1003"/>
        </w:numPr>
        <w:pStyle w:val="Compact"/>
      </w:pPr>
      <w:r>
        <w:rPr>
          <w:bCs/>
          <w:b/>
        </w:rPr>
        <w:t xml:space="preserve">University Partnerships &amp; Local Outreach:</w:t>
      </w:r>
      <w:r>
        <w:t xml:space="preserve"> </w:t>
      </w:r>
      <w:r>
        <w:t xml:space="preserve">€4,500</w:t>
      </w:r>
    </w:p>
    <w:bookmarkEnd w:id="29"/>
    <w:bookmarkStart w:id="30" w:name="evaluation-metrics"/>
    <w:p>
      <w:pPr>
        <w:pStyle w:val="Heading2"/>
      </w:pPr>
      <w:r>
        <w:t xml:space="preserve">Evaluation Metrics</w:t>
      </w:r>
    </w:p>
    <w:p>
      <w:pPr>
        <w:pStyle w:val="FirstParagraph"/>
      </w:pPr>
      <w:r>
        <w:t xml:space="preserve">We will measure success against Madrid-specific benchmarks:</w:t>
      </w:r>
      <w:r>
        <w:t xml:space="preserve"> </w:t>
      </w:r>
      <w:r>
        <w:t xml:space="preserve">•</w:t>
      </w:r>
      <w:r>
        <w:t xml:space="preserve"> </w:t>
      </w:r>
      <w:r>
        <w:rPr>
          <w:iCs/>
          <w:i/>
        </w:rPr>
        <w:t xml:space="preserve">Quality of Hire:</w:t>
      </w:r>
      <w:r>
        <w:t xml:space="preserve"> </w:t>
      </w:r>
      <w:r>
        <w:t xml:space="preserve">% of candidates with M.E. certification + specialized training (target: 92%)</w:t>
      </w:r>
      <w:r>
        <w:t xml:space="preserve"> </w:t>
      </w:r>
      <w:r>
        <w:t xml:space="preserve">•</w:t>
      </w:r>
      <w:r>
        <w:t xml:space="preserve"> </w:t>
      </w:r>
      <w:r>
        <w:rPr>
          <w:iCs/>
          <w:i/>
        </w:rPr>
        <w:t xml:space="preserve">Time-to-Fill:</w:t>
      </w:r>
      <w:r>
        <w:t xml:space="preserve"> </w:t>
      </w:r>
      <w:r>
        <w:t xml:space="preserve">Compare against Madrid public school average of 11 weeks (target: ≤8 weeks)</w:t>
      </w:r>
      <w:r>
        <w:t xml:space="preserve"> </w:t>
      </w:r>
      <w:r>
        <w:t xml:space="preserve">•</w:t>
      </w:r>
      <w:r>
        <w:t xml:space="preserve"> </w:t>
      </w:r>
      <w:r>
        <w:rPr>
          <w:iCs/>
          <w:i/>
        </w:rPr>
        <w:t xml:space="preserve">Candidate Experience:</w:t>
      </w:r>
      <w:r>
        <w:t xml:space="preserve"> </w:t>
      </w:r>
      <w:r>
        <w:t xml:space="preserve">NPS score from applicants (target: ≥45 in Spain Madrid context)</w:t>
      </w:r>
      <w:r>
        <w:t xml:space="preserve"> </w:t>
      </w:r>
      <w:r>
        <w:t xml:space="preserve">•</w:t>
      </w:r>
      <w:r>
        <w:t xml:space="preserve"> </w:t>
      </w:r>
      <w:r>
        <w:rPr>
          <w:iCs/>
          <w:i/>
        </w:rPr>
        <w:t xml:space="preserve">Brand Recognition:</w:t>
      </w:r>
      <w:r>
        <w:t xml:space="preserve"> </w:t>
      </w:r>
      <w:r>
        <w:t xml:space="preserve">Measured via social listening tools tracking "Educación Especial Madrid" mentions</w:t>
      </w:r>
    </w:p>
    <w:bookmarkEnd w:id="30"/>
    <w:bookmarkStart w:id="31" w:name="X5b4d0fa3ad6db3c44b692f81afa6f470d99a92f"/>
    <w:p>
      <w:pPr>
        <w:pStyle w:val="Heading2"/>
      </w:pPr>
      <w:r>
        <w:t xml:space="preserve">The Madrid Advantage: Why This Marketing Plan Works</w:t>
      </w:r>
    </w:p>
    <w:p>
      <w:pPr>
        <w:pStyle w:val="FirstParagraph"/>
      </w:pPr>
      <w:r>
        <w:t xml:space="preserve">This Marketing Plan directly addresses systemic challenges facing Special Education Teacher recruitment in Spain. By embedding our strategy within Madrid's educational culture—prioritizing local partnerships, Spanish language content, and adherence to Spain's new inclusive education policies—we create authentic resonance. Unlike generic global job postings, we demonstrate deep understanding of the Madrid context: from navigating M.E. certification requirements to highlighting neighborhood amenities that matter to educators in Spain Madrid (like proximity to metro lines serving schools). This cultural intelligence transforms our institution from a job provider into a career partner within Spain's evolving education landscape.</w:t>
      </w:r>
    </w:p>
    <w:bookmarkEnd w:id="31"/>
    <w:bookmarkStart w:id="32" w:name="conclusion"/>
    <w:p>
      <w:pPr>
        <w:pStyle w:val="Heading2"/>
      </w:pPr>
      <w:r>
        <w:t xml:space="preserve">Conclusion</w:t>
      </w:r>
    </w:p>
    <w:p>
      <w:pPr>
        <w:pStyle w:val="FirstParagraph"/>
      </w:pPr>
      <w:r>
        <w:t xml:space="preserve">This Marketing Plan positions us as pioneers in Special Education Teacher recruitment for Spain Madrid. By centering our strategy on Madrid's unique educational ecosystem, we will not only fill critical vacancies but establish our school as the definitive destination for specialized educators seeking meaningful impact in Spain. Every element—from culturally attuned digital campaigns to community engagement at Spanish education conferences—reinforces that this is not just a job opening; it's an opportunity to grow a career within Madrid's thriving inclusive education network. With this targeted approach, we project exceeding recruitment goals by 25% while attracting candidates whose values align with our mission to transform special education in Spain Madrid.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Special Education Teacher Position in Spain Madrid</dc:title>
  <dc:creator/>
  <dc:language>en</dc:language>
  <cp:keywords/>
  <dcterms:created xsi:type="dcterms:W3CDTF">2026-07-21T05:50:47Z</dcterms:created>
  <dcterms:modified xsi:type="dcterms:W3CDTF">2026-07-21T05:50:47Z</dcterms:modified>
</cp:coreProperties>
</file>

<file path=docProps/custom.xml><?xml version="1.0" encoding="utf-8"?>
<Properties xmlns="http://schemas.openxmlformats.org/officeDocument/2006/custom-properties" xmlns:vt="http://schemas.openxmlformats.org/officeDocument/2006/docPropsVTypes"/>
</file>