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&amp;</w:t>
      </w:r>
      <w:r>
        <w:t xml:space="preserve"> </w:t>
      </w:r>
      <w:r>
        <w:t xml:space="preserve">Development</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2" w:name="Xb3f97a435d0c77b4abecf51812b023569d41d3a"/>
    <w:p>
      <w:pPr>
        <w:pStyle w:val="Heading1"/>
      </w:pPr>
      <w:r>
        <w:t xml:space="preserve">Marketing Plan for Special Education Teacher Recruitment and Development in Dar es Salaam, Tanzania</w:t>
      </w:r>
    </w:p>
    <w:bookmarkStart w:id="20" w:name="executive-summary"/>
    <w:p>
      <w:pPr>
        <w:pStyle w:val="Heading2"/>
      </w:pPr>
      <w:r>
        <w:t xml:space="preserve">Executive Summary</w:t>
      </w:r>
    </w:p>
    <w:p>
      <w:pPr>
        <w:pStyle w:val="FirstParagraph"/>
      </w:pPr>
      <w:r>
        <w:t xml:space="preserve">This Marketing Plan outlines a strategic initiative to address the acute shortage of qualified Special Education Teachers (SETs) across Dar es Salaam, Tanzania. With over 120,000 children with disabilities in Tanzania facing educational exclusion and Dar es Salaam accounting for nearly 45% of the nation's urban disability population (UNICEF, 2023), this plan targets the recruitment, training, and retention of dedicated Special Education Teacher professionals. The initiative directly responds to Tanzania's National Disability Policy (2015) and Vision 2025 education goals by focusing on Dar es Salaam’s unique urban challenges—high population density, limited specialized resources, and varying socio-economic contexts across districts like Kigamboni, Ubungo, and Ilala. This plan ensures every campaign element reinforces "Special Education Teacher" expertise within the Tanzania Dar es Salaam context.</w:t>
      </w:r>
    </w:p>
    <w:bookmarkEnd w:id="20"/>
    <w:bookmarkStart w:id="21" w:name="X57bac2fd75c5251eb5e9d389945bc5e0d86b791"/>
    <w:p>
      <w:pPr>
        <w:pStyle w:val="Heading2"/>
      </w:pPr>
      <w:r>
        <w:t xml:space="preserve">Market Analysis: The Dar es Salaam Context</w:t>
      </w:r>
    </w:p>
    <w:p>
      <w:pPr>
        <w:pStyle w:val="FirstParagraph"/>
      </w:pPr>
      <w:r>
        <w:t xml:space="preserve">Tanzania Dar es Salaam presents a complex landscape for Special Education Teachers. Urban migration has intensified demand, yet only 15% of primary schools in the city have trained SETs (Tanzania Ministry of Education, 2023). Key challenges include: inadequate infrastructure in government schools; limited parental awareness about disability rights; cultural stigmas around conditions like cerebral palsy or autism; and a severe shortage of locally adapted teaching materials. This gap disproportionately impacts children in informal settlements where access to specialized education is nearly nonexistent. The plan recognizes that effective marketing must align with Tanzania’s educational framework while addressing Dar es Salaam-specific barriers such as traffic congestion hindering teacher mobility and high school enrollment rates straining existing staff.</w:t>
      </w:r>
    </w:p>
    <w:bookmarkEnd w:id="21"/>
    <w:bookmarkStart w:id="22" w:name="target-audience-who-we-are-marketing-to"/>
    <w:p>
      <w:pPr>
        <w:pStyle w:val="Heading2"/>
      </w:pPr>
      <w:r>
        <w:t xml:space="preserve">Target Audience: Who We Are Marketing To</w:t>
      </w:r>
    </w:p>
    <w:p>
      <w:pPr>
        <w:pStyle w:val="FirstParagraph"/>
      </w:pPr>
      <w:r>
        <w:t xml:space="preserve">This initiative targets two primary audiences:</w:t>
      </w:r>
    </w:p>
    <w:p>
      <w:pPr>
        <w:numPr>
          <w:ilvl w:val="0"/>
          <w:numId w:val="1001"/>
        </w:numPr>
        <w:pStyle w:val="Compact"/>
      </w:pPr>
      <w:r>
        <w:rPr>
          <w:bCs/>
          <w:b/>
        </w:rPr>
        <w:t xml:space="preserve">Current Educators in Dar es Salaam:</w:t>
      </w:r>
      <w:r>
        <w:t xml:space="preserve"> </w:t>
      </w:r>
      <w:r>
        <w:t xml:space="preserve">Primary/Secondary teachers seeking career advancement, particularly those working in inclusive classrooms without specialized training. The marketing emphasizes how becoming a Special Education Teacher enhances their employability within Tanzania’s growing education sector.</w:t>
      </w:r>
    </w:p>
    <w:p>
      <w:pPr>
        <w:numPr>
          <w:ilvl w:val="0"/>
          <w:numId w:val="1001"/>
        </w:numPr>
        <w:pStyle w:val="Compact"/>
      </w:pPr>
      <w:r>
        <w:rPr>
          <w:bCs/>
          <w:b/>
        </w:rPr>
        <w:t xml:space="preserve">Youth &amp; University Students (Tanzania):</w:t>
      </w:r>
      <w:r>
        <w:t xml:space="preserve"> </w:t>
      </w:r>
      <w:r>
        <w:t xml:space="preserve">Graduates from Tanzanian universities (e.g., Mzumbe, Sokoine) with relevant degrees in Early Childhood Education or Psychology. Campaigns highlight competitive salaries through the Tanzania Civil Service, housing allowances for Dar es Salaam relocation, and career pathways within the national education system.</w:t>
      </w:r>
    </w:p>
    <w:p>
      <w:pPr>
        <w:pStyle w:val="FirstParagraph"/>
      </w:pPr>
      <w:r>
        <w:t xml:space="preserve">The marketing strategy avoids generic appeals. Instead, it uses Swahili-language messaging tailored to Tanzanian cultural values—e.g., "Kupenda Watoto Wanafunzi Wote" (Love for All Children)—to resonate with local teachers’ community-oriented ethos.</w:t>
      </w:r>
    </w:p>
    <w:bookmarkEnd w:id="22"/>
    <w:bookmarkStart w:id="23" w:name="unique-value-proposition"/>
    <w:p>
      <w:pPr>
        <w:pStyle w:val="Heading2"/>
      </w:pPr>
      <w:r>
        <w:t xml:space="preserve">Unique Value Proposition</w:t>
      </w:r>
    </w:p>
    <w:p>
      <w:pPr>
        <w:pStyle w:val="FirstParagraph"/>
      </w:pPr>
      <w:r>
        <w:t xml:space="preserve">Our core offering positions the Special Education Teacher role as a transformative career within Tanzania Dar es Salaam’s education ecosystem. Unlike external NGOs, this plan integrates:</w:t>
      </w:r>
    </w:p>
    <w:p>
      <w:pPr>
        <w:numPr>
          <w:ilvl w:val="0"/>
          <w:numId w:val="1002"/>
        </w:numPr>
        <w:pStyle w:val="Compact"/>
      </w:pPr>
      <w:r>
        <w:rPr>
          <w:bCs/>
          <w:b/>
        </w:rPr>
        <w:t xml:space="preserve">Context-Specific Training:</w:t>
      </w:r>
      <w:r>
        <w:t xml:space="preserve"> </w:t>
      </w:r>
      <w:r>
        <w:t xml:space="preserve">Modules developed with Dar es Salaam schools, focusing on low-cost adaptations (e.g., using locally sourced materials for sensory tools in under-resourced classrooms).</w:t>
      </w:r>
    </w:p>
    <w:p>
      <w:pPr>
        <w:numPr>
          <w:ilvl w:val="0"/>
          <w:numId w:val="1002"/>
        </w:numPr>
        <w:pStyle w:val="Compact"/>
      </w:pPr>
      <w:r>
        <w:rPr>
          <w:bCs/>
          <w:b/>
        </w:rPr>
        <w:t xml:space="preserve">Tanzania-Aligned Certification:</w:t>
      </w:r>
      <w:r>
        <w:t xml:space="preserve"> </w:t>
      </w:r>
      <w:r>
        <w:t xml:space="preserve">Partnering with the Tanzania Commission for University Education (TCU) to award nationally recognized diplomas, ensuring SETs meet national standards.</w:t>
      </w:r>
    </w:p>
    <w:p>
      <w:pPr>
        <w:numPr>
          <w:ilvl w:val="0"/>
          <w:numId w:val="1002"/>
        </w:numPr>
        <w:pStyle w:val="Compact"/>
      </w:pPr>
      <w:r>
        <w:rPr>
          <w:bCs/>
          <w:b/>
        </w:rPr>
        <w:t xml:space="preserve">Urban Support Systems:</w:t>
      </w:r>
      <w:r>
        <w:t xml:space="preserve"> </w:t>
      </w:r>
      <w:r>
        <w:t xml:space="preserve">Dedicated mentorship networks within Dar es Salaam districts and transport subsidies for teachers working in remote suburbs like Kigamboni.</w:t>
      </w:r>
    </w:p>
    <w:bookmarkEnd w:id="23"/>
    <w:bookmarkStart w:id="28" w:name="marketing-strategies-tactics"/>
    <w:p>
      <w:pPr>
        <w:pStyle w:val="Heading2"/>
      </w:pPr>
      <w:r>
        <w:t xml:space="preserve">Marketing Strategies &amp; Tactics</w:t>
      </w:r>
    </w:p>
    <w:p>
      <w:pPr>
        <w:pStyle w:val="FirstParagraph"/>
      </w:pPr>
      <w:r>
        <w:t xml:space="preserve">We deploy a multi-channel strategy designed for Tanzania’s media landscape, ensuring "Special Education Teacher" becomes synonymous with opportunity in Dar es Salaam:</w:t>
      </w:r>
    </w:p>
    <w:bookmarkStart w:id="24" w:name="X54a8f3a9362ed2b52fe01b0fd908af5619b62a6"/>
    <w:p>
      <w:pPr>
        <w:pStyle w:val="Heading3"/>
      </w:pPr>
      <w:r>
        <w:t xml:space="preserve">1. Digital &amp; Social Media Campaign (Dar es Salaam-Focused)</w:t>
      </w:r>
    </w:p>
    <w:p>
      <w:pPr>
        <w:numPr>
          <w:ilvl w:val="0"/>
          <w:numId w:val="1003"/>
        </w:numPr>
        <w:pStyle w:val="Compact"/>
      </w:pPr>
      <w:r>
        <w:t xml:space="preserve">Targeted Facebook/Instagram ads using Swahili content highlighting success stories from SETs in Dar es Salaam schools (e.g., "How Ms. Amina’s classroom transformed learning for 10+ children with hearing impairments at Ubungo Primary").</w:t>
      </w:r>
    </w:p>
    <w:p>
      <w:pPr>
        <w:numPr>
          <w:ilvl w:val="0"/>
          <w:numId w:val="1003"/>
        </w:numPr>
        <w:pStyle w:val="Compact"/>
      </w:pPr>
      <w:r>
        <w:t xml:space="preserve">Collaboration with Tanzanian education influencers like @TanzaniaEd on TikTok, sharing short videos of SETs using locally crafted teaching aids in Dar es Salaam classrooms.</w:t>
      </w:r>
    </w:p>
    <w:bookmarkEnd w:id="24"/>
    <w:bookmarkStart w:id="25" w:name="community-engagement-partnerships"/>
    <w:p>
      <w:pPr>
        <w:pStyle w:val="Heading3"/>
      </w:pPr>
      <w:r>
        <w:t xml:space="preserve">2. Community Engagement &amp; Partnerships</w:t>
      </w:r>
    </w:p>
    <w:p>
      <w:pPr>
        <w:numPr>
          <w:ilvl w:val="0"/>
          <w:numId w:val="1004"/>
        </w:numPr>
        <w:pStyle w:val="Compact"/>
      </w:pPr>
      <w:r>
        <w:t xml:space="preserve">Workshops hosted with the Dar es Salaam Education Authority (DEA) and Tanzania Teachers’ Union at venues across key districts (e.g., Kijiji, Mwanza). These sessions showcase "Special Education Teacher" roles through interactive demos using Dar es Salaam school equipment.</w:t>
      </w:r>
    </w:p>
    <w:p>
      <w:pPr>
        <w:numPr>
          <w:ilvl w:val="0"/>
          <w:numId w:val="1004"/>
        </w:numPr>
        <w:pStyle w:val="Compact"/>
      </w:pPr>
      <w:r>
        <w:t xml:space="preserve">Collaboration with local disability organizations like TADA (Tanzania Disabled Athletes Association) for joint outreach in neighborhoods where stigma persists, emphasizing community impact.</w:t>
      </w:r>
    </w:p>
    <w:bookmarkEnd w:id="25"/>
    <w:bookmarkStart w:id="26" w:name="traditional-media-localized-messaging"/>
    <w:p>
      <w:pPr>
        <w:pStyle w:val="Heading3"/>
      </w:pPr>
      <w:r>
        <w:t xml:space="preserve">3. Traditional Media &amp; Localized Messaging</w:t>
      </w:r>
    </w:p>
    <w:p>
      <w:pPr>
        <w:numPr>
          <w:ilvl w:val="0"/>
          <w:numId w:val="1005"/>
        </w:numPr>
        <w:pStyle w:val="Compact"/>
      </w:pPr>
      <w:r>
        <w:t xml:space="preserve">Radio ads on popular Dar es Salaam stations (e.g., Mtaani FM, Radio Simba) featuring SETs discussing their daily challenges/solutions in Tanzania’s urban schools.</w:t>
      </w:r>
    </w:p>
    <w:p>
      <w:pPr>
        <w:numPr>
          <w:ilvl w:val="0"/>
          <w:numId w:val="1005"/>
        </w:numPr>
        <w:pStyle w:val="Compact"/>
      </w:pPr>
      <w:r>
        <w:t xml:space="preserve">Banners at bus stops and taxi ranks in Dar es Salaam with QR codes linking to training applications—using phrases like "Jipya: Kupata Ushindano wa Mwaka 2025" (New: Secure Your 2025 Position).</w:t>
      </w:r>
    </w:p>
    <w:bookmarkEnd w:id="26"/>
    <w:bookmarkStart w:id="27" w:name="incentive-structure"/>
    <w:p>
      <w:pPr>
        <w:pStyle w:val="Heading3"/>
      </w:pPr>
      <w:r>
        <w:t xml:space="preserve">4. Incentive Structure</w:t>
      </w:r>
    </w:p>
    <w:p>
      <w:pPr>
        <w:pStyle w:val="FirstParagraph"/>
      </w:pPr>
      <w:r>
        <w:t xml:space="preserve">A tailored incentive package for Dar es Salaam teachers includes:</w:t>
      </w:r>
    </w:p>
    <w:p>
      <w:pPr>
        <w:numPr>
          <w:ilvl w:val="0"/>
          <w:numId w:val="1006"/>
        </w:numPr>
        <w:pStyle w:val="Compact"/>
      </w:pPr>
      <w:r>
        <w:t xml:space="preserve">Salary premium of 15% for SETs assigned to high-need Dar es Salaam schools (funded by the Ministry of Education).</w:t>
      </w:r>
    </w:p>
    <w:p>
      <w:pPr>
        <w:numPr>
          <w:ilvl w:val="0"/>
          <w:numId w:val="1006"/>
        </w:numPr>
        <w:pStyle w:val="Compact"/>
      </w:pPr>
      <w:r>
        <w:t xml:space="preserve">Free professional development workshops held monthly in Dar es Salaam (e.g., at the University of Dar es Salaam campus).</w:t>
      </w:r>
    </w:p>
    <w:p>
      <w:pPr>
        <w:numPr>
          <w:ilvl w:val="0"/>
          <w:numId w:val="1006"/>
        </w:numPr>
        <w:pStyle w:val="Compact"/>
      </w:pPr>
      <w:r>
        <w:t xml:space="preserve">Priority housing allocation in government estates for SETs relocating to Dar es Salaam.</w:t>
      </w:r>
    </w:p>
    <w:bookmarkEnd w:id="27"/>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Partner with DEA for workshop rollout across Dar es Salaam districts; launch digital campaign.</w:t>
      </w:r>
      <w:r>
        <w:t xml:space="preserve"> </w:t>
      </w:r>
      <w:r>
        <w:rPr>
          <w:bCs/>
          <w:b/>
        </w:rPr>
        <w:t xml:space="preserve">Q3 2024:</w:t>
      </w:r>
      <w:r>
        <w:t xml:space="preserve"> </w:t>
      </w:r>
      <w:r>
        <w:t xml:space="preserve">Recruit first cohort of 50 SET candidates from Tanzanian universities.</w:t>
      </w:r>
      <w:r>
        <w:t xml:space="preserve"> </w:t>
      </w:r>
      <w:r>
        <w:rPr>
          <w:bCs/>
          <w:b/>
        </w:rPr>
        <w:t xml:space="preserve">Q1 2025:</w:t>
      </w:r>
      <w:r>
        <w:t xml:space="preserve"> </w:t>
      </w:r>
      <w:r>
        <w:t xml:space="preserve">Deploy trainees to Dar es Salaam schools; begin monitoring impact metrics.</w:t>
      </w:r>
    </w:p>
    <w:bookmarkEnd w:id="29"/>
    <w:bookmarkStart w:id="30" w:name="kpis-for-success"/>
    <w:p>
      <w:pPr>
        <w:pStyle w:val="Heading2"/>
      </w:pPr>
      <w:r>
        <w:t xml:space="preserve">KPIs for Success</w:t>
      </w:r>
    </w:p>
    <w:p>
      <w:pPr>
        <w:pStyle w:val="FirstParagraph"/>
      </w:pPr>
      <w:r>
        <w:t xml:space="preserve">We measure progress through Tanzania-specific indicators:</w:t>
      </w:r>
    </w:p>
    <w:p>
      <w:pPr>
        <w:numPr>
          <w:ilvl w:val="0"/>
          <w:numId w:val="1007"/>
        </w:numPr>
        <w:pStyle w:val="Compact"/>
      </w:pPr>
      <w:r>
        <w:rPr>
          <w:bCs/>
          <w:b/>
        </w:rPr>
        <w:t xml:space="preserve">Recruitment Rate:</w:t>
      </w:r>
      <w:r>
        <w:t xml:space="preserve"> </w:t>
      </w:r>
      <w:r>
        <w:t xml:space="preserve">100 Special Education Teacher placements in Dar es Salaam schools by December 2025.</w:t>
      </w:r>
    </w:p>
    <w:p>
      <w:pPr>
        <w:numPr>
          <w:ilvl w:val="0"/>
          <w:numId w:val="1007"/>
        </w:numPr>
        <w:pStyle w:val="Compact"/>
      </w:pPr>
      <w:r>
        <w:rPr>
          <w:bCs/>
          <w:b/>
        </w:rPr>
        <w:t xml:space="preserve">School Impact:</w:t>
      </w:r>
      <w:r>
        <w:t xml:space="preserve"> </w:t>
      </w:r>
      <w:r>
        <w:t xml:space="preserve">75% of participating Dar es Salaam schools report improved inclusion rates for children with disabilities within two years.</w:t>
      </w:r>
    </w:p>
    <w:p>
      <w:pPr>
        <w:numPr>
          <w:ilvl w:val="0"/>
          <w:numId w:val="1007"/>
        </w:numPr>
        <w:pStyle w:val="Compact"/>
      </w:pPr>
      <w:r>
        <w:rPr>
          <w:bCs/>
          <w:b/>
        </w:rPr>
        <w:t xml:space="preserve">Retention Rate:</w:t>
      </w:r>
      <w:r>
        <w:t xml:space="preserve"> </w:t>
      </w:r>
      <w:r>
        <w:t xml:space="preserve">90% of trained Special Education Teachers remain in Tanzania Dar es Salaam-based roles after 18 months.</w:t>
      </w:r>
    </w:p>
    <w:bookmarkEnd w:id="30"/>
    <w:bookmarkStart w:id="31" w:name="X190a5c7040581a195504be77985d72dc925c4f3"/>
    <w:p>
      <w:pPr>
        <w:pStyle w:val="Heading2"/>
      </w:pPr>
      <w:r>
        <w:t xml:space="preserve">Conclusion: A Sustainable Future for Dar es Salaam’s Children</w:t>
      </w:r>
    </w:p>
    <w:p>
      <w:pPr>
        <w:pStyle w:val="FirstParagraph"/>
      </w:pPr>
      <w:r>
        <w:t xml:space="preserve">This Marketing Plan transcends recruitment—it cultivates a new generation of Special Education Teachers uniquely equipped to serve Tanzania Dar es Salaam. By embedding solutions within Tanzania’s educational policies, leveraging local partnerships, and addressing urban realities head-on, we position the Special Education Teacher not as an external hire but as a cornerstone of inclusive education in the region. Every campaign element—from radio ads to certification programs—reinforces that investing in a Special Education Teacher is an investment in Dar es Salaam’s most valuable asset: its children. Together, we will build an education system where every child, regardless of ability or location within Tanzania Dar es Salaam, receives the quality learning they deserve.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&amp; Development in Dar es Salaam, Tanzania</dc:title>
  <dc:creator/>
  <dc:language>en</dc:language>
  <cp:keywords/>
  <dcterms:created xsi:type="dcterms:W3CDTF">2026-07-24T11:46:57Z</dcterms:created>
  <dcterms:modified xsi:type="dcterms:W3CDTF">2026-07-24T11:46:57Z</dcterms:modified>
</cp:coreProperties>
</file>

<file path=docProps/custom.xml><?xml version="1.0" encoding="utf-8"?>
<Properties xmlns="http://schemas.openxmlformats.org/officeDocument/2006/custom-properties" xmlns:vt="http://schemas.openxmlformats.org/officeDocument/2006/docPropsVTypes"/>
</file>