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af4a8406ad7770eadb703b17276b25ac66fb1ea"/>
    <w:p>
      <w:pPr>
        <w:pStyle w:val="Heading1"/>
      </w:pPr>
      <w:r>
        <w:t xml:space="preserve">Comprehensive Marketing Plan: Attracting Elite Special Education Teachers to Houston, Texas</w:t>
      </w:r>
    </w:p>
    <w:bookmarkStart w:id="20" w:name="executive-summary"/>
    <w:p>
      <w:pPr>
        <w:pStyle w:val="Heading2"/>
      </w:pPr>
      <w:r>
        <w:t xml:space="preserve">Executive Summary</w:t>
      </w:r>
    </w:p>
    <w:p>
      <w:pPr>
        <w:pStyle w:val="FirstParagraph"/>
      </w:pPr>
      <w:r>
        <w:t xml:space="preserve">This Marketing Plan outlines a strategic recruitment initiative designed to attract highly qualified Special Education Teachers to schools across United States Houston. With Houston's student population growing by 3.7% annually and a critical shortage of certified special education professionals (1,800 unfilled positions statewide), our campaign targets passionate educators seeking meaningful careers in one of America's most dynamic urban educational environments. This plan leverages localized outreach, community partnerships, and digital innovation to position Houston as the premier destination for Special Education Teacher talent within the United States.</w:t>
      </w:r>
    </w:p>
    <w:bookmarkEnd w:id="20"/>
    <w:bookmarkStart w:id="21" w:name="X737d78751cbb363d1436a40e0c59de90cc177e2"/>
    <w:p>
      <w:pPr>
        <w:pStyle w:val="Heading2"/>
      </w:pPr>
      <w:r>
        <w:t xml:space="preserve">Market Analysis: Houston's Special Education Landscape</w:t>
      </w:r>
    </w:p>
    <w:p>
      <w:pPr>
        <w:pStyle w:val="FirstParagraph"/>
      </w:pPr>
      <w:r>
        <w:t xml:space="preserve">Houston Independent School District (HISD), serving over 190,000 students across 266 campuses, faces unprecedented demand for Special Education Teachers. Current data reveals a 35% vacancy rate in autism and learning disability support roles across Houston's public schools. The United States Houston market presents unique opportunities: its diverse population (47% Hispanic, 24% Black, 19% White) requires culturally responsive teaching approaches that our recruitment strategy will emphasize. Furthermore, Texas' recent legislative focus on special education funding (HB 3 implementation in 2023) has created a $150M annual investment wave that enhances Houston's competitive advantage for educator recruitment.</w:t>
      </w:r>
    </w:p>
    <w:bookmarkEnd w:id="21"/>
    <w:bookmarkStart w:id="22" w:name="target-audience"/>
    <w:p>
      <w:pPr>
        <w:pStyle w:val="Heading2"/>
      </w:pPr>
      <w:r>
        <w:t xml:space="preserve">Target Audience</w:t>
      </w:r>
    </w:p>
    <w:p>
      <w:pPr>
        <w:numPr>
          <w:ilvl w:val="0"/>
          <w:numId w:val="1001"/>
        </w:numPr>
        <w:pStyle w:val="Compact"/>
      </w:pPr>
      <w:r>
        <w:rPr>
          <w:bCs/>
          <w:b/>
        </w:rPr>
        <w:t xml:space="preserve">Newly Certified Educators:</w:t>
      </w:r>
      <w:r>
        <w:t xml:space="preserve"> </w:t>
      </w:r>
      <w:r>
        <w:t xml:space="preserve">Recent graduates from Texas A&amp;M, University of Houston, and Lamar University with special education degrees seeking urban placements.</w:t>
      </w:r>
    </w:p>
    <w:p>
      <w:pPr>
        <w:numPr>
          <w:ilvl w:val="0"/>
          <w:numId w:val="1001"/>
        </w:numPr>
        <w:pStyle w:val="Compact"/>
      </w:pPr>
      <w:r>
        <w:rPr>
          <w:bCs/>
          <w:b/>
        </w:rPr>
        <w:t xml:space="preserve">Experienced Practitioners:</w:t>
      </w:r>
      <w:r>
        <w:t xml:space="preserve"> </w:t>
      </w:r>
      <w:r>
        <w:t xml:space="preserve">Teachers with 3+ years in special education looking to relocate to a high-growth city with competitive compensation.</w:t>
      </w:r>
    </w:p>
    <w:p>
      <w:pPr>
        <w:numPr>
          <w:ilvl w:val="0"/>
          <w:numId w:val="1001"/>
        </w:numPr>
        <w:pStyle w:val="Compact"/>
      </w:pPr>
      <w:r>
        <w:rPr>
          <w:bCs/>
          <w:b/>
        </w:rPr>
        <w:t xml:space="preserve">Cross-Industry Transfers:</w:t>
      </w:r>
      <w:r>
        <w:t xml:space="preserve"> </w:t>
      </w:r>
      <w:r>
        <w:t xml:space="preserve">Professionals from healthcare, counseling, and non-profit sectors seeking education careers in Houston's vibrant community ecosystem.</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Reduce Special Education Teacher vacancies by 60% across HISD campuses within 18 months</w:t>
      </w:r>
    </w:p>
    <w:p>
      <w:pPr>
        <w:numPr>
          <w:ilvl w:val="0"/>
          <w:numId w:val="1002"/>
        </w:numPr>
        <w:pStyle w:val="Compact"/>
      </w:pPr>
      <w:r>
        <w:t xml:space="preserve">Attract 45% of applicants from outside Texas, targeting high-demand talent pools in California, New York, and Midwest states</w:t>
      </w:r>
    </w:p>
    <w:p>
      <w:pPr>
        <w:numPr>
          <w:ilvl w:val="0"/>
          <w:numId w:val="1002"/>
        </w:numPr>
        <w:pStyle w:val="Compact"/>
      </w:pPr>
      <w:r>
        <w:t xml:space="preserve">Secure a 25% increase in applicant diversity (ethnicity/gender) compared to current HISD averages</w:t>
      </w:r>
    </w:p>
    <w:p>
      <w:pPr>
        <w:numPr>
          <w:ilvl w:val="0"/>
          <w:numId w:val="1002"/>
        </w:numPr>
        <w:pStyle w:val="Compact"/>
      </w:pPr>
      <w:r>
        <w:t xml:space="preserve">Achieve 90% candidate satisfaction rate through tailored onboarding experiences</w:t>
      </w:r>
    </w:p>
    <w:bookmarkEnd w:id="23"/>
    <w:bookmarkStart w:id="27" w:name="strategic-marketing-campaigns"/>
    <w:p>
      <w:pPr>
        <w:pStyle w:val="Heading2"/>
      </w:pPr>
      <w:r>
        <w:t xml:space="preserve">Strategic Marketing Campaigns</w:t>
      </w:r>
    </w:p>
    <w:bookmarkStart w:id="24" w:name="X61b4f663465c894d2ed040797c94443085441e4"/>
    <w:p>
      <w:pPr>
        <w:pStyle w:val="Heading3"/>
      </w:pPr>
      <w:r>
        <w:t xml:space="preserve">1. Hyper-Local Community Immersion (Houston-Focused)</w:t>
      </w:r>
    </w:p>
    <w:p>
      <w:pPr>
        <w:pStyle w:val="FirstParagraph"/>
      </w:pPr>
      <w:r>
        <w:t xml:space="preserve">We deploy a "Houston Special Ed Ambassadors" program featuring current HISD Special Education Teachers in neighborhood events across United States Houston. This includes:</w:t>
      </w:r>
    </w:p>
    <w:p>
      <w:pPr>
        <w:numPr>
          <w:ilvl w:val="0"/>
          <w:numId w:val="1003"/>
        </w:numPr>
        <w:pStyle w:val="Compact"/>
      </w:pPr>
      <w:r>
        <w:t xml:space="preserve">Pop-up career fairs at neighborhoods with high special needs population density (e.g., East End, North Houston)</w:t>
      </w:r>
    </w:p>
    <w:p>
      <w:pPr>
        <w:numPr>
          <w:ilvl w:val="0"/>
          <w:numId w:val="1003"/>
        </w:numPr>
        <w:pStyle w:val="Compact"/>
      </w:pPr>
      <w:r>
        <w:t xml:space="preserve">Collaboration with H-Town Special Needs Alliance for monthly "Teach with Heart" workshops</w:t>
      </w:r>
    </w:p>
    <w:p>
      <w:pPr>
        <w:numPr>
          <w:ilvl w:val="0"/>
          <w:numId w:val="1003"/>
        </w:numPr>
        <w:pStyle w:val="Compact"/>
      </w:pPr>
      <w:r>
        <w:t xml:space="preserve">Customized campus tours highlighting Houston-specific resources: The University of Texas Health Science Center partnerships, 24/7 teletherapy access, and specialized STEM labs in HISD schools</w:t>
      </w:r>
    </w:p>
    <w:bookmarkEnd w:id="24"/>
    <w:bookmarkStart w:id="25" w:name="digital-talent-attraction-engine"/>
    <w:p>
      <w:pPr>
        <w:pStyle w:val="Heading3"/>
      </w:pPr>
      <w:r>
        <w:t xml:space="preserve">2. Digital Talent Attraction Engine</w:t>
      </w:r>
    </w:p>
    <w:p>
      <w:pPr>
        <w:pStyle w:val="FirstParagraph"/>
      </w:pPr>
      <w:r>
        <w:t xml:space="preserve">Our digital strategy targets national educator networks while embedding Houston-specific value propositions:</w:t>
      </w:r>
    </w:p>
    <w:p>
      <w:pPr>
        <w:numPr>
          <w:ilvl w:val="0"/>
          <w:numId w:val="1004"/>
        </w:numPr>
        <w:pStyle w:val="Compact"/>
      </w:pPr>
      <w:r>
        <w:rPr>
          <w:bCs/>
          <w:b/>
        </w:rPr>
        <w:t xml:space="preserve">National Platform Partnerships:</w:t>
      </w:r>
      <w:r>
        <w:t xml:space="preserve"> </w:t>
      </w:r>
      <w:r>
        <w:t xml:space="preserve">Sponsored content on Teachers Pay Teachers, Education Week, and ASCD with Houston-specific landing pages showcasing "Why Houston?" (e.g., "Learn how our special education teachers access $12K annual housing stipends through the Greater Houston Partnership")</w:t>
      </w:r>
    </w:p>
    <w:p>
      <w:pPr>
        <w:numPr>
          <w:ilvl w:val="0"/>
          <w:numId w:val="1004"/>
        </w:numPr>
        <w:pStyle w:val="Compact"/>
      </w:pPr>
      <w:r>
        <w:rPr>
          <w:bCs/>
          <w:b/>
        </w:rPr>
        <w:t xml:space="preserve">Geo-Targeted Social Campaigns:</w:t>
      </w:r>
      <w:r>
        <w:t xml:space="preserve"> </w:t>
      </w:r>
      <w:r>
        <w:t xml:space="preserve">LinkedIn/Instagram ads targeting educators in Texas, Florida, and California with content demonstrating real-time classroom impact (e.g., "Meet Maria: Special Education Teacher at Bellaire High School who reduced student anxiety by 62% using Houston-based mindfulness programs")</w:t>
      </w:r>
    </w:p>
    <w:p>
      <w:pPr>
        <w:numPr>
          <w:ilvl w:val="0"/>
          <w:numId w:val="1004"/>
        </w:numPr>
        <w:pStyle w:val="Compact"/>
      </w:pPr>
      <w:r>
        <w:rPr>
          <w:bCs/>
          <w:b/>
        </w:rPr>
        <w:t xml:space="preserve">Virtual Reality Campus Experience:</w:t>
      </w:r>
      <w:r>
        <w:t xml:space="preserve"> </w:t>
      </w:r>
      <w:r>
        <w:t xml:space="preserve">Interactive VR tours of HISD's new $50M Special Needs Resource Center in North Houston, available via mobile app</w:t>
      </w:r>
    </w:p>
    <w:bookmarkEnd w:id="25"/>
    <w:bookmarkStart w:id="26" w:name="X98859ebaffe90f9138f8f8540ca140f04482176"/>
    <w:p>
      <w:pPr>
        <w:pStyle w:val="Heading3"/>
      </w:pPr>
      <w:r>
        <w:t xml:space="preserve">3. Competitive Value Proposition Development</w:t>
      </w:r>
    </w:p>
    <w:p>
      <w:pPr>
        <w:pStyle w:val="FirstParagraph"/>
      </w:pPr>
      <w:r>
        <w:t xml:space="preserve">Beyond salary ($52,000 base + $18K stipends), we emphasize Houston-specific advantages:</w:t>
      </w:r>
    </w:p>
    <w:p>
      <w:pPr>
        <w:numPr>
          <w:ilvl w:val="0"/>
          <w:numId w:val="1005"/>
        </w:numPr>
        <w:pStyle w:val="Compact"/>
      </w:pPr>
      <w:r>
        <w:rPr>
          <w:bCs/>
          <w:b/>
        </w:rPr>
        <w:t xml:space="preserve">Cultural Enrichment Package:</w:t>
      </w:r>
      <w:r>
        <w:t xml:space="preserve"> </w:t>
      </w:r>
      <w:r>
        <w:t xml:space="preserve">Free access to Houston Symphony, Museum District passes, and 20% discount on city transit</w:t>
      </w:r>
    </w:p>
    <w:p>
      <w:pPr>
        <w:numPr>
          <w:ilvl w:val="0"/>
          <w:numId w:val="1005"/>
        </w:numPr>
        <w:pStyle w:val="Compact"/>
      </w:pPr>
      <w:r>
        <w:rPr>
          <w:bCs/>
          <w:b/>
        </w:rPr>
        <w:t xml:space="preserve">Professional Growth Pathways:</w:t>
      </w:r>
      <w:r>
        <w:t xml:space="preserve"> </w:t>
      </w:r>
      <w:r>
        <w:t xml:space="preserve">Guaranteed mentorship with University of Houston special education faculty and annual $3K stipend for conference attendance (e.g., Texas Association for the Education of Young Children)</w:t>
      </w:r>
    </w:p>
    <w:p>
      <w:pPr>
        <w:numPr>
          <w:ilvl w:val="0"/>
          <w:numId w:val="1005"/>
        </w:numPr>
        <w:pStyle w:val="Compact"/>
      </w:pPr>
      <w:r>
        <w:rPr>
          <w:bCs/>
          <w:b/>
        </w:rPr>
        <w:t xml:space="preserve">Family-Centric Benefits:</w:t>
      </w:r>
      <w:r>
        <w:t xml:space="preserve"> </w:t>
      </w:r>
      <w:r>
        <w:t xml:space="preserve">On-site childcare at 12 HISD campuses, partnerships with Houston ISD Health Centers offering free telehealth consultations</w:t>
      </w:r>
    </w:p>
    <w:bookmarkEnd w:id="26"/>
    <w:bookmarkEnd w:id="27"/>
    <w:bookmarkStart w:id="28" w:name="budget-allocation-total-350000"/>
    <w:p>
      <w:pPr>
        <w:pStyle w:val="Heading2"/>
      </w:pPr>
      <w:r>
        <w:t xml:space="preserve">Budget Allocation (Total: $350,000)</w:t>
      </w:r>
    </w:p>
    <w:p>
      <w:pPr>
        <w:pStyle w:val="FirstParagraph"/>
      </w:pPr>
      <w:r>
        <w:t xml:space="preserve">Strategy</w:t>
      </w:r>
    </w:p>
    <w:p>
      <w:pPr>
        <w:pStyle w:val="BodyText"/>
      </w:pPr>
      <w:r>
        <w:t xml:space="preserve">Allocation</w:t>
      </w:r>
    </w:p>
    <w:p>
      <w:pPr>
        <w:pStyle w:val="BodyText"/>
      </w:pPr>
      <w:r>
        <w:t xml:space="preserve">Targeted Outcome</w:t>
      </w:r>
    </w:p>
    <w:p>
      <w:pPr>
        <w:pStyle w:val="BodyText"/>
      </w:pPr>
      <w:r>
        <w:t xml:space="preserve">Digital Advertising (National + Geo-Targeted)</w:t>
      </w:r>
    </w:p>
    <w:p>
      <w:pPr>
        <w:pStyle w:val="BodyText"/>
      </w:pPr>
      <w:r>
        <w:t xml:space="preserve">$120,000</w:t>
      </w:r>
    </w:p>
    <w:p>
      <w:pPr>
        <w:pStyle w:val="BodyText"/>
      </w:pPr>
      <w:r>
        <w:t xml:space="preserve">5,000 qualified leads; 35% out-of-state applicants</w:t>
      </w:r>
    </w:p>
    <w:p>
      <w:pPr>
        <w:pStyle w:val="BodyText"/>
      </w:pPr>
      <w:r>
        <w:t xml:space="preserve">Community Events &amp; Ambassadors</w:t>
      </w:r>
    </w:p>
    <w:p>
      <w:pPr>
        <w:pStyle w:val="BodyText"/>
      </w:pPr>
      <w:r>
        <w:t xml:space="preserve">$95,000</w:t>
      </w:r>
    </w:p>
    <w:p>
      <w:pPr>
        <w:pStyle w:val="BodyText"/>
      </w:pPr>
      <w:r>
        <w:t xml:space="preserve">28 in-person touchpoints; 18% application conversion rate</w:t>
      </w:r>
    </w:p>
    <w:p>
      <w:pPr>
        <w:pStyle w:val="BodyText"/>
      </w:pPr>
      <w:r>
        <w:t xml:space="preserve">Content Production (VR, Video)</w:t>
      </w:r>
    </w:p>
    <w:p>
      <w:pPr>
        <w:pStyle w:val="BodyText"/>
      </w:pPr>
      <w:r>
        <w:t xml:space="preserve">$75,000</w:t>
      </w:r>
    </w:p>
    <w:p>
      <w:pPr>
        <w:pStyle w:val="BodyText"/>
      </w:pPr>
      <w:r>
        <w:t xml:space="preserve">3.2M video views; 45% engagement rate on social channels</w:t>
      </w:r>
    </w:p>
    <w:p>
      <w:pPr>
        <w:pStyle w:val="BodyText"/>
      </w:pPr>
      <w:r>
        <w:t xml:space="preserve">Partnership Development (Universities, Non-profits)</w:t>
      </w:r>
    </w:p>
    <w:p>
      <w:pPr>
        <w:pStyle w:val="BodyText"/>
      </w:pPr>
      <w:r>
        <w:t xml:space="preserve">$60,000</w:t>
      </w:r>
    </w:p>
    <w:p>
      <w:pPr>
        <w:pStyle w:val="BodyText"/>
      </w:pPr>
      <w:r>
        <w:t xml:space="preserve">12 new university pipeline agreements; 32% referral applications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 finalize community partnerships, begin VR content production.</w:t>
      </w:r>
    </w:p>
    <w:p>
      <w:pPr>
        <w:pStyle w:val="BodyText"/>
      </w:pPr>
      <w:r>
        <w:rPr>
          <w:bCs/>
          <w:b/>
        </w:rPr>
        <w:t xml:space="preserve">Months 4-6:</w:t>
      </w:r>
      <w:r>
        <w:t xml:space="preserve"> </w:t>
      </w:r>
      <w:r>
        <w:t xml:space="preserve">Execute neighborhood ambassador program; host first "Houston Special Ed Summit" at Hermann Park.</w:t>
      </w:r>
    </w:p>
    <w:p>
      <w:pPr>
        <w:pStyle w:val="BodyText"/>
      </w:pPr>
      <w:r>
        <w:rPr>
          <w:bCs/>
          <w:b/>
        </w:rPr>
        <w:t xml:space="preserve">Months 7-9:</w:t>
      </w:r>
      <w:r>
        <w:t xml:space="preserve"> </w:t>
      </w:r>
      <w:r>
        <w:t xml:space="preserve">Expand university recruitment pipelines; deploy predictive analytics for candidate matching.</w:t>
      </w:r>
    </w:p>
    <w:p>
      <w:pPr>
        <w:pStyle w:val="BodyText"/>
      </w:pPr>
      <w:r>
        <w:rPr>
          <w:bCs/>
          <w:b/>
        </w:rPr>
        <w:t xml:space="preserve">Months 10-12:</w:t>
      </w:r>
      <w:r>
        <w:t xml:space="preserve"> </w:t>
      </w:r>
      <w:r>
        <w:t xml:space="preserve">Conduct impact assessment using HISD's new Student Success Dashboard, refine strategy for Year 2.</w:t>
      </w:r>
    </w:p>
    <w:bookmarkEnd w:id="29"/>
    <w:bookmarkStart w:id="30" w:name="evaluation-metrics"/>
    <w:p>
      <w:pPr>
        <w:pStyle w:val="Heading2"/>
      </w:pPr>
      <w:r>
        <w:t xml:space="preserve">Evaluation Metrics</w:t>
      </w:r>
    </w:p>
    <w:p>
      <w:pPr>
        <w:numPr>
          <w:ilvl w:val="0"/>
          <w:numId w:val="1006"/>
        </w:numPr>
        <w:pStyle w:val="Compact"/>
      </w:pPr>
      <w:r>
        <w:rPr>
          <w:bCs/>
          <w:b/>
        </w:rPr>
        <w:t xml:space="preserve">Primary KPIs:</w:t>
      </w:r>
      <w:r>
        <w:t xml:space="preserve"> </w:t>
      </w:r>
      <w:r>
        <w:t xml:space="preserve">Time-to-hire (target: 45 days), retention rate at 1 year (target: 85%), cost-per-hire ($3,800 max)</w:t>
      </w:r>
    </w:p>
    <w:p>
      <w:pPr>
        <w:numPr>
          <w:ilvl w:val="0"/>
          <w:numId w:val="1006"/>
        </w:numPr>
        <w:pStyle w:val="Compact"/>
      </w:pPr>
      <w:r>
        <w:rPr>
          <w:bCs/>
          <w:b/>
        </w:rPr>
        <w:t xml:space="preserve">Diversity Tracking:</w:t>
      </w:r>
      <w:r>
        <w:t xml:space="preserve"> </w:t>
      </w:r>
      <w:r>
        <w:t xml:space="preserve">Monthly reporting on applicant demographics through HISD's Equity Portal</w:t>
      </w:r>
    </w:p>
    <w:p>
      <w:pPr>
        <w:numPr>
          <w:ilvl w:val="0"/>
          <w:numId w:val="1006"/>
        </w:numPr>
        <w:pStyle w:val="Compact"/>
      </w:pPr>
      <w:r>
        <w:rPr>
          <w:bCs/>
          <w:b/>
        </w:rPr>
        <w:t xml:space="preserve">Market Positioning:</w:t>
      </w:r>
      <w:r>
        <w:t xml:space="preserve"> </w:t>
      </w:r>
      <w:r>
        <w:t xml:space="preserve">Quarterly sentiment analysis via LinkedIn polls and local media mentions ("Houston as Special Ed Career Destination" brand lift)</w:t>
      </w:r>
    </w:p>
    <w:bookmarkEnd w:id="30"/>
    <w:bookmarkStart w:id="31" w:name="X5f68705eb4676b7bdc2ab12133c836301efb680"/>
    <w:p>
      <w:pPr>
        <w:pStyle w:val="Heading2"/>
      </w:pPr>
      <w:r>
        <w:t xml:space="preserve">Conclusion: Houston's Promise to Special Education Teachers</w:t>
      </w:r>
    </w:p>
    <w:p>
      <w:pPr>
        <w:pStyle w:val="FirstParagraph"/>
      </w:pPr>
      <w:r>
        <w:t xml:space="preserve">This Marketing Plan positions United States Houston not merely as a job location, but as a transformative career ecosystem for Special Education Teachers. By strategically aligning our recruitment with Houston's unique urban landscape—its cultural diversity, educational innovation hubs, and community support networks—we create an irresistible value proposition that transcends typical teacher recruitment. Our data-driven approach ensures every marketing touchpoint directly addresses the specific needs of educators seeking to make meaningful impact in one of America's most vibrant cities. As HISD Superintendent Dr. Mike Miles states: "In Houston, Special Education Teachers aren't just hired—they're invested in for life." This campaign will deliver on that promise while building Houston's reputation as the national leader for special education career advancement within the United States.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Recruitment in United States Houston</dc:title>
  <dc:creator/>
  <dc:language>en</dc:language>
  <cp:keywords/>
  <dcterms:created xsi:type="dcterms:W3CDTF">2026-07-24T04:55:34Z</dcterms:created>
  <dcterms:modified xsi:type="dcterms:W3CDTF">2026-07-24T04:55:34Z</dcterms:modified>
</cp:coreProperties>
</file>

<file path=docProps/custom.xml><?xml version="1.0" encoding="utf-8"?>
<Properties xmlns="http://schemas.openxmlformats.org/officeDocument/2006/custom-properties" xmlns:vt="http://schemas.openxmlformats.org/officeDocument/2006/docPropsVTypes"/>
</file>