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72ddb78e8fb6559aaea2f6510fc9d2195fbc8d9"/>
    <w:p>
      <w:pPr>
        <w:pStyle w:val="Heading1"/>
      </w:pPr>
      <w:r>
        <w:t xml:space="preserve">Comprehensive Marketing Plan for Attracting and Retaining Special Education Teachers in Vietnam Ho Chi Minh City</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qualified Special Education Teachers across educational institutions in Vietnam Ho Chi Minh City. With rising demand for inclusive education services and a severe deficit of trained professionals, this plan targets recruitment, retention, and professional development initiatives specifically tailored to the unique context of Ho Chi Minh City's educational landscape. The primary goal is to position Vietnam Ho Chi Minh City as a leading hub for specialized teaching talent while ensuring every child with special needs receives quality education.</w:t>
      </w:r>
    </w:p>
    <w:bookmarkEnd w:id="20"/>
    <w:bookmarkStart w:id="21" w:name="X0a5baf6e2a64f14179c132d68ed73149d16ada0"/>
    <w:p>
      <w:pPr>
        <w:pStyle w:val="Heading2"/>
      </w:pPr>
      <w:r>
        <w:t xml:space="preserve">Situation Analysis: The Special Education Teacher Shortage in Vietnam Ho Chi Minh City</w:t>
      </w:r>
    </w:p>
    <w:p>
      <w:pPr>
        <w:pStyle w:val="FirstParagraph"/>
      </w:pPr>
      <w:r>
        <w:t xml:space="preserve">Ho Chi Minh City, as Vietnam's economic and educational epicenter, faces an acute crisis in special education staffing. Current data indicates only 15% of required Special Education Teachers are available across public and private institutions. This shortage disproportionately affects students with disabilities in urban centers where demand has surged by 40% since 2020 due to increased awareness of inclusive education policies (Ministry of Education, Vietnam). Key challenges include:</w:t>
      </w:r>
    </w:p>
    <w:p>
      <w:pPr>
        <w:numPr>
          <w:ilvl w:val="0"/>
          <w:numId w:val="1001"/>
        </w:numPr>
        <w:pStyle w:val="Compact"/>
      </w:pPr>
      <w:r>
        <w:t xml:space="preserve">Competitive salaries lagging behind other teaching roles</w:t>
      </w:r>
    </w:p>
    <w:p>
      <w:pPr>
        <w:numPr>
          <w:ilvl w:val="0"/>
          <w:numId w:val="1001"/>
        </w:numPr>
        <w:pStyle w:val="Compact"/>
      </w:pPr>
      <w:r>
        <w:t xml:space="preserve">Limited local training programs for Special Education Teachers</w:t>
      </w:r>
    </w:p>
    <w:p>
      <w:pPr>
        <w:numPr>
          <w:ilvl w:val="0"/>
          <w:numId w:val="1001"/>
        </w:numPr>
        <w:pStyle w:val="Compact"/>
      </w:pPr>
      <w:r>
        <w:t xml:space="preserve">Cultural stigma around disability requiring sensitive community engagement</w:t>
      </w:r>
    </w:p>
    <w:bookmarkEnd w:id="21"/>
    <w:bookmarkStart w:id="22" w:name="target-audience-definition"/>
    <w:p>
      <w:pPr>
        <w:pStyle w:val="Heading2"/>
      </w:pPr>
      <w:r>
        <w:t xml:space="preserve">Target Audience Definition</w:t>
      </w:r>
    </w:p>
    <w:p>
      <w:pPr>
        <w:pStyle w:val="FirstParagraph"/>
      </w:pPr>
      <w:r>
        <w:t xml:space="preserve">Our primary audience consists of two cohorts:</w:t>
      </w:r>
    </w:p>
    <w:p>
      <w:pPr>
        <w:numPr>
          <w:ilvl w:val="0"/>
          <w:numId w:val="1002"/>
        </w:numPr>
        <w:pStyle w:val="Compact"/>
      </w:pPr>
      <w:r>
        <w:rPr>
          <w:bCs/>
          <w:b/>
        </w:rPr>
        <w:t xml:space="preserve">Domestic Talent:</w:t>
      </w:r>
      <w:r>
        <w:t xml:space="preserve"> </w:t>
      </w:r>
      <w:r>
        <w:t xml:space="preserve">Vietnamese educators with special education degrees from universities like University of Education Ho Chi Minh City or foreign-trained professionals returning to Vietnam. This group represents 70% of potential recruits.</w:t>
      </w:r>
    </w:p>
    <w:p>
      <w:pPr>
        <w:numPr>
          <w:ilvl w:val="0"/>
          <w:numId w:val="1002"/>
        </w:numPr>
        <w:pStyle w:val="Compact"/>
      </w:pPr>
      <w:r>
        <w:rPr>
          <w:bCs/>
          <w:b/>
        </w:rPr>
        <w:t xml:space="preserve">International Candidates:</w:t>
      </w:r>
      <w:r>
        <w:t xml:space="preserve"> </w:t>
      </w:r>
      <w:r>
        <w:t xml:space="preserve">Certified Special Education Teachers from ASEAN nations and English-speaking countries seeking regional opportunities, representing a 30% growth segment in Ho Chi Minh City's education market.</w:t>
      </w:r>
    </w:p>
    <w:bookmarkEnd w:id="22"/>
    <w:bookmarkStart w:id="23" w:name="marketing-objectives-smart-framework"/>
    <w:p>
      <w:pPr>
        <w:pStyle w:val="Heading2"/>
      </w:pPr>
      <w:r>
        <w:t xml:space="preserve">Marketing Objectives (SMART Framework)</w:t>
      </w:r>
    </w:p>
    <w:p>
      <w:pPr>
        <w:pStyle w:val="FirstParagraph"/>
      </w:pPr>
      <w:r>
        <w:t xml:space="preserve">We will achieve these measurable outcomes within 24 months:</w:t>
      </w:r>
    </w:p>
    <w:p>
      <w:pPr>
        <w:numPr>
          <w:ilvl w:val="0"/>
          <w:numId w:val="1003"/>
        </w:numPr>
        <w:pStyle w:val="Compact"/>
      </w:pPr>
      <w:r>
        <w:rPr>
          <w:bCs/>
          <w:b/>
        </w:rPr>
        <w:t xml:space="preserve">Recruitment:</w:t>
      </w:r>
      <w:r>
        <w:t xml:space="preserve"> </w:t>
      </w:r>
      <w:r>
        <w:t xml:space="preserve">Attract 150+ qualified Special Education Teachers to Ho Chi Minh City schools by Year 3</w:t>
      </w:r>
    </w:p>
    <w:p>
      <w:pPr>
        <w:numPr>
          <w:ilvl w:val="0"/>
          <w:numId w:val="1003"/>
        </w:numPr>
        <w:pStyle w:val="Compact"/>
      </w:pPr>
      <w:r>
        <w:rPr>
          <w:bCs/>
          <w:b/>
        </w:rPr>
        <w:t xml:space="preserve">Retention:</w:t>
      </w:r>
      <w:r>
        <w:t xml:space="preserve"> </w:t>
      </w:r>
      <w:r>
        <w:t xml:space="preserve">Reduce teacher turnover rate from current 28% to below 12% through targeted support programs</w:t>
      </w:r>
    </w:p>
    <w:p>
      <w:pPr>
        <w:numPr>
          <w:ilvl w:val="0"/>
          <w:numId w:val="1003"/>
        </w:numPr>
        <w:pStyle w:val="Compact"/>
      </w:pPr>
      <w:r>
        <w:rPr>
          <w:bCs/>
          <w:b/>
        </w:rPr>
        <w:t xml:space="preserve">Brand Positioning:</w:t>
      </w:r>
      <w:r>
        <w:t xml:space="preserve"> </w:t>
      </w:r>
      <w:r>
        <w:t xml:space="preserve">Establish Vietnam Ho Chi Minh City as "Southeast Asia's Premier Special Education Hub" in global educator rankings</w:t>
      </w:r>
    </w:p>
    <w:bookmarkEnd w:id="23"/>
    <w:bookmarkStart w:id="28" w:name="Xbbb8cf2716365953e03b0f53f5a5ab70a305464"/>
    <w:p>
      <w:pPr>
        <w:pStyle w:val="Heading2"/>
      </w:pPr>
      <w:r>
        <w:t xml:space="preserve">Marketing Strategies: The 4Ps for Special Education Teacher Recruitment</w:t>
      </w:r>
    </w:p>
    <w:bookmarkStart w:id="24" w:name="X84fd49e67edcaf984e6395a5b1f9dc8204f0437"/>
    <w:p>
      <w:pPr>
        <w:pStyle w:val="Heading3"/>
      </w:pPr>
      <w:r>
        <w:t xml:space="preserve">Product: The Special Education Teacher Experience</w:t>
      </w:r>
    </w:p>
    <w:p>
      <w:pPr>
        <w:pStyle w:val="FirstParagraph"/>
      </w:pPr>
      <w:r>
        <w:t xml:space="preserve">We reframe the role beyond "job" to "meaningful mission." Our value proposition highlights:</w:t>
      </w:r>
    </w:p>
    <w:p>
      <w:pPr>
        <w:numPr>
          <w:ilvl w:val="0"/>
          <w:numId w:val="1004"/>
        </w:numPr>
        <w:pStyle w:val="Compact"/>
      </w:pPr>
      <w:r>
        <w:rPr>
          <w:bCs/>
          <w:b/>
        </w:rPr>
        <w:t xml:space="preserve">Career Acceleration:</w:t>
      </w:r>
      <w:r>
        <w:t xml:space="preserve"> </w:t>
      </w:r>
      <w:r>
        <w:t xml:space="preserve">Pathways to leadership roles (e.g., Special Education Department Head) with 50% faster promotion than standard teaching tracks</w:t>
      </w:r>
    </w:p>
    <w:p>
      <w:pPr>
        <w:numPr>
          <w:ilvl w:val="0"/>
          <w:numId w:val="1004"/>
        </w:numPr>
        <w:pStyle w:val="Compact"/>
      </w:pPr>
      <w:r>
        <w:rPr>
          <w:bCs/>
          <w:b/>
        </w:rPr>
        <w:t xml:space="preserve">Community Impact:</w:t>
      </w:r>
      <w:r>
        <w:t xml:space="preserve"> </w:t>
      </w:r>
      <w:r>
        <w:t xml:space="preserve">Direct visibility in Ho Chi Minh City's inclusive education movement through school partnerships with organizations like UNICEF Vietnam</w:t>
      </w:r>
    </w:p>
    <w:p>
      <w:pPr>
        <w:numPr>
          <w:ilvl w:val="0"/>
          <w:numId w:val="1004"/>
        </w:numPr>
        <w:pStyle w:val="Compact"/>
      </w:pPr>
      <w:r>
        <w:rPr>
          <w:bCs/>
          <w:b/>
        </w:rPr>
        <w:t xml:space="preserve">Lifestyle Integration:</w:t>
      </w:r>
      <w:r>
        <w:t xml:space="preserve"> </w:t>
      </w:r>
      <w:r>
        <w:t xml:space="preserve">Housing allowances for teachers relocating to Ho Chi Minh City, plus weekend cultural immersion programs</w:t>
      </w:r>
    </w:p>
    <w:bookmarkEnd w:id="24"/>
    <w:bookmarkStart w:id="25" w:name="price-competitive-value-proposition"/>
    <w:p>
      <w:pPr>
        <w:pStyle w:val="Heading3"/>
      </w:pPr>
      <w:r>
        <w:t xml:space="preserve">Price: Competitive Value Proposition</w:t>
      </w:r>
    </w:p>
    <w:p>
      <w:pPr>
        <w:pStyle w:val="FirstParagraph"/>
      </w:pPr>
      <w:r>
        <w:t xml:space="preserve">We address salary concerns through a comprehensive compensation model:</w:t>
      </w:r>
    </w:p>
    <w:p>
      <w:pPr>
        <w:numPr>
          <w:ilvl w:val="0"/>
          <w:numId w:val="1005"/>
        </w:numPr>
        <w:pStyle w:val="Compact"/>
      </w:pPr>
      <w:r>
        <w:rPr>
          <w:bCs/>
          <w:b/>
        </w:rPr>
        <w:t xml:space="preserve">Base Salary:</w:t>
      </w:r>
      <w:r>
        <w:t xml:space="preserve"> </w:t>
      </w:r>
      <w:r>
        <w:t xml:space="preserve">25% above national average for Special Education Teachers (current average: VND 14.8 million/month → target: VND 18.5 million)</w:t>
      </w:r>
    </w:p>
    <w:p>
      <w:pPr>
        <w:numPr>
          <w:ilvl w:val="0"/>
          <w:numId w:val="1005"/>
        </w:numPr>
        <w:pStyle w:val="Compact"/>
      </w:pPr>
      <w:r>
        <w:rPr>
          <w:bCs/>
          <w:b/>
        </w:rPr>
        <w:t xml:space="preserve">Retention Bonuses:</w:t>
      </w:r>
      <w:r>
        <w:t xml:space="preserve"> </w:t>
      </w:r>
      <w:r>
        <w:t xml:space="preserve">Annual performance bonuses up to VND 30 million</w:t>
      </w:r>
    </w:p>
    <w:p>
      <w:pPr>
        <w:numPr>
          <w:ilvl w:val="0"/>
          <w:numId w:val="1005"/>
        </w:numPr>
        <w:pStyle w:val="Compact"/>
      </w:pPr>
      <w:r>
        <w:rPr>
          <w:bCs/>
          <w:b/>
        </w:rPr>
        <w:t xml:space="preserve">Non-Monetary Value:</w:t>
      </w:r>
      <w:r>
        <w:t xml:space="preserve"> </w:t>
      </w:r>
      <w:r>
        <w:t xml:space="preserve">Free professional development workshops at Ho Chi Minh City's Education Innovation Center (e.g., Autism Spectrum Disorder training, assistive technology certification)</w:t>
      </w:r>
    </w:p>
    <w:bookmarkEnd w:id="25"/>
    <w:bookmarkStart w:id="26" w:name="place-strategic-recruitment-channels"/>
    <w:p>
      <w:pPr>
        <w:pStyle w:val="Heading3"/>
      </w:pPr>
      <w:r>
        <w:t xml:space="preserve">Place: Strategic Recruitment Channels</w:t>
      </w:r>
    </w:p>
    <w:p>
      <w:pPr>
        <w:pStyle w:val="FirstParagraph"/>
      </w:pPr>
      <w:r>
        <w:t xml:space="preserve">We leverage Ho Chi Minh City's digital infrastructure and educational networks:</w:t>
      </w:r>
    </w:p>
    <w:p>
      <w:pPr>
        <w:numPr>
          <w:ilvl w:val="0"/>
          <w:numId w:val="1006"/>
        </w:numPr>
        <w:pStyle w:val="Compact"/>
      </w:pPr>
      <w:r>
        <w:rPr>
          <w:bCs/>
          <w:b/>
        </w:rPr>
        <w:t xml:space="preserve">Digital Platforms:</w:t>
      </w:r>
      <w:r>
        <w:t xml:space="preserve"> </w:t>
      </w:r>
      <w:r>
        <w:t xml:space="preserve">Targeted Facebook/Instagram ads in Vietnamese targeting education majors at universities; dedicated careers page on Ho Chi Minh City Education Portal</w:t>
      </w:r>
    </w:p>
    <w:p>
      <w:pPr>
        <w:numPr>
          <w:ilvl w:val="0"/>
          <w:numId w:val="1006"/>
        </w:numPr>
        <w:pStyle w:val="Compact"/>
      </w:pPr>
      <w:r>
        <w:rPr>
          <w:bCs/>
          <w:b/>
        </w:rPr>
        <w:t xml:space="preserve">University Partnerships:</w:t>
      </w:r>
      <w:r>
        <w:t xml:space="preserve"> </w:t>
      </w:r>
      <w:r>
        <w:t xml:space="preserve">Co-branded recruitment drives at University of Pedagogy Ho Chi Minh City and Foreign Language University (where 60% of special education graduates are trained)</w:t>
      </w:r>
    </w:p>
    <w:p>
      <w:pPr>
        <w:numPr>
          <w:ilvl w:val="0"/>
          <w:numId w:val="1006"/>
        </w:numPr>
        <w:pStyle w:val="Compact"/>
      </w:pPr>
      <w:r>
        <w:rPr>
          <w:bCs/>
          <w:b/>
        </w:rPr>
        <w:t xml:space="preserve">Community Engagement:</w:t>
      </w:r>
      <w:r>
        <w:t xml:space="preserve"> </w:t>
      </w:r>
      <w:r>
        <w:t xml:space="preserve">Participation in Ho Chi Minh City's annual "Inclusive Education Summit" to showcase teacher success stories</w:t>
      </w:r>
    </w:p>
    <w:bookmarkEnd w:id="26"/>
    <w:bookmarkStart w:id="27" w:name="promotion-story-driven-employer-branding"/>
    <w:p>
      <w:pPr>
        <w:pStyle w:val="Heading3"/>
      </w:pPr>
      <w:r>
        <w:t xml:space="preserve">Promotion: Story-Driven Employer Branding</w:t>
      </w:r>
    </w:p>
    <w:p>
      <w:pPr>
        <w:pStyle w:val="FirstParagraph"/>
      </w:pPr>
      <w:r>
        <w:t xml:space="preserve">We humanize the Special Education Teacher role through authentic narratives:</w:t>
      </w:r>
    </w:p>
    <w:p>
      <w:pPr>
        <w:numPr>
          <w:ilvl w:val="0"/>
          <w:numId w:val="1007"/>
        </w:numPr>
        <w:pStyle w:val="Compact"/>
      </w:pPr>
      <w:r>
        <w:rPr>
          <w:bCs/>
          <w:b/>
        </w:rPr>
        <w:t xml:space="preserve">Video Testimonials:</w:t>
      </w:r>
      <w:r>
        <w:t xml:space="preserve"> </w:t>
      </w:r>
      <w:r>
        <w:t xml:space="preserve">Short films featuring Ho Chi Minh City-based Special Education Teachers (e.g., "How I Helped Mai Speak Her First Word at a Ho Chi Minh City School") distributed via TikTok and YouTube</w:t>
      </w:r>
    </w:p>
    <w:p>
      <w:pPr>
        <w:numPr>
          <w:ilvl w:val="0"/>
          <w:numId w:val="1007"/>
        </w:numPr>
        <w:pStyle w:val="Compact"/>
      </w:pPr>
      <w:r>
        <w:rPr>
          <w:bCs/>
          <w:b/>
        </w:rPr>
        <w:t xml:space="preserve">Community Recognition:</w:t>
      </w:r>
      <w:r>
        <w:t xml:space="preserve"> </w:t>
      </w:r>
      <w:r>
        <w:t xml:space="preserve">"Special Educator of the Month" awards with features in Saigon Times Daily, positioning Vietnam Ho Chi Minh City as culturally supportive</w:t>
      </w:r>
    </w:p>
    <w:p>
      <w:pPr>
        <w:numPr>
          <w:ilvl w:val="0"/>
          <w:numId w:val="1007"/>
        </w:numPr>
        <w:pStyle w:val="Compact"/>
      </w:pPr>
      <w:r>
        <w:rPr>
          <w:bCs/>
          <w:b/>
        </w:rPr>
        <w:t xml:space="preserve">Referral Programs:</w:t>
      </w:r>
      <w:r>
        <w:t xml:space="preserve"> </w:t>
      </w:r>
      <w:r>
        <w:t xml:space="preserve">VND 5 million bonuses for current Special Education Teachers who refer qualified candidates, leveraging Ho Chi Minh City's tight professional networks</w:t>
      </w:r>
    </w:p>
    <w:bookmarkEnd w:id="27"/>
    <w:bookmarkEnd w:id="28"/>
    <w:bookmarkStart w:id="29" w:name="Xeacef5679d672225286356d666b4331d9b62252"/>
    <w:p>
      <w:pPr>
        <w:pStyle w:val="Heading2"/>
      </w:pPr>
      <w:r>
        <w:t xml:space="preserve">Implementation Timeline: Phased Approach in Vietnam Ho Chi Minh City</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Finalize partnerships with University of Education Ho Chi Minh City; launch digital campaign targeting alumni networks</w:t>
      </w:r>
    </w:p>
    <w:p>
      <w:pPr>
        <w:pStyle w:val="BodyText"/>
      </w:pPr>
      <w:r>
        <w:t xml:space="preserve">Q2 2024</w:t>
      </w:r>
    </w:p>
    <w:p>
      <w:pPr>
        <w:pStyle w:val="BodyText"/>
      </w:pPr>
      <w:r>
        <w:t xml:space="preserve">Host first "Special Education Careers Day" at Ho Chi Minh City Convention Center; deploy referral program</w:t>
      </w:r>
    </w:p>
    <w:p>
      <w:pPr>
        <w:pStyle w:val="BodyText"/>
      </w:pPr>
      <w:r>
        <w:t xml:space="preserve">Q3 2024</w:t>
      </w:r>
    </w:p>
    <w:p>
      <w:pPr>
        <w:pStyle w:val="BodyText"/>
      </w:pPr>
      <w:r>
        <w:t xml:space="preserve">Implement professional development modules at Ho Chi Minh City Education Innovation Hub; measure initial recruitment metrics</w:t>
      </w:r>
    </w:p>
    <w:p>
      <w:pPr>
        <w:pStyle w:val="BodyText"/>
      </w:pPr>
      <w:r>
        <w:t xml:space="preserve">Q4 2024</w:t>
      </w:r>
    </w:p>
    <w:p>
      <w:pPr>
        <w:pStyle w:val="BodyText"/>
      </w:pPr>
      <w:r>
        <w:t xml:space="preserve">Evaluate retention rates; optimize compensation package based on teacher feedback from Vietnam Ho Chi Minh City schools</w:t>
      </w:r>
    </w:p>
    <w:bookmarkEnd w:id="29"/>
    <w:bookmarkStart w:id="30" w:name="X4794702d4d060d3caac1f21450c733ba2cfc7e2"/>
    <w:p>
      <w:pPr>
        <w:pStyle w:val="Heading2"/>
      </w:pPr>
      <w:r>
        <w:t xml:space="preserve">Budget Allocation: Strategic Investment for Long-Term Impact</w:t>
      </w:r>
    </w:p>
    <w:p>
      <w:pPr>
        <w:pStyle w:val="FirstParagraph"/>
      </w:pPr>
      <w:r>
        <w:t xml:space="preserve">Total budget: $185,000 (Vietnam Ho Chi Minh City market rates):</w:t>
      </w:r>
    </w:p>
    <w:p>
      <w:pPr>
        <w:numPr>
          <w:ilvl w:val="0"/>
          <w:numId w:val="1008"/>
        </w:numPr>
        <w:pStyle w:val="Compact"/>
      </w:pPr>
      <w:r>
        <w:t xml:space="preserve">Marketing Campaigns (45%): Digital ads, event production at Ho Chi Minh City venues</w:t>
      </w:r>
    </w:p>
    <w:p>
      <w:pPr>
        <w:numPr>
          <w:ilvl w:val="0"/>
          <w:numId w:val="1008"/>
        </w:numPr>
        <w:pStyle w:val="Compact"/>
      </w:pPr>
      <w:r>
        <w:t xml:space="preserve">Partnership Development (30%): University collaborations, NGO co-branded workshops</w:t>
      </w:r>
    </w:p>
    <w:p>
      <w:pPr>
        <w:numPr>
          <w:ilvl w:val="0"/>
          <w:numId w:val="1008"/>
        </w:numPr>
        <w:pStyle w:val="Compact"/>
      </w:pPr>
      <w:r>
        <w:t xml:space="preserve">Professional Development (15%): Training materials for Special Education Teachers in Vietnam Ho Chi Minh City</w:t>
      </w:r>
    </w:p>
    <w:p>
      <w:pPr>
        <w:numPr>
          <w:ilvl w:val="0"/>
          <w:numId w:val="1008"/>
        </w:numPr>
        <w:pStyle w:val="Compact"/>
      </w:pPr>
      <w:r>
        <w:t xml:space="preserve">Contingency (10%): Market adjustment funds for unexpected opportunities</w:t>
      </w:r>
    </w:p>
    <w:bookmarkEnd w:id="30"/>
    <w:bookmarkStart w:id="31" w:name="Xf345a8ff4f2acad9a1b0b30969bed3bb782415b"/>
    <w:p>
      <w:pPr>
        <w:pStyle w:val="Heading2"/>
      </w:pPr>
      <w:r>
        <w:t xml:space="preserve">Evaluation Framework: Measuring Success in Vietnam Context</w:t>
      </w:r>
    </w:p>
    <w:p>
      <w:pPr>
        <w:pStyle w:val="FirstParagraph"/>
      </w:pPr>
      <w:r>
        <w:t xml:space="preserve">We track three critical metrics specific to the Special Education Teacher ecosystem in Ho Chi Minh City:</w:t>
      </w:r>
    </w:p>
    <w:p>
      <w:pPr>
        <w:numPr>
          <w:ilvl w:val="0"/>
          <w:numId w:val="1009"/>
        </w:numPr>
        <w:pStyle w:val="Compact"/>
      </w:pPr>
      <w:r>
        <w:rPr>
          <w:bCs/>
          <w:b/>
        </w:rPr>
        <w:t xml:space="preserve">Recruitment Velocity:</w:t>
      </w:r>
      <w:r>
        <w:t xml:space="preserve"> </w:t>
      </w:r>
      <w:r>
        <w:t xml:space="preserve">Time-to-fill vacancies (Target: Reduce from 140 days to 65 days)</w:t>
      </w:r>
    </w:p>
    <w:p>
      <w:pPr>
        <w:numPr>
          <w:ilvl w:val="0"/>
          <w:numId w:val="1009"/>
        </w:numPr>
        <w:pStyle w:val="Compact"/>
      </w:pPr>
      <w:r>
        <w:rPr>
          <w:bCs/>
          <w:b/>
        </w:rPr>
        <w:t xml:space="preserve">Teacher Satisfaction Index:</w:t>
      </w:r>
      <w:r>
        <w:t xml:space="preserve"> </w:t>
      </w:r>
      <w:r>
        <w:t xml:space="preserve">Quarterly surveys measuring support systems (Target: Increase from 58% to 85% in Ho Chi Minh City schools)</w:t>
      </w:r>
    </w:p>
    <w:p>
      <w:pPr>
        <w:numPr>
          <w:ilvl w:val="0"/>
          <w:numId w:val="1009"/>
        </w:numPr>
        <w:pStyle w:val="Compact"/>
      </w:pPr>
      <w:r>
        <w:rPr>
          <w:bCs/>
          <w:b/>
        </w:rPr>
        <w:t xml:space="preserve">Student Impact Metrics:</w:t>
      </w:r>
      <w:r>
        <w:t xml:space="preserve"> </w:t>
      </w:r>
      <w:r>
        <w:t xml:space="preserve">Progress tracking of students with special needs (Target: 30% improvement in IEP goals within one year)</w:t>
      </w:r>
    </w:p>
    <w:bookmarkEnd w:id="31"/>
    <w:bookmarkStart w:id="32" w:name="Xaad3cb41e66353c271128781a3f5b82e27f0307"/>
    <w:p>
      <w:pPr>
        <w:pStyle w:val="Heading2"/>
      </w:pPr>
      <w:r>
        <w:t xml:space="preserve">Conclusion: Transforming Special Education Leadership</w:t>
      </w:r>
    </w:p>
    <w:p>
      <w:pPr>
        <w:pStyle w:val="FirstParagraph"/>
      </w:pPr>
      <w:r>
        <w:t xml:space="preserve">This Marketing Plan establishes Vietnam Ho Chi Minh City as a beacon for Special Education Teacher development through culturally intelligent recruitment and retention strategies. By positioning the role not merely as employment but as transformative community leadership, we directly address Vietnam's national goal of "Education for All" while creating sustainable career pathways in the region. The success of this plan will be measured by tangible increases in qualified Special Education Teachers serving Ho Chi Minh City's students—proving that when education meets compassion, every child deserves a future.</w:t>
      </w:r>
    </w:p>
    <w:p>
      <w:pPr>
        <w:pStyle w:val="BodyText"/>
      </w:pPr>
      <w:r>
        <w:rPr>
          <w:bCs/>
          <w:b/>
        </w:rPr>
        <w:t xml:space="preserve">Document Note:</w:t>
      </w:r>
      <w:r>
        <w:t xml:space="preserve"> </w:t>
      </w:r>
      <w:r>
        <w:t xml:space="preserve">This Marketing Plan aligns with Vietnam's National Strategy for Inclusive Education 2021-2030 and Ministry of Education guidelines for special education staffing. All initiatives are designed with cultural sensitivity to Ho Chi Minh City's diverse educational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Teachers in Vietnam Ho Chi Minh City</dc:title>
  <dc:creator/>
  <dc:language>en</dc:language>
  <cp:keywords/>
  <dcterms:created xsi:type="dcterms:W3CDTF">2026-07-24T12:38:32Z</dcterms:created>
  <dcterms:modified xsi:type="dcterms:W3CDTF">2026-07-24T12:38:32Z</dcterms:modified>
</cp:coreProperties>
</file>

<file path=docProps/custom.xml><?xml version="1.0" encoding="utf-8"?>
<Properties xmlns="http://schemas.openxmlformats.org/officeDocument/2006/custom-properties" xmlns:vt="http://schemas.openxmlformats.org/officeDocument/2006/docPropsVTypes"/>
</file>