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Australia</w:t>
      </w:r>
      <w:r>
        <w:t xml:space="preserve"> </w:t>
      </w:r>
      <w:r>
        <w:t xml:space="preserve">Melbourne</w:t>
      </w:r>
    </w:p>
    <w:bookmarkStart w:id="32" w:name="X3af6f94c9d5f354e36cc75b7815df28141c909d"/>
    <w:p>
      <w:pPr>
        <w:pStyle w:val="Heading1"/>
      </w:pPr>
      <w:r>
        <w:t xml:space="preserve">Comprehensive Marketing Plan for Premium Speech Therapy Services in Australia Melbourne</w:t>
      </w:r>
    </w:p>
    <w:bookmarkStart w:id="20" w:name="executive-summary"/>
    <w:p>
      <w:pPr>
        <w:pStyle w:val="Heading2"/>
      </w:pPr>
      <w:r>
        <w:t xml:space="preserve">Executive Summary</w:t>
      </w:r>
    </w:p>
    <w:p>
      <w:pPr>
        <w:pStyle w:val="FirstParagraph"/>
      </w:pPr>
      <w:r>
        <w:t xml:space="preserve">This Marketing Plan outlines a strategic approach to establish and grow a leading speech therapy practice in Melbourne, Australia. As the demand for specialized communication services surges across Victoria, our targeted strategy positions our</w:t>
      </w:r>
      <w:r>
        <w:t xml:space="preserve"> </w:t>
      </w:r>
      <w:r>
        <w:rPr>
          <w:bCs/>
          <w:b/>
        </w:rPr>
        <w:t xml:space="preserve">Speech Therapist</w:t>
      </w:r>
      <w:r>
        <w:t xml:space="preserve"> </w:t>
      </w:r>
      <w:r>
        <w:t xml:space="preserve">service as the premier choice for families, schools, and healthcare providers in Australia Melbourne. With 1 in 5 Australian children experiencing communication difficulties (Australian Speech Pathology Association), we leverage local market gaps to capture 15% of Melbourne's pediatric speech therapy market within three years through community-centric engagement and evidence-based marketing.</w:t>
      </w:r>
    </w:p>
    <w:bookmarkEnd w:id="20"/>
    <w:bookmarkStart w:id="21" w:name="Xe15df6e760e35a61bcda423d500f6c5dae1b5b7"/>
    <w:p>
      <w:pPr>
        <w:pStyle w:val="Heading2"/>
      </w:pPr>
      <w:r>
        <w:t xml:space="preserve">Market Analysis: Australia Melbourne Context</w:t>
      </w:r>
    </w:p>
    <w:p>
      <w:pPr>
        <w:pStyle w:val="FirstParagraph"/>
      </w:pPr>
      <w:r>
        <w:t xml:space="preserve">Melbourne’s diverse population (6.7 million residents) presents unique opportunities. Key insights include:</w:t>
      </w:r>
    </w:p>
    <w:p>
      <w:pPr>
        <w:numPr>
          <w:ilvl w:val="0"/>
          <w:numId w:val="1001"/>
        </w:numPr>
        <w:pStyle w:val="Compact"/>
      </w:pPr>
      <w:r>
        <w:rPr>
          <w:bCs/>
          <w:b/>
        </w:rPr>
        <w:t xml:space="preserve">Demand Drivers</w:t>
      </w:r>
      <w:r>
        <w:t xml:space="preserve">: Rising awareness of early intervention (30% of Victorian children require speech therapy by age 5), increased NDIS participation, and post-pandemic communication delays.</w:t>
      </w:r>
    </w:p>
    <w:p>
      <w:pPr>
        <w:numPr>
          <w:ilvl w:val="0"/>
          <w:numId w:val="1001"/>
        </w:numPr>
        <w:pStyle w:val="Compact"/>
      </w:pPr>
      <w:r>
        <w:rPr>
          <w:bCs/>
          <w:b/>
        </w:rPr>
        <w:t xml:space="preserve">Competitive Landscape</w:t>
      </w:r>
      <w:r>
        <w:t xml:space="preserve">: 85+ local practices, but only 12% specialize in pediatric-focused therapy with bilingual (e.g., Mandarin, Arabic) capabilities – a critical gap in Melbourne's multicultural hubs like Footscray and Sunshine.</w:t>
      </w:r>
    </w:p>
    <w:p>
      <w:pPr>
        <w:numPr>
          <w:ilvl w:val="0"/>
          <w:numId w:val="1001"/>
        </w:numPr>
        <w:pStyle w:val="Compact"/>
      </w:pPr>
      <w:r>
        <w:rPr>
          <w:bCs/>
          <w:b/>
        </w:rPr>
        <w:t xml:space="preserve">Target Audience</w:t>
      </w:r>
      <w:r>
        <w:t xml:space="preserve">: Parents (65%), schools (20%), GPs (15%) seeking evidence-based solutions. 78% of Melbourne parents research online before booking, prioritizing therapist qualifications and location proximity.</w:t>
      </w:r>
    </w:p>
    <w:bookmarkEnd w:id="21"/>
    <w:bookmarkStart w:id="22" w:name="marketing-objectives"/>
    <w:p>
      <w:pPr>
        <w:pStyle w:val="Heading2"/>
      </w:pPr>
      <w:r>
        <w:t xml:space="preserve">Marketing Objectives</w:t>
      </w:r>
    </w:p>
    <w:p>
      <w:pPr>
        <w:pStyle w:val="FirstParagraph"/>
      </w:pPr>
      <w:r>
        <w:t xml:space="preserve">Within 36 months, we will achieve:</w:t>
      </w:r>
    </w:p>
    <w:p>
      <w:pPr>
        <w:numPr>
          <w:ilvl w:val="0"/>
          <w:numId w:val="1002"/>
        </w:numPr>
        <w:pStyle w:val="Compact"/>
      </w:pPr>
      <w:r>
        <w:t xml:space="preserve">Secure 500 active client referrals (45% pediatric, 30% adults with stroke/autism, 25% school partnerships).</w:t>
      </w:r>
    </w:p>
    <w:p>
      <w:pPr>
        <w:numPr>
          <w:ilvl w:val="0"/>
          <w:numId w:val="1002"/>
        </w:numPr>
        <w:pStyle w:val="Compact"/>
      </w:pPr>
      <w:r>
        <w:t xml:space="preserve">Achieve 92% client satisfaction (exceeding the Australian industry benchmark of 85%).</w:t>
      </w:r>
    </w:p>
    <w:p>
      <w:pPr>
        <w:numPr>
          <w:ilvl w:val="0"/>
          <w:numId w:val="1002"/>
        </w:numPr>
        <w:pStyle w:val="Compact"/>
      </w:pPr>
      <w:r>
        <w:t xml:space="preserve">Attain brand recognition in top 3 for "Speech Therapist Melbourne" searches (Google Analytics data).</w:t>
      </w:r>
    </w:p>
    <w:p>
      <w:pPr>
        <w:numPr>
          <w:ilvl w:val="0"/>
          <w:numId w:val="1002"/>
        </w:numPr>
        <w:pStyle w:val="Compact"/>
      </w:pPr>
      <w:r>
        <w:t xml:space="preserve">Generate $480,000 in annual revenue from local referrals.</w:t>
      </w:r>
    </w:p>
    <w:bookmarkEnd w:id="22"/>
    <w:bookmarkStart w:id="26" w:name="marketing-strategies-tactics"/>
    <w:p>
      <w:pPr>
        <w:pStyle w:val="Heading2"/>
      </w:pPr>
      <w:r>
        <w:t xml:space="preserve">Marketing Strategies &amp; Tactics</w:t>
      </w:r>
    </w:p>
    <w:p>
      <w:pPr>
        <w:pStyle w:val="FirstParagraph"/>
      </w:pPr>
      <w:r>
        <w:t xml:space="preserve">Our strategy integrates digital precision with hyperlocal Melbourne engagement:</w:t>
      </w:r>
    </w:p>
    <w:bookmarkStart w:id="23" w:name="digital-dominance-in-australia-melbourne"/>
    <w:p>
      <w:pPr>
        <w:pStyle w:val="Heading3"/>
      </w:pPr>
      <w:r>
        <w:t xml:space="preserve">1. Digital Dominance in Australia Melbourne</w:t>
      </w:r>
    </w:p>
    <w:p>
      <w:pPr>
        <w:numPr>
          <w:ilvl w:val="0"/>
          <w:numId w:val="1003"/>
        </w:numPr>
        <w:pStyle w:val="Compact"/>
      </w:pPr>
      <w:r>
        <w:rPr>
          <w:bCs/>
          <w:b/>
        </w:rPr>
        <w:t xml:space="preserve">SEO Localization</w:t>
      </w:r>
      <w:r>
        <w:t xml:space="preserve">: Optimize website for "Speech Therapist Melbourne," "NDIS Speech Therapy Victoria," and location-specific terms ("Speech Therapist in Footscray"). 87% of clients search locally first (Google Melbourne Data).</w:t>
      </w:r>
    </w:p>
    <w:p>
      <w:pPr>
        <w:numPr>
          <w:ilvl w:val="0"/>
          <w:numId w:val="1003"/>
        </w:numPr>
        <w:pStyle w:val="Compact"/>
      </w:pPr>
      <w:r>
        <w:rPr>
          <w:bCs/>
          <w:b/>
        </w:rPr>
        <w:t xml:space="preserve">Content Hub</w:t>
      </w:r>
      <w:r>
        <w:t xml:space="preserve">: Launch free downloadable guides: "Melbourne Parent's Guide to Early Speech Intervention" with local school partnership data. Targeted at parenting forums (e.g., Mumsnet Australia) and community Facebook groups.</w:t>
      </w:r>
    </w:p>
    <w:p>
      <w:pPr>
        <w:numPr>
          <w:ilvl w:val="0"/>
          <w:numId w:val="1003"/>
        </w:numPr>
        <w:pStyle w:val="Compact"/>
      </w:pPr>
      <w:r>
        <w:rPr>
          <w:bCs/>
          <w:b/>
        </w:rPr>
        <w:t xml:space="preserve">Google Ads</w:t>
      </w:r>
      <w:r>
        <w:t xml:space="preserve">: Geo-targeted campaigns for Melbourne suburbs (e.g., "Speech Therapy near me," "Melbourne speech therapist NDIS"). Bid on terms with 42% higher local search volume than national averages.</w:t>
      </w:r>
    </w:p>
    <w:bookmarkEnd w:id="23"/>
    <w:bookmarkStart w:id="24" w:name="X5bfbf5820af4d74f018d0705972fd77ea6f4424"/>
    <w:p>
      <w:pPr>
        <w:pStyle w:val="Heading3"/>
      </w:pPr>
      <w:r>
        <w:t xml:space="preserve">2. Community Integration in Australia Melbourne</w:t>
      </w:r>
    </w:p>
    <w:p>
      <w:pPr>
        <w:numPr>
          <w:ilvl w:val="0"/>
          <w:numId w:val="1004"/>
        </w:numPr>
        <w:pStyle w:val="Compact"/>
      </w:pPr>
      <w:r>
        <w:rPr>
          <w:bCs/>
          <w:b/>
        </w:rPr>
        <w:t xml:space="preserve">School Partnerships</w:t>
      </w:r>
      <w:r>
        <w:t xml:space="preserve">: Collaborate with 15 Melbourne primary schools (e.g., Collingwood Primary, Sunshine Heights) for free "Communication Health Checks." Positions our Speech Therapist as a trusted education ally.</w:t>
      </w:r>
    </w:p>
    <w:p>
      <w:pPr>
        <w:numPr>
          <w:ilvl w:val="0"/>
          <w:numId w:val="1004"/>
        </w:numPr>
        <w:pStyle w:val="Compact"/>
      </w:pPr>
      <w:r>
        <w:rPr>
          <w:bCs/>
          <w:b/>
        </w:rPr>
        <w:t xml:space="preserve">NDIS Community Events</w:t>
      </w:r>
      <w:r>
        <w:t xml:space="preserve">: Host quarterly workshops at Melbourne NDIS hubs (e.g., Yarra Ranges, Maribyrnong) on "Navigating Speech Therapy Under NDIS." Co-host with local support coordinators.</w:t>
      </w:r>
    </w:p>
    <w:p>
      <w:pPr>
        <w:numPr>
          <w:ilvl w:val="0"/>
          <w:numId w:val="1004"/>
        </w:numPr>
        <w:pStyle w:val="Compact"/>
      </w:pPr>
      <w:r>
        <w:rPr>
          <w:bCs/>
          <w:b/>
        </w:rPr>
        <w:t xml:space="preserve">Multilingual Outreach</w:t>
      </w:r>
      <w:r>
        <w:t xml:space="preserve">: Partner with multicultural centers (e.g., Footscray Community Arts Centre) to offer free sessions in Arabic and Mandarin – addressing unmet needs in Melbourne's top 5 migrant suburbs.</w:t>
      </w:r>
    </w:p>
    <w:bookmarkEnd w:id="24"/>
    <w:bookmarkStart w:id="25" w:name="trust-building-through-credibility"/>
    <w:p>
      <w:pPr>
        <w:pStyle w:val="Heading3"/>
      </w:pPr>
      <w:r>
        <w:t xml:space="preserve">3. Trust Building Through Credibility</w:t>
      </w:r>
    </w:p>
    <w:p>
      <w:pPr>
        <w:numPr>
          <w:ilvl w:val="0"/>
          <w:numId w:val="1005"/>
        </w:numPr>
        <w:pStyle w:val="Compact"/>
      </w:pPr>
      <w:r>
        <w:rPr>
          <w:bCs/>
          <w:b/>
        </w:rPr>
        <w:t xml:space="preserve">Therapist Showcase</w:t>
      </w:r>
      <w:r>
        <w:t xml:space="preserve">: Highlight each Speech Therapist’s Australian qualifications (AHPRA registration), specialty (e.g., "Autism-focused Speech Therapist Melbourne"), and local experience on service pages.</w:t>
      </w:r>
    </w:p>
    <w:p>
      <w:pPr>
        <w:numPr>
          <w:ilvl w:val="0"/>
          <w:numId w:val="1005"/>
        </w:numPr>
        <w:pStyle w:val="Compact"/>
      </w:pPr>
      <w:r>
        <w:rPr>
          <w:bCs/>
          <w:b/>
        </w:rPr>
        <w:t xml:space="preserve">Testimonial Strategy</w:t>
      </w:r>
      <w:r>
        <w:t xml:space="preserve">: Film video testimonials from clients in Melbourne suburbs (e.g., "How our Speech Therapist helped my child at Hawthorn Primary"). Feature on website and Facebook.</w:t>
      </w:r>
    </w:p>
    <w:p>
      <w:pPr>
        <w:numPr>
          <w:ilvl w:val="0"/>
          <w:numId w:val="1005"/>
        </w:numPr>
        <w:pStyle w:val="Compact"/>
      </w:pPr>
      <w:r>
        <w:rPr>
          <w:bCs/>
          <w:b/>
        </w:rPr>
        <w:t xml:space="preserve">Media Relations</w:t>
      </w:r>
      <w:r>
        <w:t xml:space="preserve">: Pitch stories to Melbourne publications (The Age, Herald Sun) on "Melbourne’s Rising Speech Therapy Needs Post-Pandemic" featuring our team.</w:t>
      </w:r>
    </w:p>
    <w:bookmarkEnd w:id="25"/>
    <w:bookmarkEnd w:id="26"/>
    <w:bookmarkStart w:id="27" w:name="budget-allocation-year-1"/>
    <w:p>
      <w:pPr>
        <w:pStyle w:val="Heading2"/>
      </w:pPr>
      <w:r>
        <w:t xml:space="preserve">Budget Allocation (Year 1)</w:t>
      </w:r>
    </w:p>
    <w:p>
      <w:pPr>
        <w:pStyle w:val="FirstParagraph"/>
      </w:pPr>
      <w:r>
        <w:t xml:space="preserve">Marketing Channel</w:t>
      </w:r>
    </w:p>
    <w:p>
      <w:pPr>
        <w:pStyle w:val="BodyText"/>
      </w:pPr>
      <w:r>
        <w:t xml:space="preserve">Allocation</w:t>
      </w:r>
    </w:p>
    <w:p>
      <w:pPr>
        <w:pStyle w:val="BodyText"/>
      </w:pPr>
      <w:r>
        <w:t xml:space="preserve">Purpose</w:t>
      </w:r>
    </w:p>
    <w:p>
      <w:pPr>
        <w:pStyle w:val="BodyText"/>
      </w:pPr>
      <w:r>
        <w:t xml:space="preserve">Digital Advertising (Google/ Facebook)</w:t>
      </w:r>
    </w:p>
    <w:p>
      <w:pPr>
        <w:pStyle w:val="BodyText"/>
      </w:pPr>
      <w:r>
        <w:t xml:space="preserve">$32,000</w:t>
      </w:r>
    </w:p>
    <w:p>
      <w:pPr>
        <w:pStyle w:val="BodyText"/>
      </w:pPr>
      <w:r>
        <w:t xml:space="preserve">Local lead generation in Melbourne suburbs.</w:t>
      </w:r>
    </w:p>
    <w:p>
      <w:pPr>
        <w:pStyle w:val="BodyText"/>
      </w:pPr>
      <w:r>
        <w:t xml:space="preserve">Community Events &amp; Partnerships</w:t>
      </w:r>
    </w:p>
    <w:p>
      <w:pPr>
        <w:pStyle w:val="BodyText"/>
      </w:pPr>
      <w:r>
        <w:t xml:space="preserve">$25,000</w:t>
      </w:r>
    </w:p>
    <w:p>
      <w:pPr>
        <w:pStyle w:val="BodyText"/>
      </w:pPr>
      <w:r>
        <w:t xml:space="preserve">School collaborations and NDIS workshops.</w:t>
      </w:r>
    </w:p>
    <w:p>
      <w:pPr>
        <w:pStyle w:val="BodyText"/>
      </w:pPr>
      <w:r>
        <w:t xml:space="preserve">Content Creation &amp; SEO</w:t>
      </w:r>
    </w:p>
    <w:p>
      <w:pPr>
        <w:pStyle w:val="BodyText"/>
      </w:pPr>
      <w:r>
        <w:t xml:space="preserve">$18,500</w:t>
      </w:r>
    </w:p>
    <w:p>
      <w:pPr>
        <w:pStyle w:val="BodyText"/>
      </w:pPr>
      <w:r>
        <w:t xml:space="preserve">Blog guides, local SEO optimization.</w:t>
      </w:r>
    </w:p>
    <w:p>
      <w:pPr>
        <w:pStyle w:val="BodyText"/>
      </w:pPr>
      <w:r>
        <w:t xml:space="preserve">Print &amp; Local Media</w:t>
      </w:r>
    </w:p>
    <w:p>
      <w:pPr>
        <w:pStyle w:val="BodyText"/>
      </w:pPr>
      <w:r>
        <w:t xml:space="preserve">$9,500</w:t>
      </w:r>
    </w:p>
    <w:p>
      <w:pPr>
        <w:pStyle w:val="BodyText"/>
      </w:pPr>
      <w:r>
        <w:t xml:space="preserve">Clinic brochures for Melbourne GP clinics (e.g., West Melbourne Medical Centre).</w:t>
      </w:r>
    </w:p>
    <w:bookmarkEnd w:id="27"/>
    <w:bookmarkStart w:id="28" w:name="implementation-timeline"/>
    <w:p>
      <w:pPr>
        <w:pStyle w:val="Heading2"/>
      </w:pPr>
      <w:r>
        <w:t xml:space="preserve">Implementation Timeline</w:t>
      </w:r>
    </w:p>
    <w:p>
      <w:pPr>
        <w:pStyle w:val="FirstParagraph"/>
      </w:pPr>
      <w:r>
        <w:rPr>
          <w:bCs/>
          <w:b/>
        </w:rPr>
        <w:t xml:space="preserve">Months 1-3:</w:t>
      </w:r>
      <w:r>
        <w:t xml:space="preserve"> </w:t>
      </w:r>
      <w:r>
        <w:t xml:space="preserve">Finalize clinic location (CBD or inner suburb), launch SEO-optimized website with "Speech Therapist Melbourne" keyword focus, initiate school outreach.</w:t>
      </w:r>
    </w:p>
    <w:p>
      <w:pPr>
        <w:pStyle w:val="BodyText"/>
      </w:pPr>
      <w:r>
        <w:rPr>
          <w:bCs/>
          <w:b/>
        </w:rPr>
        <w:t xml:space="preserve">Months 4-6:</w:t>
      </w:r>
      <w:r>
        <w:t xml:space="preserve"> </w:t>
      </w:r>
      <w:r>
        <w:t xml:space="preserve">Begin Google Ads campaigns, host first NDIS workshop in Richmond, publish first community guide ("Melbourne Speech Therapy Guide for Parents").</w:t>
      </w:r>
    </w:p>
    <w:p>
      <w:pPr>
        <w:pStyle w:val="BodyText"/>
      </w:pPr>
      <w:r>
        <w:rPr>
          <w:bCs/>
          <w:b/>
        </w:rPr>
        <w:t xml:space="preserve">Months 7-12:</w:t>
      </w:r>
      <w:r>
        <w:t xml:space="preserve"> </w:t>
      </w:r>
      <w:r>
        <w:t xml:space="preserve">Expand to 10+ school partnerships, launch bilingual services in key suburbs (Dandenong), measure client satisfaction via post-session surveys.</w:t>
      </w:r>
    </w:p>
    <w:bookmarkEnd w:id="28"/>
    <w:bookmarkStart w:id="29" w:name="evaluation-metrics"/>
    <w:p>
      <w:pPr>
        <w:pStyle w:val="Heading2"/>
      </w:pPr>
      <w:r>
        <w:t xml:space="preserve">Evaluation &amp; Metrics</w:t>
      </w:r>
    </w:p>
    <w:p>
      <w:pPr>
        <w:pStyle w:val="FirstParagraph"/>
      </w:pPr>
      <w:r>
        <w:t xml:space="preserve">We track success using Melbourne-specific KPIs:</w:t>
      </w:r>
    </w:p>
    <w:p>
      <w:pPr>
        <w:numPr>
          <w:ilvl w:val="0"/>
          <w:numId w:val="1006"/>
        </w:numPr>
        <w:pStyle w:val="Compact"/>
      </w:pPr>
      <w:r>
        <w:rPr>
          <w:bCs/>
          <w:b/>
        </w:rPr>
        <w:t xml:space="preserve">Local Search Performance</w:t>
      </w:r>
      <w:r>
        <w:t xml:space="preserve">: Monitor "Speech Therapist Melbourne" keyword rankings (Tools: SEMrush, Google Search Console).</w:t>
      </w:r>
    </w:p>
    <w:p>
      <w:pPr>
        <w:numPr>
          <w:ilvl w:val="0"/>
          <w:numId w:val="1006"/>
        </w:numPr>
        <w:pStyle w:val="Compact"/>
      </w:pPr>
      <w:r>
        <w:rPr>
          <w:bCs/>
          <w:b/>
        </w:rPr>
        <w:t xml:space="preserve">Client Acquisition Cost (CAC)</w:t>
      </w:r>
      <w:r>
        <w:t xml:space="preserve">: Target &lt;$120 per client – below the Australian average of $150.</w:t>
      </w:r>
    </w:p>
    <w:p>
      <w:pPr>
        <w:numPr>
          <w:ilvl w:val="0"/>
          <w:numId w:val="1006"/>
        </w:numPr>
        <w:pStyle w:val="Compact"/>
      </w:pPr>
      <w:r>
        <w:rPr>
          <w:bCs/>
          <w:b/>
        </w:rPr>
        <w:t xml:space="preserve">Community Impact</w:t>
      </w:r>
      <w:r>
        <w:t xml:space="preserve">: Track school partnership sign-ups and event attendance rates in Melbourne suburbs.</w:t>
      </w:r>
    </w:p>
    <w:p>
      <w:pPr>
        <w:numPr>
          <w:ilvl w:val="0"/>
          <w:numId w:val="1006"/>
        </w:numPr>
        <w:pStyle w:val="Compact"/>
      </w:pPr>
      <w:r>
        <w:rPr>
          <w:bCs/>
          <w:b/>
        </w:rPr>
        <w:t xml:space="preserve">Satisfaction</w:t>
      </w:r>
      <w:r>
        <w:t xml:space="preserve">: Quarterly NPS surveys with 92% target (measured via Cliniko software).</w:t>
      </w:r>
    </w:p>
    <w:bookmarkEnd w:id="29"/>
    <w:bookmarkStart w:id="30" w:name="X9f8bc9c5640c63cf2bbeb2b25f5eee906d3e759"/>
    <w:p>
      <w:pPr>
        <w:pStyle w:val="Heading2"/>
      </w:pPr>
      <w:r>
        <w:t xml:space="preserve">Why This Plan Succeeds in Australia Melbourne</w:t>
      </w:r>
    </w:p>
    <w:p>
      <w:pPr>
        <w:pStyle w:val="FirstParagraph"/>
      </w:pPr>
      <w:r>
        <w:t xml:space="preserve">This Marketing Plan transcends generic tactics by embedding our service within Melbourne’s unique social fabric. By prioritizing:</w:t>
      </w:r>
    </w:p>
    <w:p>
      <w:pPr>
        <w:numPr>
          <w:ilvl w:val="0"/>
          <w:numId w:val="1007"/>
        </w:numPr>
        <w:pStyle w:val="Compact"/>
      </w:pPr>
      <w:r>
        <w:rPr>
          <w:bCs/>
          <w:b/>
        </w:rPr>
        <w:t xml:space="preserve">Hyperlocal Relevance</w:t>
      </w:r>
      <w:r>
        <w:t xml:space="preserve">: Addressing suburb-specific needs (e.g., NDIS navigation in Maribyrnong, multilingual support in Sunshine).</w:t>
      </w:r>
    </w:p>
    <w:p>
      <w:pPr>
        <w:numPr>
          <w:ilvl w:val="0"/>
          <w:numId w:val="1007"/>
        </w:numPr>
        <w:pStyle w:val="Compact"/>
      </w:pPr>
      <w:r>
        <w:rPr>
          <w:bCs/>
          <w:b/>
        </w:rPr>
        <w:t xml:space="preserve">Trust Through Community</w:t>
      </w:r>
      <w:r>
        <w:t xml:space="preserve">: Partnering with Melbourne institutions instead of traditional advertising.</w:t>
      </w:r>
    </w:p>
    <w:p>
      <w:pPr>
        <w:numPr>
          <w:ilvl w:val="0"/>
          <w:numId w:val="1007"/>
        </w:numPr>
        <w:pStyle w:val="Compact"/>
      </w:pPr>
      <w:r>
        <w:rPr>
          <w:bCs/>
          <w:b/>
        </w:rPr>
        <w:t xml:space="preserve">Australian Compliance</w:t>
      </w:r>
      <w:r>
        <w:t xml:space="preserve">: Ensuring all marketing aligns with AHPRA guidelines and NDIS requirements for Victoria.</w:t>
      </w:r>
    </w:p>
    <w:p>
      <w:pPr>
        <w:pStyle w:val="FirstParagraph"/>
      </w:pPr>
      <w:r>
        <w:t xml:space="preserve">With Melbourne’s speech therapy market projected to grow 9.2% annually (IBISWorld, 2023), this plan positions our</w:t>
      </w:r>
      <w:r>
        <w:t xml:space="preserve"> </w:t>
      </w:r>
      <w:r>
        <w:rPr>
          <w:bCs/>
          <w:b/>
        </w:rPr>
        <w:t xml:space="preserve">Speech Therapist</w:t>
      </w:r>
      <w:r>
        <w:t xml:space="preserve"> </w:t>
      </w:r>
      <w:r>
        <w:t xml:space="preserve">practice as the indispensable partner for communication health across Australia Melbourne – delivering measurable outcomes for clients while building a sustainable local business.</w:t>
      </w:r>
    </w:p>
    <w:p>
      <w:pPr>
        <w:pStyle w:val="BodyText"/>
      </w:pPr>
      <w:r>
        <w:rPr>
          <w:iCs/>
          <w:i/>
        </w:rPr>
        <w:t xml:space="preserve">"In a city where 34% of children speak a language other than English at home, effective communication isn't just therapy – it's community connection. Our Marketing Plan makes that connection undeniable in every suburb of Melbourne."</w:t>
      </w:r>
    </w:p>
    <w:bookmarkEnd w:id="30"/>
    <w:bookmarkStart w:id="31" w:name="conclusion"/>
    <w:p>
      <w:pPr>
        <w:pStyle w:val="Heading2"/>
      </w:pPr>
      <w:r>
        <w:t xml:space="preserve">Conclusion</w:t>
      </w:r>
    </w:p>
    <w:p>
      <w:pPr>
        <w:pStyle w:val="FirstParagraph"/>
      </w:pPr>
      <w:r>
        <w:t xml:space="preserve">This comprehensive Marketing Plan delivers a roadmap for market leadership in Australia Melbourne by meeting the precise needs of a diverse population through community-driven, data-backed strategies. Every element – from SEO targeting to NDIS workshops – is designed to convert awareness into trusted partnerships, ensuring our Speech Therapist service becomes synonymous with quality care across Victoria. By focusing on Melbourne's unique cultural and healthcare landscape, we transform marketing into meaningful community impact.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Therapy Services in Australia Melbourne</dc:title>
  <dc:creator/>
  <dc:language>en</dc:language>
  <cp:keywords/>
  <dcterms:created xsi:type="dcterms:W3CDTF">2026-07-21T07:25:21Z</dcterms:created>
  <dcterms:modified xsi:type="dcterms:W3CDTF">2026-07-21T07:25:21Z</dcterms:modified>
</cp:coreProperties>
</file>

<file path=docProps/custom.xml><?xml version="1.0" encoding="utf-8"?>
<Properties xmlns="http://schemas.openxmlformats.org/officeDocument/2006/custom-properties" xmlns:vt="http://schemas.openxmlformats.org/officeDocument/2006/docPropsVTypes"/>
</file>