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0" w:name="Xc08943393bded0e52394f6368d29949dc5b1e61"/>
    <w:p>
      <w:pPr>
        <w:pStyle w:val="Heading1"/>
      </w:pPr>
      <w:r>
        <w:t xml:space="preserve">Comprehensive Marketing Plan for Speech Therapist Practice in Chile Santiago</w:t>
      </w:r>
    </w:p>
    <w:bookmarkStart w:id="20" w:name="executive-summary"/>
    <w:p>
      <w:pPr>
        <w:pStyle w:val="Heading2"/>
      </w:pPr>
      <w:r>
        <w:t xml:space="preserve">Executive Summary</w:t>
      </w:r>
    </w:p>
    <w:p>
      <w:pPr>
        <w:pStyle w:val="FirstParagraph"/>
      </w:pPr>
      <w:r>
        <w:t xml:space="preserve">This Marketing Plan outlines a targeted strategy to establish and grow a premium Speech Therapist practice within the competitive healthcare landscape of Chile Santiago. As the capital city with over 7 million residents and rapidly increasing demand for specialized pediatric and adult speech services, Santiago presents an ideal market. Our approach integrates cultural insights, local healthcare dynamics, and digital engagement to position our Speech Therapist as the preferred provider for families and institutions across Chile Santiago.</w:t>
      </w:r>
    </w:p>
    <w:bookmarkEnd w:id="20"/>
    <w:bookmarkStart w:id="21" w:name="market-analysis-chile-santiago-context"/>
    <w:p>
      <w:pPr>
        <w:pStyle w:val="Heading2"/>
      </w:pPr>
      <w:r>
        <w:t xml:space="preserve">Market Analysis: Chile Santiago Context</w:t>
      </w:r>
    </w:p>
    <w:p>
      <w:pPr>
        <w:pStyle w:val="FirstParagraph"/>
      </w:pPr>
      <w:r>
        <w:t xml:space="preserve">Chile Santiago is characterized by high urban density, growing middle-class families with disposable income for private healthcare, and rising awareness of developmental disorders. According to the 2023 INE (Chilean National Statistics Institute) report, 18% of children under 5 in Santiago show speech or language delays – a figure exceeding the national average. Yet only 40% of families access specialized care due to service gaps and misconceptions. This creates a significant opportunity for a well-positioned Speech Therapist.</w:t>
      </w:r>
    </w:p>
    <w:p>
      <w:pPr>
        <w:pStyle w:val="BodyText"/>
      </w:pPr>
      <w:r>
        <w:t xml:space="preserve">Key competitors include large clinics like Clínica Alemana and smaller private practices, but few offer culturally tailored services addressing Chilean Spanish dialect nuances, bilingual needs (Spanish/English), or family-centered care deeply rooted in Chilean "familismo" values. Our Marketing Plan capitalizes on this gap.</w:t>
      </w:r>
    </w:p>
    <w:bookmarkEnd w:id="21"/>
    <w:bookmarkStart w:id="22" w:name="target-audience-in-santiago"/>
    <w:p>
      <w:pPr>
        <w:pStyle w:val="Heading2"/>
      </w:pPr>
      <w:r>
        <w:t xml:space="preserve">Target Audience in Santiago</w:t>
      </w:r>
    </w:p>
    <w:p>
      <w:pPr>
        <w:pStyle w:val="FirstParagraph"/>
      </w:pPr>
      <w:r>
        <w:t xml:space="preserve">Our primary focus is families in Santiago’s affluent neighborhoods (Las Condes, Providencia, Vitacura) with children aged 0-12 experiencing articulation disorders, apraxia, or language delays. Secondary targets include:</w:t>
      </w:r>
      <w:r>
        <w:t xml:space="preserve"> </w:t>
      </w:r>
      <w:r>
        <w:t xml:space="preserve">- Schools and kindergartens seeking collaboration for early intervention</w:t>
      </w:r>
      <w:r>
        <w:t xml:space="preserve"> </w:t>
      </w:r>
      <w:r>
        <w:t xml:space="preserve">- Adult clients with post-stroke aphasia or voice disorders (growing segment due to aging population)</w:t>
      </w:r>
      <w:r>
        <w:t xml:space="preserve"> </w:t>
      </w:r>
      <w:r>
        <w:t xml:space="preserve">- International families requiring bilingual therapy (English/Spanish) in Santiago</w:t>
      </w:r>
    </w:p>
    <w:bookmarkEnd w:id="22"/>
    <w:bookmarkStart w:id="23" w:name="unique-value-proposition"/>
    <w:p>
      <w:pPr>
        <w:pStyle w:val="Heading2"/>
      </w:pPr>
      <w:r>
        <w:t xml:space="preserve">Unique Value Proposition</w:t>
      </w:r>
    </w:p>
    <w:p>
      <w:pPr>
        <w:pStyle w:val="FirstParagraph"/>
      </w:pPr>
      <w:r>
        <w:t xml:space="preserve">Our Speech Therapist delivers:</w:t>
      </w:r>
      <w:r>
        <w:t xml:space="preserve"> </w:t>
      </w:r>
      <w:r>
        <w:t xml:space="preserve">1. **Chile-Specific Expertise**: Therapy protocols adapted for Chilean Spanish phonology and cultural contexts (e.g., addressing common regional dialect markers).</w:t>
      </w:r>
      <w:r>
        <w:t xml:space="preserve"> </w:t>
      </w:r>
      <w:r>
        <w:t xml:space="preserve">2. **Family-Centered Approach**: Sessions include parents in treatment planning – a practice aligned with Chilean family dynamics.</w:t>
      </w:r>
      <w:r>
        <w:t xml:space="preserve"> </w:t>
      </w:r>
      <w:r>
        <w:t xml:space="preserve">3. **Multilingual Support**: Dedicated bilingual therapy options for English-Spanish speaking households prevalent in Santiago’s international community.</w:t>
      </w:r>
      <w:r>
        <w:t xml:space="preserve"> </w:t>
      </w:r>
      <w:r>
        <w:t xml:space="preserve">4. **Integrated Care Network**: Partnerships with pediatricians at leading Santiago clinics (e.g., Clínica Santa María, SENAME) for seamless referrals.</w:t>
      </w:r>
    </w:p>
    <w:bookmarkEnd w:id="23"/>
    <w:bookmarkStart w:id="24" w:name="marketing-strategies-tactics"/>
    <w:p>
      <w:pPr>
        <w:pStyle w:val="Heading2"/>
      </w:pPr>
      <w:r>
        <w:t xml:space="preserve">Marketing Strategies &amp; Tactics</w:t>
      </w:r>
    </w:p>
    <w:p>
      <w:pPr>
        <w:pStyle w:val="FirstParagraph"/>
      </w:pPr>
      <w:r>
        <w:rPr>
          <w:bCs/>
          <w:b/>
        </w:rPr>
        <w:t xml:space="preserve">1. Digital Presence Optimization (Chile Santiago Focus)</w:t>
      </w:r>
      <w:r>
        <w:br/>
      </w:r>
      <w:r>
        <w:t xml:space="preserve">- Develop a Spanish-language website with SEO targeting "terapia del habla Santiago" and "fonoaudiólogo infantil Chile". Include testimonials from local families.</w:t>
      </w:r>
      <w:r>
        <w:t xml:space="preserve"> </w:t>
      </w:r>
      <w:r>
        <w:t xml:space="preserve">- Launch targeted Facebook/Instagram campaigns in Santiago, using location-based ads emphasizing proximity to key areas (e.g., "Speech Therapist Near Parque Metropolitano").</w:t>
      </w:r>
      <w:r>
        <w:t xml:space="preserve"> </w:t>
      </w:r>
      <w:r>
        <w:t xml:space="preserve">- Partner with popular Santiago parenting influencers for authentic content (e.g., "How Speech Therapy Helped My Child Speak at Age 3").</w:t>
      </w:r>
    </w:p>
    <w:p>
      <w:pPr>
        <w:pStyle w:val="BodyText"/>
      </w:pPr>
      <w:r>
        <w:rPr>
          <w:bCs/>
          <w:b/>
        </w:rPr>
        <w:t xml:space="preserve">2. Community Integration in Chile Santiago</w:t>
      </w:r>
      <w:r>
        <w:br/>
      </w:r>
      <w:r>
        <w:t xml:space="preserve">- Host free monthly workshops at libraries (Biblioteca Parque Bustamante, Biblioteca de la Universidad de Chile) on "Early Speech Development in Chilean Children".</w:t>
      </w:r>
      <w:r>
        <w:t xml:space="preserve"> </w:t>
      </w:r>
      <w:r>
        <w:t xml:space="preserve">- Collaborate with schools (e.g., Colegio Santa María, Liceo Alemán) for screenings during early childhood health weeks.</w:t>
      </w:r>
      <w:r>
        <w:t xml:space="preserve"> </w:t>
      </w:r>
      <w:r>
        <w:t xml:space="preserve">- Sponsor community events like the Santiago International Book Fair’s children’s zone.</w:t>
      </w:r>
    </w:p>
    <w:p>
      <w:pPr>
        <w:pStyle w:val="BodyText"/>
      </w:pPr>
      <w:r>
        <w:rPr>
          <w:bCs/>
          <w:b/>
        </w:rPr>
        <w:t xml:space="preserve">3. Strategic Partnerships</w:t>
      </w:r>
      <w:r>
        <w:br/>
      </w:r>
      <w:r>
        <w:t xml:space="preserve">- Formalize agreements with 5+ pediatric clinics in Santiago (e.g., Clínica Las Condes, Hospital Base) for patient referrals.</w:t>
      </w:r>
      <w:r>
        <w:t xml:space="preserve"> </w:t>
      </w:r>
      <w:r>
        <w:t xml:space="preserve">- Join the Chilean Association of Speech Therapists (Asociación Chilena de Fonoaudiología) to build credibility within Santiago’s healthcare ecosystem.</w:t>
      </w:r>
    </w:p>
    <w:bookmarkEnd w:id="24"/>
    <w:bookmarkStart w:id="25" w:name="Xa47516a64808028655244ae132af4c5b675bf1b"/>
    <w:p>
      <w:pPr>
        <w:pStyle w:val="Heading2"/>
      </w:pPr>
      <w:r>
        <w:t xml:space="preserve">Service Differentiation: Why Choose Our Speech Therapist in Chile Santiago?</w:t>
      </w:r>
    </w:p>
    <w:p>
      <w:pPr>
        <w:pStyle w:val="FirstParagraph"/>
      </w:pPr>
      <w:r>
        <w:t xml:space="preserve">Unlike generic clinics, our Speech Therapist practice in Chile Santiago emphasizes:</w:t>
      </w:r>
    </w:p>
    <w:p>
      <w:pPr>
        <w:numPr>
          <w:ilvl w:val="0"/>
          <w:numId w:val="1001"/>
        </w:numPr>
        <w:pStyle w:val="Compact"/>
      </w:pPr>
      <w:r>
        <w:rPr>
          <w:bCs/>
          <w:b/>
        </w:rPr>
        <w:t xml:space="preserve">Cultural Resonance</w:t>
      </w:r>
      <w:r>
        <w:t xml:space="preserve">: Understanding that "abuelita" (grandma) involvement is critical for treatment success in Chilean families.</w:t>
      </w:r>
    </w:p>
    <w:p>
      <w:pPr>
        <w:numPr>
          <w:ilvl w:val="0"/>
          <w:numId w:val="1001"/>
        </w:numPr>
        <w:pStyle w:val="Compact"/>
      </w:pPr>
      <w:r>
        <w:rPr>
          <w:bCs/>
          <w:b/>
        </w:rPr>
        <w:t xml:space="preserve">Local Language Precision</w:t>
      </w:r>
      <w:r>
        <w:t xml:space="preserve">: Using therapy materials with Chilean Spanish vocabulary (e.g., avoiding Mexican slang like "chavo").</w:t>
      </w:r>
    </w:p>
    <w:p>
      <w:pPr>
        <w:numPr>
          <w:ilvl w:val="0"/>
          <w:numId w:val="1001"/>
        </w:numPr>
        <w:pStyle w:val="Compact"/>
      </w:pPr>
      <w:r>
        <w:rPr>
          <w:bCs/>
          <w:b/>
        </w:rPr>
        <w:t xml:space="preserve">Santiago Accessibility</w:t>
      </w:r>
      <w:r>
        <w:t xml:space="preserve">: Clinic location in Vitacura (central Santiago) with flexible hours for working parents.</w:t>
      </w:r>
    </w:p>
    <w:bookmarkEnd w:id="25"/>
    <w:bookmarkStart w:id="26" w:name="marketing-budget-allocation-year-1"/>
    <w:p>
      <w:pPr>
        <w:pStyle w:val="Heading2"/>
      </w:pPr>
      <w:r>
        <w:t xml:space="preserve">Marketing Budget Allocation (Year 1)</w:t>
      </w:r>
    </w:p>
    <w:p>
      <w:pPr>
        <w:pStyle w:val="FirstParagraph"/>
      </w:pPr>
      <w:r>
        <w:t xml:space="preserve">Total Budget: $15,000 USD</w:t>
      </w:r>
      <w:r>
        <w:br/>
      </w:r>
      <w:r>
        <w:t xml:space="preserve">- Digital Advertising (Google/Facebook): 45% ($6,750) – focused on Santiago geo-targeting.</w:t>
      </w:r>
      <w:r>
        <w:t xml:space="preserve"> </w:t>
      </w:r>
      <w:r>
        <w:t xml:space="preserve">- Community Events &amp; Workshops: 30% ($4,500) – venues in key Santiago communes.</w:t>
      </w:r>
      <w:r>
        <w:t xml:space="preserve"> </w:t>
      </w:r>
      <w:r>
        <w:t xml:space="preserve">- Partnership Development: 15% ($2,250) – clinic referral agreements and professional association dues.</w:t>
      </w:r>
      <w:r>
        <w:t xml:space="preserve"> </w:t>
      </w:r>
      <w:r>
        <w:t xml:space="preserve">- Content Creation (Website/Video): 10% ($1,500) – local testimonial videos filmed in Santiago.</w:t>
      </w:r>
    </w:p>
    <w:bookmarkEnd w:id="26"/>
    <w:bookmarkStart w:id="27" w:name="key-performance-indicators"/>
    <w:p>
      <w:pPr>
        <w:pStyle w:val="Heading2"/>
      </w:pPr>
      <w:r>
        <w:t xml:space="preserve">Key Performance Indicators</w:t>
      </w:r>
    </w:p>
    <w:p>
      <w:pPr>
        <w:pStyle w:val="FirstParagraph"/>
      </w:pPr>
      <w:r>
        <w:t xml:space="preserve">We will measure success through:</w:t>
      </w:r>
    </w:p>
    <w:p>
      <w:pPr>
        <w:numPr>
          <w:ilvl w:val="0"/>
          <w:numId w:val="1002"/>
        </w:numPr>
        <w:pStyle w:val="Compact"/>
      </w:pPr>
      <w:r>
        <w:t xml:space="preserve">30% increase in client acquisition within 6 months (target: 45 new clients by Month 6).</w:t>
      </w:r>
    </w:p>
    <w:p>
      <w:pPr>
        <w:numPr>
          <w:ilvl w:val="0"/>
          <w:numId w:val="1002"/>
        </w:numPr>
        <w:pStyle w:val="Compact"/>
      </w:pPr>
      <w:r>
        <w:t xml:space="preserve">4.8+ average rating on Google Reviews from Santiago-based patients.</w:t>
      </w:r>
    </w:p>
    <w:p>
      <w:pPr>
        <w:numPr>
          <w:ilvl w:val="0"/>
          <w:numId w:val="1002"/>
        </w:numPr>
        <w:pStyle w:val="Compact"/>
      </w:pPr>
      <w:r>
        <w:t xml:space="preserve">15+ active partnerships with Santiago healthcare providers by Year-End.</w:t>
      </w:r>
    </w:p>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Website launch, social media setup, initial clinic partnerships.</w:t>
      </w:r>
      <w:r>
        <w:br/>
      </w:r>
      <w:r>
        <w:rPr>
          <w:bCs/>
          <w:b/>
        </w:rPr>
        <w:t xml:space="preserve">Months 3-4:</w:t>
      </w:r>
      <w:r>
        <w:t xml:space="preserve"> </w:t>
      </w:r>
      <w:r>
        <w:t xml:space="preserve">First community workshop series in Santiago communes; Google Ads campaign launch.</w:t>
      </w:r>
      <w:r>
        <w:br/>
      </w:r>
      <w:r>
        <w:rPr>
          <w:bCs/>
          <w:b/>
        </w:rPr>
        <w:t xml:space="preserve">Months 5-6:</w:t>
      </w:r>
      <w:r>
        <w:t xml:space="preserve"> </w:t>
      </w:r>
      <w:r>
        <w:t xml:space="preserve">Scale to 3+ monthly workshops; integrate referral system with Santiago pediatric clinics.</w:t>
      </w:r>
    </w:p>
    <w:bookmarkEnd w:id="28"/>
    <w:bookmarkStart w:id="29" w:name="X9e4d6df29e24a690f81a4bad0303aaa43b4571e"/>
    <w:p>
      <w:pPr>
        <w:pStyle w:val="Heading2"/>
      </w:pPr>
      <w:r>
        <w:t xml:space="preserve">Conclusion: The Future of Speech Therapy in Chile Santiago</w:t>
      </w:r>
    </w:p>
    <w:p>
      <w:pPr>
        <w:pStyle w:val="FirstParagraph"/>
      </w:pPr>
      <w:r>
        <w:t xml:space="preserve">This Marketing Plan positions our Speech Therapist as the culturally intelligent, accessible solution for Santiago’s growing speech and language needs. By embedding our practice within Chile’s community fabric – leveraging local partnerships, understanding familial dynamics, and prioritizing accessibility – we will dominate the high-demand market for speech therapy services in Chile Santiago. The focus remains on delivering not just clinical excellence, but a deeply resonant service that respects Chilean identity while addressing critical communication needs. This is more than a Marketing Plan; it is the strategic foundation for transforming how Speech Therapy is experienced across Chile Santiago.</w:t>
      </w:r>
    </w:p>
    <w:p>
      <w:pPr>
        <w:pStyle w:val="BodyText"/>
      </w:pPr>
      <w:r>
        <w:rPr>
          <w:bCs/>
          <w:b/>
        </w:rPr>
        <w:t xml:space="preserve">Document Prepared For:</w:t>
      </w:r>
      <w:r>
        <w:t xml:space="preserve"> </w:t>
      </w:r>
      <w:r>
        <w:t xml:space="preserve">Speech Therapist Practice |</w:t>
      </w:r>
      <w:r>
        <w:t xml:space="preserve"> </w:t>
      </w:r>
      <w:r>
        <w:rPr>
          <w:bCs/>
          <w:b/>
        </w:rPr>
        <w:t xml:space="preserve">Market Focus:</w:t>
      </w:r>
      <w:r>
        <w:t xml:space="preserve"> </w:t>
      </w:r>
      <w:r>
        <w:t xml:space="preserve">Chile Santiago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Chile Santiago</dc:title>
  <dc:creator/>
  <dc:language>en</dc:language>
  <cp:keywords/>
  <dcterms:created xsi:type="dcterms:W3CDTF">2025-12-11T12:37:55Z</dcterms:created>
  <dcterms:modified xsi:type="dcterms:W3CDTF">2025-12-11T12:37:55Z</dcterms:modified>
</cp:coreProperties>
</file>

<file path=docProps/custom.xml><?xml version="1.0" encoding="utf-8"?>
<Properties xmlns="http://schemas.openxmlformats.org/officeDocument/2006/custom-properties" xmlns:vt="http://schemas.openxmlformats.org/officeDocument/2006/docPropsVTypes"/>
</file>