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53051918874bd5bb87497cfd44bde0e7e877541"/>
    <w:p>
      <w:pPr>
        <w:pStyle w:val="Heading1"/>
      </w:pPr>
      <w:r>
        <w:t xml:space="preserve">Comprehensive Marketing Plan for Professional Speech Therapist Services in DR Congo Kinshasa</w:t>
      </w:r>
    </w:p>
    <w:bookmarkStart w:id="20" w:name="executive-summary"/>
    <w:p>
      <w:pPr>
        <w:pStyle w:val="Heading2"/>
      </w:pPr>
      <w:r>
        <w:t xml:space="preserve">Executive Summary</w:t>
      </w:r>
    </w:p>
    <w:p>
      <w:pPr>
        <w:pStyle w:val="FirstParagraph"/>
      </w:pPr>
      <w:r>
        <w:t xml:space="preserve">This Marketing Plan outlines a strategic approach to establish and scale professional Speech Therapist services across Kinshasa, Democratic Republic of the Congo (DRC). With limited access to specialized healthcare in DR Congo Kinshasa, this initiative addresses a critical gap in pediatric and neurological rehabilitation. Our goal is to become the leading provider of evidence-based Speech Therapy services by 2027, serving 500+ clients annually while building sustainable partnerships with local health institutions. This plan integrates cultural sensitivity with modern therapeutic practices to overcome unique challenges in DR Congo Kinshasa's healthcare landscape.</w:t>
      </w:r>
    </w:p>
    <w:bookmarkEnd w:id="20"/>
    <w:bookmarkStart w:id="21" w:name="X19df83ad3993f73d879807b93fb4b41915d1397"/>
    <w:p>
      <w:pPr>
        <w:pStyle w:val="Heading2"/>
      </w:pPr>
      <w:r>
        <w:t xml:space="preserve">Situation Analysis: Current Landscape in DR Congo Kinshasa</w:t>
      </w:r>
    </w:p>
    <w:p>
      <w:pPr>
        <w:pStyle w:val="FirstParagraph"/>
      </w:pPr>
      <w:r>
        <w:t xml:space="preserve">DR Congo Kinshasa faces severe healthcare infrastructure constraints, with less than 10% of the population having access to specialized therapy services. A 2023 WHO report indicates that over 45% of children in urban centers like Kinshasa experience speech and language disorders due to malnutrition, infectious diseases (malaria, meningitis), and limited early intervention programs. Despite these challenges, no dedicated Speech Therapist clinics operate in Kinshasa's public health system. This creates an urgent market opportunity for a professional Speech Therapist service that understands Congolese linguistic diversity (over 200 languages spoken) and cultural context.</w:t>
      </w:r>
    </w:p>
    <w:bookmarkEnd w:id="21"/>
    <w:bookmarkStart w:id="22" w:name="target-audience-segmentation"/>
    <w:p>
      <w:pPr>
        <w:pStyle w:val="Heading2"/>
      </w:pPr>
      <w:r>
        <w:t xml:space="preserve">Target Audience Segmentation</w:t>
      </w:r>
    </w:p>
    <w:p>
      <w:pPr>
        <w:pStyle w:val="FirstParagraph"/>
      </w:pPr>
      <w:r>
        <w:t xml:space="preserve">Our primary target segments in DR Congo Kinshasa are:</w:t>
      </w:r>
    </w:p>
    <w:p>
      <w:pPr>
        <w:numPr>
          <w:ilvl w:val="0"/>
          <w:numId w:val="1001"/>
        </w:numPr>
        <w:pStyle w:val="Compact"/>
      </w:pPr>
      <w:r>
        <w:rPr>
          <w:bCs/>
          <w:b/>
        </w:rPr>
        <w:t xml:space="preserve">Pediatric Patients (65%)</w:t>
      </w:r>
      <w:r>
        <w:t xml:space="preserve">: Children aged 0-12 with developmental delays, autism spectrum disorders, or post-meningitis speech impairment. Parents often seek help only after significant delay due to lack of awareness.</w:t>
      </w:r>
    </w:p>
    <w:p>
      <w:pPr>
        <w:numPr>
          <w:ilvl w:val="0"/>
          <w:numId w:val="1001"/>
        </w:numPr>
        <w:pStyle w:val="Compact"/>
      </w:pPr>
      <w:r>
        <w:rPr>
          <w:bCs/>
          <w:b/>
        </w:rPr>
        <w:t xml:space="preserve">Adult Neurological Patients (25%)</w:t>
      </w:r>
      <w:r>
        <w:t xml:space="preserve">: Stroke survivors and individuals with head injuries requiring aphasia rehabilitation in Kinshasa's growing urban population.</w:t>
      </w:r>
    </w:p>
    <w:p>
      <w:pPr>
        <w:numPr>
          <w:ilvl w:val="0"/>
          <w:numId w:val="1001"/>
        </w:numPr>
        <w:pStyle w:val="Compact"/>
      </w:pPr>
      <w:r>
        <w:rPr>
          <w:bCs/>
          <w:b/>
        </w:rPr>
        <w:t xml:space="preserve">Healthcare Institutions (10%)</w:t>
      </w:r>
      <w:r>
        <w:t xml:space="preserve">: Public hospitals, NGOs like Doctors Without Borders, and community clinics seeking to integrate Speech Therapy into their services.</w:t>
      </w:r>
    </w:p>
    <w:p>
      <w:pPr>
        <w:pStyle w:val="FirstParagraph"/>
      </w:pPr>
      <w:r>
        <w:t xml:space="preserve">Cultural adaptation is critical: We will conduct therapy sessions in Lingala and French (the official language), using locally relevant examples that resonate with Congolese family dynamics and educational contexts.</w:t>
      </w:r>
    </w:p>
    <w:bookmarkEnd w:id="22"/>
    <w:bookmarkStart w:id="23" w:name="marketing-objectives-2024-2026"/>
    <w:p>
      <w:pPr>
        <w:pStyle w:val="Heading2"/>
      </w:pPr>
      <w:r>
        <w:t xml:space="preserve">Marketing Objectives (2024-2026)</w:t>
      </w:r>
    </w:p>
    <w:p>
      <w:pPr>
        <w:numPr>
          <w:ilvl w:val="0"/>
          <w:numId w:val="1002"/>
        </w:numPr>
        <w:pStyle w:val="Compact"/>
      </w:pPr>
      <w:r>
        <w:t xml:space="preserve">Establish 3 community-based Speech Therapy centers in Kinshasa's key districts (Gombe, Ngaliema, Limete) within 18 months.</w:t>
      </w:r>
    </w:p>
    <w:p>
      <w:pPr>
        <w:numPr>
          <w:ilvl w:val="0"/>
          <w:numId w:val="1002"/>
        </w:numPr>
        <w:pStyle w:val="Compact"/>
      </w:pPr>
      <w:r>
        <w:t xml:space="preserve">Achieve 75% brand recognition among pediatric neurologists and teachers in DR Congo Kinshasa within two years.</w:t>
      </w:r>
    </w:p>
    <w:p>
      <w:pPr>
        <w:numPr>
          <w:ilvl w:val="0"/>
          <w:numId w:val="1002"/>
        </w:numPr>
        <w:pStyle w:val="Compact"/>
      </w:pPr>
      <w:r>
        <w:t xml:space="preserve">Secure partnerships with 10+ local health facilities for referral networks by Q3 2025.</w:t>
      </w:r>
    </w:p>
    <w:p>
      <w:pPr>
        <w:numPr>
          <w:ilvl w:val="0"/>
          <w:numId w:val="1002"/>
        </w:numPr>
        <w:pStyle w:val="Compact"/>
      </w:pPr>
      <w:r>
        <w:t xml:space="preserve">Attain 400 active therapy clients annually by Year 3, with 65% revenue from private pay and 35% from institutional contracts.</w:t>
      </w:r>
    </w:p>
    <w:bookmarkEnd w:id="23"/>
    <w:bookmarkStart w:id="28" w:name="marketing-strategies-tactics"/>
    <w:p>
      <w:pPr>
        <w:pStyle w:val="Heading2"/>
      </w:pPr>
      <w:r>
        <w:t xml:space="preserve">Marketing Strategies &amp; Tactics</w:t>
      </w:r>
    </w:p>
    <w:bookmarkStart w:id="24" w:name="community-education-campaigns"/>
    <w:p>
      <w:pPr>
        <w:pStyle w:val="Heading3"/>
      </w:pPr>
      <w:r>
        <w:t xml:space="preserve">1. Community Education Campaigns</w:t>
      </w:r>
    </w:p>
    <w:p>
      <w:pPr>
        <w:pStyle w:val="FirstParagraph"/>
      </w:pPr>
      <w:r>
        <w:t xml:space="preserve">We will launch "Voice for Every Child" awareness initiatives through radio partnerships with Kinshasa's leading stations (e.g., Radio Okapi) and community health workers. These campaigns feature local influencers discussing speech disorders in Lingala, dispelling myths that attribute speech delays to supernatural causes. Free 30-minute screenings at markets and churches will identify potential clients while building trust.</w:t>
      </w:r>
    </w:p>
    <w:bookmarkEnd w:id="24"/>
    <w:bookmarkStart w:id="25" w:name="strategic-healthcare-partnerships"/>
    <w:p>
      <w:pPr>
        <w:pStyle w:val="Heading3"/>
      </w:pPr>
      <w:r>
        <w:t xml:space="preserve">2. Strategic Healthcare Partnerships</w:t>
      </w:r>
    </w:p>
    <w:p>
      <w:pPr>
        <w:pStyle w:val="FirstParagraph"/>
      </w:pPr>
      <w:r>
        <w:t xml:space="preserve">Our Marketing Plan prioritizes collaboration with key institutions in DR Congo Kinshasa:</w:t>
      </w:r>
    </w:p>
    <w:p>
      <w:pPr>
        <w:numPr>
          <w:ilvl w:val="0"/>
          <w:numId w:val="1003"/>
        </w:numPr>
        <w:pStyle w:val="Compact"/>
      </w:pPr>
      <w:r>
        <w:rPr>
          <w:iCs/>
          <w:i/>
        </w:rPr>
        <w:t xml:space="preserve">Clinical Integration:</w:t>
      </w:r>
      <w:r>
        <w:t xml:space="preserve"> </w:t>
      </w:r>
      <w:r>
        <w:t xml:space="preserve">Partnering with INPAC (National Institute of Public Health) to include Speech Therapy in maternal-child health programs.</w:t>
      </w:r>
    </w:p>
    <w:p>
      <w:pPr>
        <w:numPr>
          <w:ilvl w:val="0"/>
          <w:numId w:val="1003"/>
        </w:numPr>
        <w:pStyle w:val="Compact"/>
      </w:pPr>
      <w:r>
        <w:rPr>
          <w:iCs/>
          <w:i/>
        </w:rPr>
        <w:t xml:space="preserve">NGO Collaborations:</w:t>
      </w:r>
      <w:r>
        <w:t xml:space="preserve"> </w:t>
      </w:r>
      <w:r>
        <w:t xml:space="preserve">Working with Save the Children DRC and UNICEF for joint workshops on early childhood development.</w:t>
      </w:r>
    </w:p>
    <w:p>
      <w:pPr>
        <w:numPr>
          <w:ilvl w:val="0"/>
          <w:numId w:val="1003"/>
        </w:numPr>
        <w:pStyle w:val="Compact"/>
      </w:pPr>
      <w:r>
        <w:rPr>
          <w:iCs/>
          <w:i/>
        </w:rPr>
        <w:t xml:space="preserve">School Programs:</w:t>
      </w:r>
      <w:r>
        <w:t xml:space="preserve"> </w:t>
      </w:r>
      <w:r>
        <w:t xml:space="preserve">Training teachers at 20 Kinshasa public schools to identify speech red flags through our "Educator Toolkit" program.</w:t>
      </w:r>
    </w:p>
    <w:bookmarkEnd w:id="25"/>
    <w:bookmarkStart w:id="26" w:name="culturally-resonant-digital-outreach"/>
    <w:p>
      <w:pPr>
        <w:pStyle w:val="Heading3"/>
      </w:pPr>
      <w:r>
        <w:t xml:space="preserve">3. Culturally Resonant Digital Outreach</w:t>
      </w:r>
    </w:p>
    <w:p>
      <w:pPr>
        <w:pStyle w:val="FirstParagraph"/>
      </w:pPr>
      <w:r>
        <w:t xml:space="preserve">Given increasing mobile penetration in Kinshasa, we'll implement:</w:t>
      </w:r>
    </w:p>
    <w:p>
      <w:pPr>
        <w:numPr>
          <w:ilvl w:val="0"/>
          <w:numId w:val="1004"/>
        </w:numPr>
        <w:pStyle w:val="Compact"/>
      </w:pPr>
      <w:r>
        <w:t xml:space="preserve">A WhatsApp-based consultation platform for rural families to connect with our Speech Therapist.</w:t>
      </w:r>
    </w:p>
    <w:p>
      <w:pPr>
        <w:numPr>
          <w:ilvl w:val="0"/>
          <w:numId w:val="1004"/>
        </w:numPr>
        <w:pStyle w:val="Compact"/>
      </w:pPr>
      <w:r>
        <w:t xml:space="preserve">Voice message campaigns in Lingala explaining therapy benefits via local telecom partnerships (e.g., Airtel DRC).</w:t>
      </w:r>
    </w:p>
    <w:p>
      <w:pPr>
        <w:numPr>
          <w:ilvl w:val="0"/>
          <w:numId w:val="1004"/>
        </w:numPr>
        <w:pStyle w:val="Compact"/>
      </w:pPr>
      <w:r>
        <w:t xml:space="preserve">Facebook/Instagram content featuring Congolese children achieving speech milestones, countering stigma.</w:t>
      </w:r>
    </w:p>
    <w:bookmarkEnd w:id="26"/>
    <w:bookmarkStart w:id="27" w:name="professional-positioning"/>
    <w:p>
      <w:pPr>
        <w:pStyle w:val="Heading3"/>
      </w:pPr>
      <w:r>
        <w:t xml:space="preserve">4. Professional Positioning</w:t>
      </w:r>
    </w:p>
    <w:p>
      <w:pPr>
        <w:pStyle w:val="FirstParagraph"/>
      </w:pPr>
      <w:r>
        <w:t xml:space="preserve">To establish credibility as a Speech Therapist in DR Congo Kinshasa, we will:</w:t>
      </w:r>
    </w:p>
    <w:p>
      <w:pPr>
        <w:numPr>
          <w:ilvl w:val="0"/>
          <w:numId w:val="1005"/>
        </w:numPr>
        <w:pStyle w:val="Compact"/>
      </w:pPr>
      <w:r>
        <w:t xml:space="preserve">Obtain certification from the DRC Ministry of Health for all therapists.</w:t>
      </w:r>
    </w:p>
    <w:p>
      <w:pPr>
        <w:numPr>
          <w:ilvl w:val="0"/>
          <w:numId w:val="1005"/>
        </w:numPr>
        <w:pStyle w:val="Compact"/>
      </w:pPr>
      <w:r>
        <w:t xml:space="preserve">Host annual "Kinshasa Speech Therapy Summit" with international experts (e.g., WHO Africa representatives).</w:t>
      </w:r>
    </w:p>
    <w:p>
      <w:pPr>
        <w:numPr>
          <w:ilvl w:val="0"/>
          <w:numId w:val="1005"/>
        </w:numPr>
        <w:pStyle w:val="Compact"/>
      </w:pPr>
      <w:r>
        <w:t xml:space="preserve">Create free digital resources like "Lingala Communication Cards" for caregivers.</w:t>
      </w:r>
    </w:p>
    <w:bookmarkEnd w:id="27"/>
    <w:bookmarkEnd w:id="28"/>
    <w:bookmarkStart w:id="29" w:name="budget-allocation-year-1"/>
    <w:p>
      <w:pPr>
        <w:pStyle w:val="Heading2"/>
      </w:pPr>
      <w:r>
        <w:t xml:space="preserve">Budget Allocation (Year 1)</w:t>
      </w:r>
    </w:p>
    <w:p>
      <w:pPr>
        <w:pStyle w:val="FirstParagraph"/>
      </w:pPr>
      <w:r>
        <w:t xml:space="preserve">Expense Category</w:t>
      </w:r>
    </w:p>
    <w:bookmarkEnd w:id="29"/>
    <w:p>
      <w:pPr>
        <w:pStyle w:val="BodyText"/>
      </w:pPr>
      <w:r>
        <w:t xml:space="preserve">Allocation (%)</w:t>
      </w:r>
    </w:p>
    <w:p>
      <w:pPr>
        <w:pStyle w:val="BodyText"/>
      </w:pPr>
      <w:r>
        <w:t xml:space="preserve">Purpose in DR Congo Kinshasa Context</w:t>
      </w:r>
    </w:p>
    <w:p>
      <w:pPr>
        <w:pStyle w:val="BodyText"/>
      </w:pPr>
      <w:r>
        <w:t xml:space="preserve">Community Awareness (Radio, Mobile Campaigns)</w:t>
      </w:r>
    </w:p>
    <w:p>
      <w:pPr>
        <w:pStyle w:val="BodyText"/>
      </w:pPr>
      <w:r>
        <w:t xml:space="preserve">35%</w:t>
      </w:r>
    </w:p>
    <w:p>
      <w:pPr>
        <w:pStyle w:val="BodyText"/>
      </w:pPr>
      <w:r>
        <w:t xml:space="preserve">Raising awareness in low-literacy communities; radio is most accessible media channel.</w:t>
      </w:r>
    </w:p>
    <w:p>
      <w:pPr>
        <w:pStyle w:val="BodyText"/>
      </w:pPr>
      <w:r>
        <w:t xml:space="preserve">Healthcare Partnership Development</w:t>
      </w:r>
    </w:p>
    <w:p>
      <w:pPr>
        <w:pStyle w:val="BodyText"/>
      </w:pPr>
      <w:r>
        <w:t xml:space="preserve">25%</w:t>
      </w:r>
    </w:p>
    <w:p>
      <w:pPr>
        <w:pStyle w:val="BodyText"/>
      </w:pPr>
      <w:r>
        <w:t xml:space="preserve">Building trust with clinics and securing referral agreements.</w:t>
      </w:r>
    </w:p>
    <w:p>
      <w:pPr>
        <w:pStyle w:val="BodyText"/>
      </w:pPr>
      <w:r>
        <w:t xml:space="preserve">Therapist Training &amp; Certification</w:t>
      </w:r>
    </w:p>
    <w:p>
      <w:pPr>
        <w:pStyle w:val="BodyText"/>
      </w:pPr>
      <w:r>
        <w:t xml:space="preserve">20%</w:t>
      </w:r>
    </w:p>
    <w:p>
      <w:pPr>
        <w:pStyle w:val="BodyText"/>
      </w:pPr>
      <w:r>
        <w:t xml:space="preserve">Certifying local therapists in Congolese cultural context.</w:t>
      </w:r>
    </w:p>
    <w:p>
      <w:pPr>
        <w:pStyle w:val="BodyText"/>
      </w:pPr>
      <w:r>
        <w:t xml:space="preserve">Digital Platform Development</w:t>
      </w:r>
    </w:p>
    <w:p>
      <w:pPr>
        <w:pStyle w:val="BodyText"/>
      </w:pPr>
      <w:r>
        <w:t xml:space="preserve">15%</w:t>
      </w:r>
    </w:p>
    <w:p>
      <w:pPr>
        <w:pStyle w:val="BodyText"/>
      </w:pPr>
      <w:r>
        <w:t xml:space="preserve">Creating mobile-friendly therapy resources for Kinshasa's tech-savvy youth.</w:t>
      </w:r>
    </w:p>
    <w:p>
      <w:pPr>
        <w:pStyle w:val="BodyText"/>
      </w:pPr>
      <w:r>
        <w:t xml:space="preserve">Operational Costs (Clinic Setup)</w:t>
      </w:r>
    </w:p>
    <w:p>
      <w:pPr>
        <w:pStyle w:val="BodyText"/>
      </w:pPr>
      <w:r>
        <w:t xml:space="preserve">5%</w:t>
      </w:r>
    </w:p>
    <w:p>
      <w:pPr>
        <w:pStyle w:val="BodyText"/>
      </w:pPr>
      <w:r>
        <w:t xml:space="preserve">Rent and basic equipment in community locations to maximize accessibility.</w:t>
      </w:r>
    </w:p>
    <w:p>
      <w:pPr>
        <w:pStyle w:val="BodyText"/>
      </w:pPr>
      <w:r>
        <w:rPr>
          <w:bCs/>
          <w:b/>
        </w:rPr>
        <w:t xml:space="preserve">Total Year 1 Budget:</w:t>
      </w:r>
      <w:r>
        <w:t xml:space="preserve"> </w:t>
      </w:r>
      <w:r>
        <w:t xml:space="preserve">$185,000 USD (funded through impact investors and DRC government health grants)</w:t>
      </w:r>
    </w:p>
    <w:bookmarkStart w:id="30"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Market research with Kinshasa community leaders; finalize therapist training curriculum.</w:t>
      </w:r>
    </w:p>
    <w:p>
      <w:pPr>
        <w:numPr>
          <w:ilvl w:val="0"/>
          <w:numId w:val="1006"/>
        </w:numPr>
        <w:pStyle w:val="Compact"/>
      </w:pPr>
      <w:r>
        <w:rPr>
          <w:bCs/>
          <w:b/>
        </w:rPr>
        <w:t xml:space="preserve">Months 4-6:</w:t>
      </w:r>
      <w:r>
        <w:t xml:space="preserve"> </w:t>
      </w:r>
      <w:r>
        <w:t xml:space="preserve">Launch radio campaigns and train first cohort of 5 local Speech Therapist assistants.</w:t>
      </w:r>
    </w:p>
    <w:p>
      <w:pPr>
        <w:numPr>
          <w:ilvl w:val="0"/>
          <w:numId w:val="1006"/>
        </w:numPr>
        <w:pStyle w:val="Compact"/>
      </w:pPr>
      <w:r>
        <w:rPr>
          <w:bCs/>
          <w:b/>
        </w:rPr>
        <w:t xml:space="preserve">Months 7-9:</w:t>
      </w:r>
      <w:r>
        <w:t xml:space="preserve"> </w:t>
      </w:r>
      <w:r>
        <w:t xml:space="preserve">Open first clinic in Gombe district; partner with INPAC for referral system.</w:t>
      </w:r>
    </w:p>
    <w:p>
      <w:pPr>
        <w:numPr>
          <w:ilvl w:val="0"/>
          <w:numId w:val="1006"/>
        </w:numPr>
        <w:pStyle w:val="Compact"/>
      </w:pPr>
      <w:r>
        <w:rPr>
          <w:bCs/>
          <w:b/>
        </w:rPr>
        <w:t xml:space="preserve">Months 10-12:</w:t>
      </w:r>
      <w:r>
        <w:t xml:space="preserve"> </w:t>
      </w:r>
      <w:r>
        <w:t xml:space="preserve">Scale to two additional clinics; host inaugural Kinshasa Speech Therapy Summit.</w:t>
      </w:r>
    </w:p>
    <w:bookmarkEnd w:id="30"/>
    <w:bookmarkStart w:id="31" w:name="measurement-evaluation"/>
    <w:p>
      <w:pPr>
        <w:pStyle w:val="Heading2"/>
      </w:pPr>
      <w:r>
        <w:t xml:space="preserve">Measurement &amp; Evaluation</w:t>
      </w:r>
    </w:p>
    <w:p>
      <w:pPr>
        <w:pStyle w:val="FirstParagraph"/>
      </w:pPr>
      <w:r>
        <w:t xml:space="preserve">We will track success through both quantitative and culturally contextualized metrics:</w:t>
      </w:r>
    </w:p>
    <w:p>
      <w:pPr>
        <w:numPr>
          <w:ilvl w:val="0"/>
          <w:numId w:val="1007"/>
        </w:numPr>
        <w:pStyle w:val="Compact"/>
      </w:pPr>
      <w:r>
        <w:rPr>
          <w:iCs/>
          <w:i/>
        </w:rPr>
        <w:t xml:space="preserve">Service Reach:</w:t>
      </w:r>
      <w:r>
        <w:t xml:space="preserve"> </w:t>
      </w:r>
      <w:r>
        <w:t xml:space="preserve">Monthly client count (target: 35 new clients/month by Month 6).</w:t>
      </w:r>
    </w:p>
    <w:p>
      <w:pPr>
        <w:numPr>
          <w:ilvl w:val="0"/>
          <w:numId w:val="1007"/>
        </w:numPr>
        <w:pStyle w:val="Compact"/>
      </w:pPr>
      <w:r>
        <w:rPr>
          <w:iCs/>
          <w:i/>
        </w:rPr>
        <w:t xml:space="preserve">Cultural Integration:</w:t>
      </w:r>
      <w:r>
        <w:t xml:space="preserve"> </w:t>
      </w:r>
      <w:r>
        <w:t xml:space="preserve">Pre/post-therapy surveys measuring caregivers' knowledge gain in Lingala.</w:t>
      </w:r>
    </w:p>
    <w:p>
      <w:pPr>
        <w:numPr>
          <w:ilvl w:val="0"/>
          <w:numId w:val="1007"/>
        </w:numPr>
        <w:pStyle w:val="Compact"/>
      </w:pPr>
      <w:r>
        <w:rPr>
          <w:iCs/>
          <w:i/>
        </w:rPr>
        <w:t xml:space="preserve">Institutional Impact:</w:t>
      </w:r>
      <w:r>
        <w:t xml:space="preserve"> </w:t>
      </w:r>
      <w:r>
        <w:t xml:space="preserve">Number of hospitals integrating Speech Therapy into their care protocols (target: 5 by Year 2).</w:t>
      </w:r>
    </w:p>
    <w:p>
      <w:pPr>
        <w:pStyle w:val="FirstParagraph"/>
      </w:pPr>
      <w:r>
        <w:t xml:space="preserve">All data will be analyzed using a community feedback loop where local leaders review impact reports to ensure alignment with DR Congo Kinshasa's values. Quarterly progress reports will be shared transparently with stakeholders.</w:t>
      </w:r>
    </w:p>
    <w:bookmarkEnd w:id="31"/>
    <w:bookmarkStart w:id="32" w:name="X9c893a589642ef1d1f64e9823caa1aad742a726"/>
    <w:p>
      <w:pPr>
        <w:pStyle w:val="Heading2"/>
      </w:pPr>
      <w:r>
        <w:t xml:space="preserve">Conclusion: Transforming Communication in DR Congo Kinshasa</w:t>
      </w:r>
    </w:p>
    <w:p>
      <w:pPr>
        <w:pStyle w:val="FirstParagraph"/>
      </w:pPr>
      <w:r>
        <w:t xml:space="preserve">This Marketing Plan positions professional Speech Therapy not as a Western import, but as an essential community-driven healthcare service rooted in DR Congo Kinshasa's realities. By centering local languages, leveraging mobile technology accessible to 87% of urban households, and building trust through partnerships with Congolese health institutions, we will create sustainable access to life-changing therapy. As the only dedicated Speech Therapist service in Kinshasa today, this initiative will empower thousands of children and adults to communicate effectively—turning a critical healthcare gap into a catalyst for social transformation across DR Congo.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DR Congo Kinshasa</dc:title>
  <dc:creator/>
  <dc:language>en</dc:language>
  <cp:keywords/>
  <dcterms:created xsi:type="dcterms:W3CDTF">2026-07-21T05:42:20Z</dcterms:created>
  <dcterms:modified xsi:type="dcterms:W3CDTF">2026-07-21T05:42:20Z</dcterms:modified>
</cp:coreProperties>
</file>

<file path=docProps/custom.xml><?xml version="1.0" encoding="utf-8"?>
<Properties xmlns="http://schemas.openxmlformats.org/officeDocument/2006/custom-properties" xmlns:vt="http://schemas.openxmlformats.org/officeDocument/2006/docPropsVTypes"/>
</file>