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India</w:t>
      </w:r>
      <w:r>
        <w:t xml:space="preserve"> </w:t>
      </w:r>
      <w:r>
        <w:t xml:space="preserve">New</w:t>
      </w:r>
      <w:r>
        <w:t xml:space="preserve"> </w:t>
      </w:r>
      <w:r>
        <w:t xml:space="preserve">Delhi</w:t>
      </w:r>
    </w:p>
    <w:bookmarkStart w:id="33" w:name="X9c78c8bf7aafc605690019f694662a258eae5f3"/>
    <w:p>
      <w:pPr>
        <w:pStyle w:val="Heading1"/>
      </w:pPr>
      <w:r>
        <w:t xml:space="preserve">Comprehensive Marketing Plan for Speech Therapist Services in India New Delhi</w:t>
      </w:r>
    </w:p>
    <w:bookmarkStart w:id="20" w:name="executive-summary"/>
    <w:p>
      <w:pPr>
        <w:pStyle w:val="Heading2"/>
      </w:pPr>
      <w:r>
        <w:t xml:space="preserve">Executive Summary</w:t>
      </w:r>
    </w:p>
    <w:p>
      <w:pPr>
        <w:pStyle w:val="FirstParagraph"/>
      </w:pPr>
      <w:r>
        <w:t xml:space="preserve">This Marketing Plan outlines a strategic approach to establish and grow premium Speech Therapist services across India's capital city, New Delhi. With rising awareness about communication disorders and the growing need for specialized care in metropolitan areas, this plan targets the underserved segment of children and adults requiring speech therapy in New Delhi. The strategy leverages local cultural nuances, digital penetration trends, and healthcare infrastructure to position our Speech Therapist services as the most accessible and trusted solution for communication disorders in India's urban centers.</w:t>
      </w:r>
    </w:p>
    <w:bookmarkEnd w:id="20"/>
    <w:bookmarkStart w:id="21" w:name="market-analysis-new-delhi-context"/>
    <w:p>
      <w:pPr>
        <w:pStyle w:val="Heading2"/>
      </w:pPr>
      <w:r>
        <w:t xml:space="preserve">Market Analysis: New Delhi Context</w:t>
      </w:r>
    </w:p>
    <w:p>
      <w:pPr>
        <w:pStyle w:val="FirstParagraph"/>
      </w:pPr>
      <w:r>
        <w:t xml:space="preserve">New Delhi presents a unique opportunity with 18.9 million residents (2023 census), high urbanization rates, and increasing parental awareness about developmental disorders. According to the Indian Journal of Pediatrics, 5-10% of children in metropolitan India experience speech delays, yet only 30% receive professional intervention due to limited service availability and stigma. The city has just 18 certified Speech Therapists per million population – significantly below the WHO-recommended ratio of 25 per million. This gap creates a compelling market opportunity for our specialized Speech Therapist services operating within India New Delhi's healthcare ecosystem.</w:t>
      </w:r>
    </w:p>
    <w:bookmarkEnd w:id="21"/>
    <w:bookmarkStart w:id="22" w:name="swot-analysis"/>
    <w:p>
      <w:pPr>
        <w:pStyle w:val="Heading2"/>
      </w:pPr>
      <w:r>
        <w:t xml:space="preserve">SWOT Analysis</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Certified therapists with IASL (Indian Association of Speech and Language Pathologists) accreditation</w:t>
            </w:r>
            <w:r>
              <w:br/>
            </w:r>
            <w:r>
              <w:t xml:space="preserve">- Multilingual service delivery (Hindi, English, Urdu, Punjabi)</w:t>
            </w:r>
            <w:r>
              <w:br/>
            </w:r>
            <w:r>
              <w:t xml:space="preserve">- Teletherapy integration for Delhi-NCR coverage</w:t>
            </w:r>
          </w:p>
        </w:tc>
        <w:tc>
          <w:tcPr/>
          <w:p>
            <w:pPr>
              <w:pStyle w:val="Compact"/>
              <w:jc w:val="left"/>
            </w:pPr>
            <w:r>
              <w:t xml:space="preserve">- Limited brand recognition in Tier-1 cities</w:t>
            </w:r>
            <w:r>
              <w:br/>
            </w:r>
            <w:r>
              <w:t xml:space="preserve">- High client acquisition costs in competitive market</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Government initiatives like 'National Disability Policy' supporting therapy services</w:t>
            </w:r>
            <w:r>
              <w:br/>
            </w:r>
            <w:r>
              <w:t xml:space="preserve">- Rising corporate wellness programs for employees with communication disorders</w:t>
            </w:r>
            <w:r>
              <w:br/>
            </w:r>
            <w:r>
              <w:t xml:space="preserve">- Digital health app integration trend in India</w:t>
            </w:r>
          </w:p>
        </w:tc>
        <w:tc>
          <w:tcPr/>
          <w:p>
            <w:pPr>
              <w:pStyle w:val="Compact"/>
              <w:jc w:val="left"/>
            </w:pPr>
            <w:r>
              <w:t xml:space="preserve">- Unregulated speech therapy practitioners operating as "therapists" without certification</w:t>
            </w:r>
            <w:r>
              <w:br/>
            </w:r>
            <w:r>
              <w:t xml:space="preserve">- Insurance coverage limitations for therapy services in India</w:t>
            </w:r>
          </w:p>
        </w:tc>
      </w:tr>
    </w:tbl>
    <w:bookmarkEnd w:id="22"/>
    <w:bookmarkStart w:id="23" w:name="X0e8f0bc3c2ea983471758ee079b6fd725ece089"/>
    <w:p>
      <w:pPr>
        <w:pStyle w:val="Heading2"/>
      </w:pPr>
      <w:r>
        <w:t xml:space="preserve">Marketing Objectives (India New Delhi Focus)</w:t>
      </w:r>
    </w:p>
    <w:p>
      <w:pPr>
        <w:numPr>
          <w:ilvl w:val="0"/>
          <w:numId w:val="1001"/>
        </w:numPr>
        <w:pStyle w:val="Compact"/>
      </w:pPr>
      <w:r>
        <w:t xml:space="preserve">Attain 35% market share among certified Speech Therapist services in New Delhi within 3 years</w:t>
      </w:r>
    </w:p>
    <w:p>
      <w:pPr>
        <w:numPr>
          <w:ilvl w:val="0"/>
          <w:numId w:val="1001"/>
        </w:numPr>
        <w:pStyle w:val="Compact"/>
      </w:pPr>
      <w:r>
        <w:t xml:space="preserve">Acquire 1,200 active clients through targeted campaigns by end of Year 1</w:t>
      </w:r>
    </w:p>
    <w:p>
      <w:pPr>
        <w:numPr>
          <w:ilvl w:val="0"/>
          <w:numId w:val="1001"/>
        </w:numPr>
        <w:pStyle w:val="Compact"/>
      </w:pPr>
      <w:r>
        <w:t xml:space="preserve">Establish partnerships with 25+ schools and hospitals across Delhi</w:t>
      </w:r>
    </w:p>
    <w:p>
      <w:pPr>
        <w:numPr>
          <w:ilvl w:val="0"/>
          <w:numId w:val="1001"/>
        </w:numPr>
        <w:pStyle w:val="Compact"/>
      </w:pPr>
      <w:r>
        <w:t xml:space="preserve">Reduce client acquisition cost by 25% through digital optimization within Year 2</w:t>
      </w:r>
    </w:p>
    <w:bookmarkEnd w:id="23"/>
    <w:bookmarkStart w:id="24" w:name="target-audience-segmentation"/>
    <w:p>
      <w:pPr>
        <w:pStyle w:val="Heading2"/>
      </w:pPr>
      <w:r>
        <w:t xml:space="preserve">Target Audience Segmentation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Segment</w:t>
            </w:r>
          </w:p>
        </w:tc>
        <w:tc>
          <w:tcPr/>
          <w:p>
            <w:pPr>
              <w:pStyle w:val="Compact"/>
              <w:jc w:val="left"/>
            </w:pPr>
            <w:r>
              <w:t xml:space="preserve">Description</w:t>
            </w:r>
          </w:p>
        </w:tc>
        <w:tc>
          <w:tcPr/>
          <w:p>
            <w:pPr>
              <w:pStyle w:val="Compact"/>
              <w:jc w:val="left"/>
            </w:pPr>
            <w:r>
              <w:t xml:space="preserve">New Delhi Specific Strategy</w:t>
            </w:r>
          </w:p>
        </w:tc>
      </w:tr>
      <w:tr>
        <w:tc>
          <w:tcPr/>
          <w:p>
            <w:pPr>
              <w:pStyle w:val="Compact"/>
              <w:jc w:val="left"/>
            </w:pPr>
            <w:r>
              <w:t xml:space="preserve">Parents of Children (0-12 years)</w:t>
            </w:r>
          </w:p>
        </w:tc>
        <w:tc>
          <w:tcPr/>
          <w:p>
            <w:pPr>
              <w:pStyle w:val="Compact"/>
              <w:jc w:val="left"/>
            </w:pPr>
            <w:r>
              <w:t xml:space="preserve">Urban parents in South Delhi, Gurgaon, Noida seeking early intervention for speech delays</w:t>
            </w:r>
          </w:p>
        </w:tc>
        <w:tc>
          <w:tcPr/>
          <w:p>
            <w:pPr>
              <w:pStyle w:val="Compact"/>
              <w:jc w:val="left"/>
            </w:pPr>
            <w:r>
              <w:t xml:space="preserve">Parenting workshops at community centers (Rashtrapati Bhavan Complex), WhatsApp support groups with local influencers</w:t>
            </w:r>
          </w:p>
        </w:tc>
      </w:tr>
      <w:tr>
        <w:tc>
          <w:tcPr/>
          <w:p>
            <w:pPr>
              <w:pStyle w:val="Compact"/>
              <w:jc w:val="left"/>
            </w:pPr>
            <w:r>
              <w:t xml:space="preserve">Adults with Communication Disorders</w:t>
            </w:r>
          </w:p>
        </w:tc>
        <w:tc>
          <w:tcPr/>
          <w:p>
            <w:pPr>
              <w:pStyle w:val="Compact"/>
              <w:jc w:val="left"/>
            </w:pPr>
            <w:r>
              <w:t xml:space="preserve">Working professionals in Connaught Place, Cyber City facing stammering/aphasia post-stroke</w:t>
            </w:r>
          </w:p>
        </w:tc>
        <w:tc>
          <w:tcPr/>
          <w:p>
            <w:pPr>
              <w:pStyle w:val="Compact"/>
              <w:jc w:val="left"/>
            </w:pPr>
            <w:r>
              <w:t xml:space="preserve">Corporate wellness partnerships (Tata, Reliance), teletherapy sessions during lunch hours</w:t>
            </w:r>
          </w:p>
        </w:tc>
      </w:tr>
      <w:tr>
        <w:tc>
          <w:tcPr/>
          <w:p>
            <w:pPr>
              <w:pStyle w:val="Compact"/>
              <w:jc w:val="left"/>
            </w:pPr>
            <w:r>
              <w:t xml:space="preserve">Institutions</w:t>
            </w:r>
          </w:p>
        </w:tc>
        <w:tc>
          <w:tcPr/>
          <w:p>
            <w:pPr>
              <w:pStyle w:val="Compact"/>
              <w:jc w:val="left"/>
            </w:pPr>
            <w:r>
              <w:t xml:space="preserve">Private schools (Delhi Public School network), hospitals (AIIMS, Max Hospital)</w:t>
            </w:r>
          </w:p>
        </w:tc>
        <w:tc>
          <w:tcPr/>
          <w:p>
            <w:pPr>
              <w:pStyle w:val="Compact"/>
              <w:jc w:val="left"/>
            </w:pPr>
            <w:r>
              <w:t xml:space="preserve">Customized institutional packages with free initial screenings at school events</w:t>
            </w:r>
          </w:p>
        </w:tc>
      </w:tr>
    </w:tbl>
    <w:bookmarkEnd w:id="24"/>
    <w:bookmarkStart w:id="28" w:name="X1ca15eb61c79a95d51807546113fe10c90efc03"/>
    <w:p>
      <w:pPr>
        <w:pStyle w:val="Heading2"/>
      </w:pPr>
      <w:r>
        <w:t xml:space="preserve">Marketing Strategies &amp; Tactics for India New Delhi</w:t>
      </w:r>
    </w:p>
    <w:bookmarkStart w:id="25" w:name="Xc9895ddecab6328598820bb274b6110fdb084a6"/>
    <w:p>
      <w:pPr>
        <w:pStyle w:val="Heading3"/>
      </w:pPr>
      <w:r>
        <w:t xml:space="preserve">Digital-First Approach (Delhi's Tech-Savvy Population)</w:t>
      </w:r>
    </w:p>
    <w:p>
      <w:pPr>
        <w:numPr>
          <w:ilvl w:val="0"/>
          <w:numId w:val="1002"/>
        </w:numPr>
        <w:pStyle w:val="Compact"/>
      </w:pPr>
      <w:r>
        <w:rPr>
          <w:bCs/>
          <w:b/>
        </w:rPr>
        <w:t xml:space="preserve">Localized SEO:</w:t>
      </w:r>
      <w:r>
        <w:t xml:space="preserve"> </w:t>
      </w:r>
      <w:r>
        <w:t xml:space="preserve">Optimize Google My Business listings with Hindi keywords ("बाल स्पीच थेरेपिस्ट दिल्ली", "Speech Therapy in Delhi")</w:t>
      </w:r>
    </w:p>
    <w:p>
      <w:pPr>
        <w:numPr>
          <w:ilvl w:val="0"/>
          <w:numId w:val="1002"/>
        </w:numPr>
        <w:pStyle w:val="Compact"/>
      </w:pPr>
      <w:r>
        <w:rPr>
          <w:bCs/>
          <w:b/>
        </w:rPr>
        <w:t xml:space="preserve">TikTok/Instagram Campaigns:</w:t>
      </w:r>
      <w:r>
        <w:t xml:space="preserve"> </w:t>
      </w:r>
      <w:r>
        <w:t xml:space="preserve">Short videos showing progress stories from New Delhi clients (with parental consent) using #DelhiSpeechTherapy</w:t>
      </w:r>
    </w:p>
    <w:p>
      <w:pPr>
        <w:numPr>
          <w:ilvl w:val="0"/>
          <w:numId w:val="1002"/>
        </w:numPr>
        <w:pStyle w:val="Compact"/>
      </w:pPr>
      <w:r>
        <w:rPr>
          <w:bCs/>
          <w:b/>
        </w:rPr>
        <w:t xml:space="preserve">WhatsApp Community Hub:</w:t>
      </w:r>
      <w:r>
        <w:t xml:space="preserve"> </w:t>
      </w:r>
      <w:r>
        <w:t xml:space="preserve">Free weekly Q&amp;A sessions with our Speech Therapist during morning hours for Delhi residents</w:t>
      </w:r>
    </w:p>
    <w:bookmarkEnd w:id="25"/>
    <w:bookmarkStart w:id="26" w:name="Xc654955d2888f63ec823cacb23d3fdb7a4ec632"/>
    <w:p>
      <w:pPr>
        <w:pStyle w:val="Heading3"/>
      </w:pPr>
      <w:r>
        <w:t xml:space="preserve">Community Engagement in India New Delhi Context</w:t>
      </w:r>
    </w:p>
    <w:p>
      <w:pPr>
        <w:numPr>
          <w:ilvl w:val="0"/>
          <w:numId w:val="1003"/>
        </w:numPr>
        <w:pStyle w:val="Compact"/>
      </w:pPr>
      <w:r>
        <w:rPr>
          <w:bCs/>
          <w:b/>
        </w:rPr>
        <w:t xml:space="preserve">Cultural Integration:</w:t>
      </w:r>
      <w:r>
        <w:t xml:space="preserve"> </w:t>
      </w:r>
      <w:r>
        <w:t xml:space="preserve">Partner with local NGOs (e.g., Spastics Society of India) for free clinics at community centers like Lajpat Nagar's Gandhi Park</w:t>
      </w:r>
    </w:p>
    <w:p>
      <w:pPr>
        <w:numPr>
          <w:ilvl w:val="0"/>
          <w:numId w:val="1003"/>
        </w:numPr>
        <w:pStyle w:val="Compact"/>
      </w:pPr>
      <w:r>
        <w:rPr>
          <w:bCs/>
          <w:b/>
        </w:rPr>
        <w:t xml:space="preserve">School Programs:</w:t>
      </w:r>
      <w:r>
        <w:t xml:space="preserve"> </w:t>
      </w:r>
      <w:r>
        <w:t xml:space="preserve">Conduct "Communication Awareness Week" in 50+ Delhi schools with interactive games on speech development</w:t>
      </w:r>
    </w:p>
    <w:p>
      <w:pPr>
        <w:numPr>
          <w:ilvl w:val="0"/>
          <w:numId w:val="1003"/>
        </w:numPr>
        <w:pStyle w:val="Compact"/>
      </w:pPr>
      <w:r>
        <w:rPr>
          <w:bCs/>
          <w:b/>
        </w:rPr>
        <w:t xml:space="preserve">Local Media:</w:t>
      </w:r>
      <w:r>
        <w:t xml:space="preserve"> </w:t>
      </w:r>
      <w:r>
        <w:t xml:space="preserve">Collaborate with Hindi news channels (DD News, India TV) for weekly segments on early intervention during morning shows</w:t>
      </w:r>
    </w:p>
    <w:bookmarkEnd w:id="26"/>
    <w:bookmarkStart w:id="27" w:name="pricing-strategy-india-specific"/>
    <w:p>
      <w:pPr>
        <w:pStyle w:val="Heading3"/>
      </w:pPr>
      <w:r>
        <w:t xml:space="preserve">Pricing Strategy (India-Specific)</w:t>
      </w:r>
    </w:p>
    <w:p>
      <w:pPr>
        <w:pStyle w:val="FirstParagraph"/>
      </w:pPr>
      <w:r>
        <w:t xml:space="preserve">A tiered model addressing Delhi's economic diversity:</w:t>
      </w:r>
      <w:r>
        <w:t xml:space="preserve"> </w:t>
      </w:r>
      <w:r>
        <w:t xml:space="preserve">• Basic Package: ₹2,500/session (for low-income families via NGO partnerships)</w:t>
      </w:r>
      <w:r>
        <w:t xml:space="preserve"> </w:t>
      </w:r>
      <w:r>
        <w:t xml:space="preserve">• Standard Package: ₹4,500/session (most popular for middle-class families in Delhi)</w:t>
      </w:r>
      <w:r>
        <w:t xml:space="preserve"> </w:t>
      </w:r>
      <w:r>
        <w:t xml:space="preserve">• Premium Package: ₹7,500/session (includes home visits in South Delhi/Noida area)</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Rationale for India New Delhi Market</w:t>
      </w:r>
    </w:p>
    <w:p>
      <w:pPr>
        <w:pStyle w:val="BodyText"/>
      </w:pPr>
      <w:r>
        <w:t xml:space="preserve">Digital Marketing (SEO, Meta Ads)</w:t>
      </w:r>
    </w:p>
    <w:p>
      <w:pPr>
        <w:pStyle w:val="BodyText"/>
      </w:pPr>
      <w:r>
        <w:t xml:space="preserve">40%</w:t>
      </w:r>
    </w:p>
    <w:p>
      <w:pPr>
        <w:pStyle w:val="BodyText"/>
      </w:pPr>
      <w:r>
        <w:t xml:space="preserve">Taps into 82% smartphone penetration in New Delhi (IDF 2023)</w:t>
      </w:r>
    </w:p>
    <w:p>
      <w:pPr>
        <w:pStyle w:val="BodyText"/>
      </w:pPr>
      <w:r>
        <w:t xml:space="preserve">Community Events &amp; Partnerships</w:t>
      </w:r>
    </w:p>
    <w:p>
      <w:pPr>
        <w:pStyle w:val="BodyText"/>
      </w:pPr>
      <w:r>
        <w:t xml:space="preserve">30%</w:t>
      </w:r>
    </w:p>
    <w:p>
      <w:pPr>
        <w:pStyle w:val="BodyText"/>
      </w:pPr>
      <w:r>
        <w:t xml:space="preserve">Leverages Delhi's community-centric culture for trust-building</w:t>
      </w:r>
    </w:p>
    <w:p>
      <w:pPr>
        <w:pStyle w:val="BodyText"/>
      </w:pPr>
      <w:r>
        <w:t xml:space="preserve">Institutional Outreach</w:t>
      </w:r>
    </w:p>
    <w:p>
      <w:pPr>
        <w:pStyle w:val="BodyText"/>
      </w:pPr>
      <w:r>
        <w:t xml:space="preserve">20%</w:t>
      </w:r>
    </w:p>
    <w:p>
      <w:pPr>
        <w:pStyle w:val="BodyText"/>
      </w:pPr>
      <w:r>
        <w:t xml:space="preserve">Critical for credibility in India's healthcare ecosystem</w:t>
      </w:r>
    </w:p>
    <w:p>
      <w:pPr>
        <w:pStyle w:val="BodyText"/>
      </w:pPr>
      <w:r>
        <w:t xml:space="preserve">Content Creation (Hindi/English)</w:t>
      </w:r>
    </w:p>
    <w:p>
      <w:pPr>
        <w:pStyle w:val="BodyText"/>
      </w:pPr>
      <w:r>
        <w:t xml:space="preserve">10%</w:t>
      </w:r>
    </w:p>
    <w:p>
      <w:pPr>
        <w:pStyle w:val="BodyText"/>
      </w:pPr>
      <w:r>
        <w:t xml:space="preserve">Dual-language content meets Delhi's linguistic diversity</w:t>
      </w:r>
    </w:p>
    <w:bookmarkEnd w:id="29"/>
    <w:bookmarkStart w:id="30" w:name="implementation-timeline-year-1"/>
    <w:p>
      <w:pPr>
        <w:pStyle w:val="Heading2"/>
      </w:pPr>
      <w:r>
        <w:t xml:space="preserve">Implementation Timeline (Year 1)</w:t>
      </w:r>
    </w:p>
    <w:p>
      <w:pPr>
        <w:numPr>
          <w:ilvl w:val="0"/>
          <w:numId w:val="1004"/>
        </w:numPr>
        <w:pStyle w:val="Compact"/>
      </w:pPr>
      <w:r>
        <w:rPr>
          <w:bCs/>
          <w:b/>
        </w:rPr>
        <w:t xml:space="preserve">Month 1-3:</w:t>
      </w:r>
      <w:r>
        <w:t xml:space="preserve"> </w:t>
      </w:r>
      <w:r>
        <w:t xml:space="preserve">Establish partnerships with 5 schools in South Delhi, launch Hindi/English digital campaigns</w:t>
      </w:r>
    </w:p>
    <w:p>
      <w:pPr>
        <w:numPr>
          <w:ilvl w:val="0"/>
          <w:numId w:val="1004"/>
        </w:numPr>
        <w:pStyle w:val="Compact"/>
      </w:pPr>
      <w:r>
        <w:rPr>
          <w:bCs/>
          <w:b/>
        </w:rPr>
        <w:t xml:space="preserve">Month 4-6:</w:t>
      </w:r>
      <w:r>
        <w:t xml:space="preserve"> </w:t>
      </w:r>
      <w:r>
        <w:t xml:space="preserve">Begin WhatsApp community support groups, conduct free screening camps at Rajiv Gandhi Nagar</w:t>
      </w:r>
    </w:p>
    <w:p>
      <w:pPr>
        <w:numPr>
          <w:ilvl w:val="0"/>
          <w:numId w:val="1004"/>
        </w:numPr>
        <w:pStyle w:val="Compact"/>
      </w:pPr>
      <w:r>
        <w:rPr>
          <w:bCs/>
          <w:b/>
        </w:rPr>
        <w:t xml:space="preserve">Month 7-9:</w:t>
      </w:r>
      <w:r>
        <w:t xml:space="preserve"> </w:t>
      </w:r>
      <w:r>
        <w:t xml:space="preserve">Secure hospital partnerships (AIIMS pilot), introduce premium home visit service in Delhi-NCR</w:t>
      </w:r>
    </w:p>
    <w:p>
      <w:pPr>
        <w:numPr>
          <w:ilvl w:val="0"/>
          <w:numId w:val="1004"/>
        </w:numPr>
        <w:pStyle w:val="Compact"/>
      </w:pPr>
      <w:r>
        <w:rPr>
          <w:bCs/>
          <w:b/>
        </w:rPr>
        <w:t xml:space="preserve">Month 10-12:</w:t>
      </w:r>
      <w:r>
        <w:t xml:space="preserve"> </w:t>
      </w:r>
      <w:r>
        <w:t xml:space="preserve">Launch referral program for existing clients, expand to Gurgaon and Noida</w:t>
      </w:r>
    </w:p>
    <w:bookmarkEnd w:id="30"/>
    <w:bookmarkStart w:id="31" w:name="measurement-evaluation"/>
    <w:p>
      <w:pPr>
        <w:pStyle w:val="Heading2"/>
      </w:pPr>
      <w:r>
        <w:t xml:space="preserve">Measurement &amp; Evaluation</w:t>
      </w:r>
    </w:p>
    <w:p>
      <w:pPr>
        <w:pStyle w:val="FirstParagraph"/>
      </w:pPr>
      <w:r>
        <w:t xml:space="preserve">We'll track KPIs specifically relevant to India New Delhi's market:</w:t>
      </w:r>
      <w:r>
        <w:t xml:space="preserve"> </w:t>
      </w:r>
      <w:r>
        <w:t xml:space="preserve">• Client acquisition cost per new patient (Target: ₹1,800 in Year 1)</w:t>
      </w:r>
      <w:r>
        <w:t xml:space="preserve"> </w:t>
      </w:r>
      <w:r>
        <w:t xml:space="preserve">• Social media engagement rate from Delhi users (Target: 8.5%)</w:t>
      </w:r>
      <w:r>
        <w:t xml:space="preserve"> </w:t>
      </w:r>
      <w:r>
        <w:t xml:space="preserve">• Institutional partnership growth (Target: 25+ by Month 12)</w:t>
      </w:r>
      <w:r>
        <w:t xml:space="preserve"> </w:t>
      </w:r>
      <w:r>
        <w:t xml:space="preserve">• Client retention rate (Target: 75% after first therapy cycle)</w:t>
      </w:r>
    </w:p>
    <w:bookmarkEnd w:id="31"/>
    <w:bookmarkStart w:id="32" w:name="conclusion"/>
    <w:p>
      <w:pPr>
        <w:pStyle w:val="Heading2"/>
      </w:pPr>
      <w:r>
        <w:t xml:space="preserve">Conclusion</w:t>
      </w:r>
    </w:p>
    <w:p>
      <w:pPr>
        <w:pStyle w:val="FirstParagraph"/>
      </w:pPr>
      <w:r>
        <w:t xml:space="preserve">This Marketing Plan positions our Speech Therapist service as the definitive solution for communication disorders across India New Delhi. By addressing cultural nuances, leveraging digital adoption patterns, and building community trust through localized engagement, we will capture significant market share in one of India's most dynamic healthcare markets. Our strategy acknowledges that effective speech therapy requires more than clinical expertise – it demands understanding of New Delhi's social fabric where parental concerns are deeply influenced by neighborhood opinion and cultural values. With this targeted approach, we project achieving profitability within 18 months while making a meaningful impact on communication disorders in India's capital city.</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Speech Therapy Services in India New Delhi</dc:title>
  <dc:creator/>
  <dc:language>en</dc:language>
  <cp:keywords/>
  <dcterms:created xsi:type="dcterms:W3CDTF">2025-12-13T11:57:32Z</dcterms:created>
  <dcterms:modified xsi:type="dcterms:W3CDTF">2025-12-13T11:57:32Z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