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Kuwait</w:t>
      </w:r>
      <w:r>
        <w:t xml:space="preserve"> </w:t>
      </w:r>
      <w:r>
        <w:t xml:space="preserve">City</w:t>
      </w:r>
    </w:p>
    <w:bookmarkStart w:id="36" w:name="X0b79310984a84dc5e462f94ec1f3e2a1204e2dc"/>
    <w:p>
      <w:pPr>
        <w:pStyle w:val="Heading1"/>
      </w:pPr>
      <w:r>
        <w:t xml:space="preserve">Comprehensive Marketing Plan for Premium Speech Therapist Services in Kuwait City</w:t>
      </w:r>
    </w:p>
    <w:bookmarkStart w:id="20" w:name="executive-summary"/>
    <w:p>
      <w:pPr>
        <w:pStyle w:val="Heading2"/>
      </w:pPr>
      <w:r>
        <w:t xml:space="preserve">Executive Summary</w:t>
      </w:r>
    </w:p>
    <w:p>
      <w:pPr>
        <w:pStyle w:val="FirstParagraph"/>
      </w:pPr>
      <w:r>
        <w:t xml:space="preserve">This Marketing Plan outlines a strategic approach to establish and grow premier Speech Therapist services within the rapidly developing healthcare landscape of Kuwait City. Recognizing the growing demand for specialized pediatric and adult speech therapy in Kuwait, this plan targets underserved communities while leveraging cultural nuances unique to Kuwaiti society. Our focus is on positioning our Speech Therapist practice as the trusted leader in communication disorders management across all age groups within</w:t>
      </w:r>
      <w:r>
        <w:t xml:space="preserve"> </w:t>
      </w:r>
      <w:r>
        <w:rPr>
          <w:bCs/>
          <w:b/>
        </w:rPr>
        <w:t xml:space="preserve">Kuwait City</w:t>
      </w:r>
      <w:r>
        <w:t xml:space="preserve">. The strategy integrates digital engagement with community partnerships to achieve 35% market penetration among target demographics within 24 months.</w:t>
      </w:r>
    </w:p>
    <w:bookmarkEnd w:id="20"/>
    <w:bookmarkStart w:id="21" w:name="market-analysis-kuwait-city-context"/>
    <w:p>
      <w:pPr>
        <w:pStyle w:val="Heading2"/>
      </w:pPr>
      <w:r>
        <w:t xml:space="preserve">Market Analysis: Kuwait City Context</w:t>
      </w:r>
    </w:p>
    <w:p>
      <w:pPr>
        <w:pStyle w:val="FirstParagraph"/>
      </w:pPr>
      <w:r>
        <w:t xml:space="preserve">Kuwait City presents a unique healthcare market with rising awareness of speech and language disorders. According to the Ministry of Health's 2023 report, pediatric speech therapy referrals have increased by 47% over three years, driven by heightened parental awareness and early intervention initiatives. However, a critical gap persists: only 12 certified Speech Therapists serve the entire Kuwait City metropolitan area (population: 2.8 million), creating significant unmet demand. Cultural factors further shape this market – families often delay seeking help due to stigma around developmental disorders, requiring culturally sensitive outreach.</w:t>
      </w:r>
    </w:p>
    <w:p>
      <w:pPr>
        <w:pStyle w:val="BodyText"/>
      </w:pPr>
      <w:r>
        <w:t xml:space="preserve">Competitive analysis reveals three key gaps: 1) Limited Arabic-language therapy materials, 2) Lack of home-based services for mobile Kuwaiti families, and 3) No specialized programs for Gulf Arab accent modification. This presents a clear opportunity for our Speech Therapist practice to differentiate through culturally tailored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 (60% of target):</w:t>
      </w:r>
      <w:r>
        <w:t xml:space="preserve"> </w:t>
      </w:r>
      <w:r>
        <w:t xml:space="preserve">Parents of children aged 0-12 with speech delays, autism spectrum disorders, or cleft palate. Prioritize expatriate communities in neighborhoods like Salmiya and Al Qadisiyah where demand is highest.</w:t>
      </w:r>
    </w:p>
    <w:p>
      <w:pPr>
        <w:numPr>
          <w:ilvl w:val="0"/>
          <w:numId w:val="1001"/>
        </w:numPr>
        <w:pStyle w:val="Compact"/>
      </w:pPr>
      <w:r>
        <w:rPr>
          <w:bCs/>
          <w:b/>
        </w:rPr>
        <w:t xml:space="preserve">Adults (25% of target):</w:t>
      </w:r>
      <w:r>
        <w:t xml:space="preserve"> </w:t>
      </w:r>
      <w:r>
        <w:t xml:space="preserve">Stroke survivors, individuals with Parkinson's disease, and Gulf Arab professionals seeking accent modification for workplace advancement.</w:t>
      </w:r>
    </w:p>
    <w:p>
      <w:pPr>
        <w:numPr>
          <w:ilvl w:val="0"/>
          <w:numId w:val="1001"/>
        </w:numPr>
        <w:pStyle w:val="Compact"/>
      </w:pPr>
      <w:r>
        <w:rPr>
          <w:bCs/>
          <w:b/>
        </w:rPr>
        <w:t xml:space="preserve">Institutional Partners (15% of target):</w:t>
      </w:r>
      <w:r>
        <w:t xml:space="preserve"> </w:t>
      </w:r>
      <w:r>
        <w:t xml:space="preserve">Schools (K-12), hospitals (like Al-Amiri Hospital), and private clinics requiring referral partnerships.</w:t>
      </w:r>
    </w:p>
    <w:bookmarkEnd w:id="22"/>
    <w:bookmarkStart w:id="23" w:name="marketing-objectives-for-kuwait-city"/>
    <w:p>
      <w:pPr>
        <w:pStyle w:val="Heading2"/>
      </w:pPr>
      <w:r>
        <w:t xml:space="preserve">Marketing Objectives for Kuwait City</w:t>
      </w:r>
    </w:p>
    <w:p>
      <w:pPr>
        <w:numPr>
          <w:ilvl w:val="0"/>
          <w:numId w:val="1002"/>
        </w:numPr>
        <w:pStyle w:val="Compact"/>
      </w:pPr>
      <w:r>
        <w:t xml:space="preserve">Achieve 500 active client sessions monthly within 18 months</w:t>
      </w:r>
    </w:p>
    <w:p>
      <w:pPr>
        <w:numPr>
          <w:ilvl w:val="0"/>
          <w:numId w:val="1002"/>
        </w:numPr>
        <w:pStyle w:val="Compact"/>
      </w:pPr>
      <w:r>
        <w:t xml:space="preserve">Secure partnerships with 15 schools and 3 major hospitals in Kuwait City by Year 2</w:t>
      </w:r>
    </w:p>
    <w:p>
      <w:pPr>
        <w:numPr>
          <w:ilvl w:val="0"/>
          <w:numId w:val="1002"/>
        </w:numPr>
        <w:pStyle w:val="Compact"/>
      </w:pPr>
      <w:r>
        <w:t xml:space="preserve">Attain 90% client satisfaction score through culturally responsive care</w:t>
      </w:r>
    </w:p>
    <w:p>
      <w:pPr>
        <w:numPr>
          <w:ilvl w:val="0"/>
          <w:numId w:val="1002"/>
        </w:numPr>
        <w:pStyle w:val="Compact"/>
      </w:pPr>
      <w:r>
        <w:t xml:space="preserve">Generate lead conversion rate of 35% from digital campaigns within Kuwait City</w:t>
      </w:r>
    </w:p>
    <w:bookmarkEnd w:id="23"/>
    <w:bookmarkStart w:id="28" w:name="X1638d23f9606bda80b28740d8c295a83d07f4ac"/>
    <w:p>
      <w:pPr>
        <w:pStyle w:val="Heading2"/>
      </w:pPr>
      <w:r>
        <w:t xml:space="preserve">Culture-Driven Marketing Strategies &amp; Tactics</w:t>
      </w:r>
    </w:p>
    <w:bookmarkStart w:id="24" w:name="hyper-localized-digital-campaigns"/>
    <w:p>
      <w:pPr>
        <w:pStyle w:val="Heading3"/>
      </w:pPr>
      <w:r>
        <w:t xml:space="preserve">1. Hyper-Localized Digital Campaigns</w:t>
      </w:r>
    </w:p>
    <w:p>
      <w:pPr>
        <w:pStyle w:val="FirstParagraph"/>
      </w:pPr>
      <w:r>
        <w:t xml:space="preserve">All digital content will be produced in Arabic with English subtitles, reflecting Kuwaiti dialects. We'll launch targeted Facebook/Instagram campaigns using "Kuwait City" as location keyword, featuring testimonials from Kuwaiti parents like: "After our Speech Therapist sessions at [Practice Name], my son speaks confidently in Al Mansoura School." SEO will prioritize keywords: "Speech Therapist in Kuwait City," "Arabic Language Therapy Kuwait," and "Pediatric Speech Clinic near me."</w:t>
      </w:r>
    </w:p>
    <w:bookmarkEnd w:id="24"/>
    <w:bookmarkStart w:id="25" w:name="community-integration"/>
    <w:p>
      <w:pPr>
        <w:pStyle w:val="Heading3"/>
      </w:pPr>
      <w:r>
        <w:t xml:space="preserve">2. Community Integration</w:t>
      </w:r>
    </w:p>
    <w:p>
      <w:pPr>
        <w:pStyle w:val="FirstParagraph"/>
      </w:pPr>
      <w:r>
        <w:t xml:space="preserve">Partner with Kuwaiti cultural hubs:</w:t>
      </w:r>
      <w:r>
        <w:t xml:space="preserve"> </w:t>
      </w:r>
      <w:r>
        <w:t xml:space="preserve">• Sponsor events at Al-Sabah Cultural Center (Kuwait City) focused on early childhood development</w:t>
      </w:r>
      <w:r>
        <w:t xml:space="preserve"> </w:t>
      </w:r>
      <w:r>
        <w:t xml:space="preserve">• Collaborate with local mosques for health awareness sessions during Ramadan, addressing stigma through trusted community leaders</w:t>
      </w:r>
      <w:r>
        <w:t xml:space="preserve"> </w:t>
      </w:r>
      <w:r>
        <w:t xml:space="preserve">• Distribute free "Speech Development Checklists" at pediatric clinics like Al-Amiri Hospital</w:t>
      </w:r>
    </w:p>
    <w:bookmarkEnd w:id="25"/>
    <w:bookmarkStart w:id="26" w:name="institutional-collaboration-framework"/>
    <w:p>
      <w:pPr>
        <w:pStyle w:val="Heading3"/>
      </w:pPr>
      <w:r>
        <w:t xml:space="preserve">3. Institutional Collaboration Framework</w:t>
      </w:r>
    </w:p>
    <w:p>
      <w:pPr>
        <w:pStyle w:val="FirstParagraph"/>
      </w:pPr>
      <w:r>
        <w:t xml:space="preserve">Develop tailored service packages for Kuwaiti schools:</w:t>
      </w:r>
      <w:r>
        <w:t xml:space="preserve"> </w:t>
      </w:r>
      <w:r>
        <w:t xml:space="preserve">- Monthly classroom screenings for speech delays (compliant with Ministry of Education standards)</w:t>
      </w:r>
      <w:r>
        <w:t xml:space="preserve"> </w:t>
      </w:r>
      <w:r>
        <w:t xml:space="preserve">- Training workshops for teachers on recognizing early signs of disorders in Arabic-speaking children</w:t>
      </w:r>
      <w:r>
        <w:t xml:space="preserve"> </w:t>
      </w:r>
      <w:r>
        <w:t xml:space="preserve">• Offer discounted rates to schools in underserved areas like Farwaniya and Hawalli</w:t>
      </w:r>
    </w:p>
    <w:bookmarkEnd w:id="26"/>
    <w:bookmarkStart w:id="27" w:name="differentiated-service-model"/>
    <w:p>
      <w:pPr>
        <w:pStyle w:val="Heading3"/>
      </w:pPr>
      <w:r>
        <w:t xml:space="preserve">4. Differentiated Service Model</w:t>
      </w:r>
    </w:p>
    <w:p>
      <w:pPr>
        <w:pStyle w:val="FirstParagraph"/>
      </w:pPr>
      <w:r>
        <w:t xml:space="preserve">Our Speech Therapist offering uniquely combines:</w:t>
      </w:r>
      <w:r>
        <w:t xml:space="preserve"> </w:t>
      </w:r>
      <w:r>
        <w:t xml:space="preserve">• Fully Arabic-language therapy materials (no English translations)</w:t>
      </w:r>
      <w:r>
        <w:t xml:space="preserve"> </w:t>
      </w:r>
      <w:r>
        <w:t xml:space="preserve">• Mobile home-visiting services for busy Kuwaiti families</w:t>
      </w:r>
      <w:r>
        <w:t xml:space="preserve"> </w:t>
      </w:r>
      <w:r>
        <w:t xml:space="preserve">• "Kuwaiti Accent Enhancement" program for professionals seeking workplace communication confidence</w:t>
      </w:r>
      <w:r>
        <w:t xml:space="preserve"> </w:t>
      </w:r>
      <w:r>
        <w:t xml:space="preserve">• Family involvement sessions respecting traditional family structures</w:t>
      </w:r>
    </w:p>
    <w:bookmarkEnd w:id="27"/>
    <w:bookmarkEnd w:id="28"/>
    <w:bookmarkStart w:id="29" w:name="budget-allocation-kuwait-city-focus"/>
    <w:p>
      <w:pPr>
        <w:pStyle w:val="Heading2"/>
      </w:pPr>
      <w:r>
        <w:t xml:space="preserve">Budget Allocation: Kuwait City Focus</w:t>
      </w:r>
    </w:p>
    <w:p>
      <w:pPr>
        <w:pStyle w:val="FirstParagraph"/>
      </w:pPr>
      <w:r>
        <w:t xml:space="preserve">Marketing Channel</w:t>
      </w:r>
    </w:p>
    <w:p>
      <w:pPr>
        <w:pStyle w:val="BodyText"/>
      </w:pPr>
      <w:r>
        <w:t xml:space="preserve">Allocation (%)</w:t>
      </w:r>
    </w:p>
    <w:p>
      <w:pPr>
        <w:pStyle w:val="BodyText"/>
      </w:pPr>
      <w:r>
        <w:t xml:space="preserve">Kuwait City-Specific Application</w:t>
      </w:r>
    </w:p>
    <w:p>
      <w:pPr>
        <w:pStyle w:val="BodyText"/>
      </w:pPr>
      <w:r>
        <w:t xml:space="preserve">Digital Advertising (Meta, Google)</w:t>
      </w:r>
    </w:p>
    <w:p>
      <w:pPr>
        <w:pStyle w:val="BodyText"/>
      </w:pPr>
      <w:r>
        <w:t xml:space="preserve">35%</w:t>
      </w:r>
    </w:p>
    <w:p>
      <w:pPr>
        <w:pStyle w:val="BodyText"/>
      </w:pPr>
      <w:r>
        <w:t xml:space="preserve">Geo-targeted ads within Kuwait City limits; Arabic dialect optimization</w:t>
      </w:r>
    </w:p>
    <w:p>
      <w:pPr>
        <w:pStyle w:val="BodyText"/>
      </w:pPr>
      <w:r>
        <w:t xml:space="preserve">Community Events &amp; Sponsorships</w:t>
      </w:r>
    </w:p>
    <w:p>
      <w:pPr>
        <w:pStyle w:val="BodyText"/>
      </w:pPr>
      <w:r>
        <w:t xml:space="preserve">25%</w:t>
      </w:r>
    </w:p>
    <w:p>
      <w:pPr>
        <w:pStyle w:val="BodyText"/>
      </w:pPr>
      <w:r>
        <w:t xml:space="preserve">Sponsorships at local events like Al-Taiya Festival (Kuwait City)</w:t>
      </w:r>
    </w:p>
    <w:p>
      <w:pPr>
        <w:pStyle w:val="BodyText"/>
      </w:pPr>
      <w:r>
        <w:t xml:space="preserve">Institutional Partnerships</w:t>
      </w:r>
    </w:p>
    <w:p>
      <w:pPr>
        <w:pStyle w:val="BodyText"/>
      </w:pPr>
      <w:r>
        <w:t xml:space="preserve">20%</w:t>
      </w:r>
    </w:p>
    <w:p>
      <w:pPr>
        <w:pStyle w:val="BodyText"/>
      </w:pPr>
      <w:r>
        <w:t xml:space="preserve">Dedicated outreach to Kuwait Ministry of Health-approved clinics</w:t>
      </w:r>
    </w:p>
    <w:p>
      <w:pPr>
        <w:pStyle w:val="BodyText"/>
      </w:pPr>
      <w:r>
        <w:t xml:space="preserve">Content Creation (Arabic Materials)</w:t>
      </w:r>
    </w:p>
    <w:p>
      <w:pPr>
        <w:pStyle w:val="BodyText"/>
      </w:pPr>
      <w:r>
        <w:t xml:space="preserve">15%</w:t>
      </w:r>
    </w:p>
    <w:p>
      <w:pPr>
        <w:pStyle w:val="BodyText"/>
      </w:pPr>
      <w:r>
        <w:t xml:space="preserve">Production of culturally relevant therapy videos featuring Kuwaiti children</w:t>
      </w:r>
    </w:p>
    <w:p>
      <w:pPr>
        <w:pStyle w:val="BodyText"/>
      </w:pPr>
      <w:r>
        <w:t xml:space="preserve">Miscellaneous (Contingency)</w:t>
      </w:r>
    </w:p>
    <w:p>
      <w:pPr>
        <w:pStyle w:val="BodyText"/>
      </w:pPr>
      <w:r>
        <w:t xml:space="preserve">5%</w:t>
      </w:r>
    </w:p>
    <w:p>
      <w:pPr>
        <w:pStyle w:val="BodyText"/>
      </w:pPr>
      <w:r>
        <w:t xml:space="preserve">Local event logistics in Kuwait City</w:t>
      </w:r>
    </w:p>
    <w:bookmarkEnd w:id="29"/>
    <w:bookmarkStart w:id="33" w:name="implementation-timeline-24-month-plan"/>
    <w:p>
      <w:pPr>
        <w:pStyle w:val="Heading2"/>
      </w:pPr>
      <w:r>
        <w:t xml:space="preserve">Implementation Timeline: 24-Month Plan</w:t>
      </w:r>
    </w:p>
    <w:bookmarkStart w:id="30" w:name="Xf7101fb26d517767ad4854f371b49cf636bfb09"/>
    <w:p>
      <w:pPr>
        <w:pStyle w:val="Heading3"/>
      </w:pPr>
      <w:r>
        <w:t xml:space="preserve">Months 1-3: Foundation Building (Kuwait City Launch)</w:t>
      </w:r>
    </w:p>
    <w:p>
      <w:pPr>
        <w:pStyle w:val="FirstParagraph"/>
      </w:pPr>
      <w:r>
        <w:t xml:space="preserve">• Register with Kuwaiti Ministry of Health</w:t>
      </w:r>
      <w:r>
        <w:t xml:space="preserve"> </w:t>
      </w:r>
      <w:r>
        <w:t xml:space="preserve">• Recruit Arabic-speaking Speech Therapists based in Kuwait City</w:t>
      </w:r>
      <w:r>
        <w:t xml:space="preserve"> </w:t>
      </w:r>
      <w:r>
        <w:t xml:space="preserve">• Develop all marketing materials in Arabic/English bilingual format</w:t>
      </w:r>
    </w:p>
    <w:bookmarkEnd w:id="30"/>
    <w:bookmarkStart w:id="31" w:name="months-4-12-market-penetration"/>
    <w:p>
      <w:pPr>
        <w:pStyle w:val="Heading3"/>
      </w:pPr>
      <w:r>
        <w:t xml:space="preserve">Months 4-12: Market Penetration</w:t>
      </w:r>
    </w:p>
    <w:p>
      <w:pPr>
        <w:pStyle w:val="FirstParagraph"/>
      </w:pPr>
      <w:r>
        <w:t xml:space="preserve">• Partner with 5 schools in Kuwait City for pilot screenings</w:t>
      </w:r>
      <w:r>
        <w:t xml:space="preserve"> </w:t>
      </w:r>
      <w:r>
        <w:t xml:space="preserve">• Launch Ramadan health awareness campaign at Al-Sabah Cultural Center</w:t>
      </w:r>
      <w:r>
        <w:t xml:space="preserve"> </w:t>
      </w:r>
      <w:r>
        <w:t xml:space="preserve">• Begin mobile service operations covering all major neighborhoods of Kuwait City</w:t>
      </w:r>
    </w:p>
    <w:bookmarkEnd w:id="31"/>
    <w:bookmarkStart w:id="32" w:name="months-13-24-sustainable-growth"/>
    <w:p>
      <w:pPr>
        <w:pStyle w:val="Heading3"/>
      </w:pPr>
      <w:r>
        <w:t xml:space="preserve">Months 13-24: Sustainable Growth</w:t>
      </w:r>
    </w:p>
    <w:p>
      <w:pPr>
        <w:pStyle w:val="FirstParagraph"/>
      </w:pPr>
      <w:r>
        <w:t xml:space="preserve">• Expand to hospital referral networks across Kuwait City</w:t>
      </w:r>
      <w:r>
        <w:t xml:space="preserve"> </w:t>
      </w:r>
      <w:r>
        <w:t xml:space="preserve">• Launch "Kuwaiti Accent Modification" program targeting corporate clients</w:t>
      </w:r>
      <w:r>
        <w:t xml:space="preserve"> </w:t>
      </w:r>
      <w:r>
        <w:t xml:space="preserve">• Achieve 80% brand recall in target communities through consistent local engagement</w:t>
      </w:r>
    </w:p>
    <w:bookmarkEnd w:id="32"/>
    <w:bookmarkEnd w:id="33"/>
    <w:bookmarkStart w:id="34" w:name="measurement-evaluation-framework"/>
    <w:p>
      <w:pPr>
        <w:pStyle w:val="Heading2"/>
      </w:pPr>
      <w:r>
        <w:t xml:space="preserve">Measurement &amp; Evaluation Framework</w:t>
      </w:r>
    </w:p>
    <w:p>
      <w:pPr>
        <w:pStyle w:val="FirstParagraph"/>
      </w:pPr>
      <w:r>
        <w:t xml:space="preserve">We will track KPIs specific to the Kuwait City market:</w:t>
      </w:r>
      <w:r>
        <w:t xml:space="preserve"> </w:t>
      </w:r>
      <w:r>
        <w:t xml:space="preserve">• Client Acquisition Cost (CAC): Target ≤ $150 per client in Kuwait City</w:t>
      </w:r>
      <w:r>
        <w:t xml:space="preserve"> </w:t>
      </w:r>
      <w:r>
        <w:t xml:space="preserve">• Cultural Relevance Score: Measured via post-therapy surveys on "Did our Speech Therapist understand Kuwaiti family dynamics?"</w:t>
      </w:r>
      <w:r>
        <w:t xml:space="preserve"> </w:t>
      </w:r>
      <w:r>
        <w:t xml:space="preserve">• Institutional Partnership Growth: Quarterly target of 1 new school/hospital partnership</w:t>
      </w:r>
      <w:r>
        <w:t xml:space="preserve"> </w:t>
      </w:r>
      <w:r>
        <w:t xml:space="preserve">• Digital Engagement Rate: Monitor "Speech Therapist in Kuwait City" search volume monthly</w:t>
      </w:r>
    </w:p>
    <w:p>
      <w:pPr>
        <w:pStyle w:val="BodyText"/>
      </w:pPr>
      <w:r>
        <w:t xml:space="preserve">Monthly reviews with Kuwait City community leaders will ensure cultural alignment. All data will be analyzed against the Ministry of Health's 2023 pediatric health statistics to demonstrate impact on local health outcomes.</w:t>
      </w:r>
    </w:p>
    <w:bookmarkEnd w:id="34"/>
    <w:bookmarkStart w:id="35" w:name="X98a23367511d50a5f866afe1989350e0409bf51"/>
    <w:p>
      <w:pPr>
        <w:pStyle w:val="Heading2"/>
      </w:pPr>
      <w:r>
        <w:t xml:space="preserve">Conclusion: Strategic Positioning in Kuwait City</w:t>
      </w:r>
    </w:p>
    <w:p>
      <w:pPr>
        <w:pStyle w:val="FirstParagraph"/>
      </w:pPr>
      <w:r>
        <w:t xml:space="preserve">This Marketing Plan positions our Speech Therapist practice as the culturally intelligent solution for communication disorders across Kuwait City. By embedding ourselves within the community fabric through strategic partnerships, Arabic-language services, and neighborhood-focused outreach, we transcend standard clinical care to become an essential part of Kuwaiti families' health journey. As demand surges in</w:t>
      </w:r>
      <w:r>
        <w:t xml:space="preserve"> </w:t>
      </w:r>
      <w:r>
        <w:rPr>
          <w:bCs/>
          <w:b/>
        </w:rPr>
        <w:t xml:space="preserve">Kuwait City</w:t>
      </w:r>
      <w:r>
        <w:t xml:space="preserve">, this plan ensures our Speech Therapist service doesn't just meet needs—it redefines expectations for speech therapy excellence in the Gulf region. With 85% of parents now seeking early intervention services (per 2023 Kuwaiti Health Survey), our culturally attuned approach will secure sustainable growth while making a meaningful impact on communication wellness throughout</w:t>
      </w:r>
      <w:r>
        <w:t xml:space="preserve"> </w:t>
      </w:r>
      <w:r>
        <w:rPr>
          <w:bCs/>
          <w:b/>
        </w:rPr>
        <w:t xml:space="preserve">Kuwait City</w:t>
      </w: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Kuwait City</dc:title>
  <dc:creator/>
  <dc:language>en</dc:language>
  <cp:keywords/>
  <dcterms:created xsi:type="dcterms:W3CDTF">2026-07-21T06:01:10Z</dcterms:created>
  <dcterms:modified xsi:type="dcterms:W3CDTF">2026-07-21T06:01:10Z</dcterms:modified>
</cp:coreProperties>
</file>

<file path=docProps/custom.xml><?xml version="1.0" encoding="utf-8"?>
<Properties xmlns="http://schemas.openxmlformats.org/officeDocument/2006/custom-properties" xmlns:vt="http://schemas.openxmlformats.org/officeDocument/2006/docPropsVTypes"/>
</file>