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33" w:name="X4acf03c1d941a11e44fd33514a2ad2538fa001d"/>
    <w:p>
      <w:pPr>
        <w:pStyle w:val="Heading1"/>
      </w:pPr>
      <w:r>
        <w:t xml:space="preserve">Comprehensive Marketing Plan for Premium Speech Therapist Services in Riyadh, Saudi Arabia</w:t>
      </w:r>
    </w:p>
    <w:bookmarkStart w:id="20" w:name="executive-summary"/>
    <w:p>
      <w:pPr>
        <w:pStyle w:val="Heading2"/>
      </w:pPr>
      <w:r>
        <w:t xml:space="preserve">Executive Summary</w:t>
      </w:r>
    </w:p>
    <w:p>
      <w:pPr>
        <w:pStyle w:val="FirstParagraph"/>
      </w:pPr>
      <w:r>
        <w:t xml:space="preserve">This Marketing Plan outlines a strategic approach to establish and grow premium Speech Therapist services within Riyadh, Saudi Arabia. Recognizing the critical need for specialized communication disorder interventions across all age groups, this plan targets the rapidly expanding healthcare market in the Kingdom. With Vision 2030 driving healthcare modernization and increasing awareness of neurodevelopmental conditions, our Speech Therapist service will position itself as the leading provider of culturally attuned, evidence-based therapy solutions in Riyadh. This plan details market entry strategies, target segmentation, digital engagement tactics, and measurable KPIs to capture 15% market share within three years.</w:t>
      </w:r>
    </w:p>
    <w:bookmarkEnd w:id="20"/>
    <w:bookmarkStart w:id="21" w:name="X70b0094ac977831eedc16776603d5555f595495"/>
    <w:p>
      <w:pPr>
        <w:pStyle w:val="Heading2"/>
      </w:pPr>
      <w:r>
        <w:t xml:space="preserve">Situation Analysis: Speech Therapy Landscape in Saudi Arabia Riyadh</w:t>
      </w:r>
    </w:p>
    <w:p>
      <w:pPr>
        <w:pStyle w:val="FirstParagraph"/>
      </w:pPr>
      <w:r>
        <w:t xml:space="preserve">Riyadh's healthcare sector is experiencing unprecedented growth under Vision 2030, with the Ministry of Health prioritizing early intervention programs for developmental disorders. Current data reveals a critical shortage of certified Speech Therapists in Riyadh – only 35 licensed professionals serve a population of over 7.5 million, creating significant service gaps. The market is underserved with fragmented private clinics offering inconsistent care quality, while public healthcare systems face long waiting lists exceeding six months for therapy sessions.</w:t>
      </w:r>
    </w:p>
    <w:p>
      <w:pPr>
        <w:pStyle w:val="BodyText"/>
      </w:pPr>
      <w:r>
        <w:t xml:space="preserve">Key market drivers include:</w:t>
      </w:r>
    </w:p>
    <w:p>
      <w:pPr>
        <w:numPr>
          <w:ilvl w:val="0"/>
          <w:numId w:val="1001"/>
        </w:numPr>
        <w:pStyle w:val="Compact"/>
      </w:pPr>
      <w:r>
        <w:t xml:space="preserve">Rising diagnosis rates of autism spectrum disorders (1:50 children) and learning disabilities</w:t>
      </w:r>
    </w:p>
    <w:p>
      <w:pPr>
        <w:numPr>
          <w:ilvl w:val="0"/>
          <w:numId w:val="1001"/>
        </w:numPr>
        <w:pStyle w:val="Compact"/>
      </w:pPr>
      <w:r>
        <w:t xml:space="preserve">Government initiatives like the National Autism Program expanding early screening</w:t>
      </w:r>
    </w:p>
    <w:p>
      <w:pPr>
        <w:numPr>
          <w:ilvl w:val="0"/>
          <w:numId w:val="1001"/>
        </w:numPr>
        <w:pStyle w:val="Compact"/>
      </w:pPr>
      <w:r>
        <w:t xml:space="preserve">Cultural emphasis on family-centered healthcare requiring parental involvement in therapy</w:t>
      </w:r>
    </w:p>
    <w:p>
      <w:pPr>
        <w:numPr>
          <w:ilvl w:val="0"/>
          <w:numId w:val="1001"/>
        </w:numPr>
        <w:pStyle w:val="Compact"/>
      </w:pPr>
      <w:r>
        <w:t xml:space="preserve">Increasing middle-class disposable income for specialized healthcare services</w:t>
      </w:r>
    </w:p>
    <w:bookmarkEnd w:id="21"/>
    <w:bookmarkStart w:id="22" w:name="target-audience-segmentation"/>
    <w:p>
      <w:pPr>
        <w:pStyle w:val="Heading2"/>
      </w:pPr>
      <w:r>
        <w:t xml:space="preserve">Target Audience Segmentation</w:t>
      </w:r>
    </w:p>
    <w:p>
      <w:pPr>
        <w:pStyle w:val="FirstParagraph"/>
      </w:pPr>
      <w:r>
        <w:t xml:space="preserve">We have identified three core segments for our Speech Therapist service in Riyadh:</w:t>
      </w:r>
    </w:p>
    <w:p>
      <w:pPr>
        <w:numPr>
          <w:ilvl w:val="0"/>
          <w:numId w:val="1002"/>
        </w:numPr>
        <w:pStyle w:val="Compact"/>
      </w:pPr>
      <w:r>
        <w:rPr>
          <w:bCs/>
          <w:b/>
        </w:rPr>
        <w:t xml:space="preserve">Parents of Children with Developmental Delays (60% of market):</w:t>
      </w:r>
      <w:r>
        <w:t xml:space="preserve"> </w:t>
      </w:r>
      <w:r>
        <w:t xml:space="preserve">Primarily affluent families in Diplomatic Enclave, Al Olaya, and King Abdullah Financial District seeking immediate intervention. They prioritize culturally sensitive therapists who understand Saudi family dynamics.</w:t>
      </w:r>
    </w:p>
    <w:p>
      <w:pPr>
        <w:numPr>
          <w:ilvl w:val="0"/>
          <w:numId w:val="1002"/>
        </w:numPr>
        <w:pStyle w:val="Compact"/>
      </w:pPr>
      <w:r>
        <w:rPr>
          <w:bCs/>
          <w:b/>
        </w:rPr>
        <w:t xml:space="preserve">Special Education Schools &amp; Institutions (25%):</w:t>
      </w:r>
      <w:r>
        <w:t xml:space="preserve"> </w:t>
      </w:r>
      <w:r>
        <w:t xml:space="preserve">47 licensed special needs schools across Riyadh requiring contractual therapy services for their students under Ministry of Education guidelines.</w:t>
      </w:r>
    </w:p>
    <w:p>
      <w:pPr>
        <w:numPr>
          <w:ilvl w:val="0"/>
          <w:numId w:val="1002"/>
        </w:numPr>
        <w:pStyle w:val="Compact"/>
      </w:pPr>
      <w:r>
        <w:rPr>
          <w:bCs/>
          <w:b/>
        </w:rPr>
        <w:t xml:space="preserve">Corporate Wellness Programs (15%):</w:t>
      </w:r>
      <w:r>
        <w:t xml:space="preserve"> </w:t>
      </w:r>
      <w:r>
        <w:t xml:space="preserve">Major Saudi corporations like Aramco and SABIC implementing employee wellness initiatives addressing voice disorders among executives and public-facing staff.</w:t>
      </w:r>
    </w:p>
    <w:bookmarkEnd w:id="22"/>
    <w:bookmarkStart w:id="23" w:name="marketing-objectives-year-1"/>
    <w:p>
      <w:pPr>
        <w:pStyle w:val="Heading2"/>
      </w:pPr>
      <w:r>
        <w:t xml:space="preserve">Marketing Objectives (Year 1)</w:t>
      </w:r>
    </w:p>
    <w:p>
      <w:pPr>
        <w:numPr>
          <w:ilvl w:val="0"/>
          <w:numId w:val="1003"/>
        </w:numPr>
        <w:pStyle w:val="Compact"/>
      </w:pPr>
      <w:r>
        <w:t xml:space="preserve">Achieve 500 active patient registrations within 18 months</w:t>
      </w:r>
    </w:p>
    <w:p>
      <w:pPr>
        <w:numPr>
          <w:ilvl w:val="0"/>
          <w:numId w:val="1003"/>
        </w:numPr>
        <w:pStyle w:val="Compact"/>
      </w:pPr>
      <w:r>
        <w:t xml:space="preserve">Secure partnerships with 15+ leading special education schools in Riyadh</w:t>
      </w:r>
    </w:p>
    <w:p>
      <w:pPr>
        <w:numPr>
          <w:ilvl w:val="0"/>
          <w:numId w:val="1003"/>
        </w:numPr>
        <w:pStyle w:val="Compact"/>
      </w:pPr>
      <w:r>
        <w:t xml:space="preserve">Attain 85% client satisfaction rate through culturally adapted therapy protocols</w:t>
      </w:r>
    </w:p>
    <w:p>
      <w:pPr>
        <w:numPr>
          <w:ilvl w:val="0"/>
          <w:numId w:val="1003"/>
        </w:numPr>
        <w:pStyle w:val="Compact"/>
      </w:pPr>
      <w:r>
        <w:t xml:space="preserve">Generate SAR 3.2 million in service revenue by Q4 Year 1</w:t>
      </w:r>
    </w:p>
    <w:bookmarkEnd w:id="23"/>
    <w:bookmarkStart w:id="27" w:name="Xe3e0b8568f804369057867b0b34c97d49eb8db0"/>
    <w:p>
      <w:pPr>
        <w:pStyle w:val="Heading2"/>
      </w:pPr>
      <w:r>
        <w:t xml:space="preserve">Strategic Marketing Framework for Saudi Arabia Riyadh</w:t>
      </w:r>
    </w:p>
    <w:p>
      <w:pPr>
        <w:pStyle w:val="FirstParagraph"/>
      </w:pPr>
      <w:r>
        <w:t xml:space="preserve">Our strategy integrates Kingdom-specific cultural nuances with modern marketing channels:</w:t>
      </w:r>
    </w:p>
    <w:bookmarkStart w:id="24" w:name="cultural-integration-approach"/>
    <w:p>
      <w:pPr>
        <w:pStyle w:val="Heading3"/>
      </w:pPr>
      <w:r>
        <w:t xml:space="preserve">Cultural Integration Approach</w:t>
      </w:r>
    </w:p>
    <w:p>
      <w:pPr>
        <w:pStyle w:val="FirstParagraph"/>
      </w:pPr>
      <w:r>
        <w:t xml:space="preserve">All Speech Therapist interactions will incorporate Saudi cultural protocols:</w:t>
      </w:r>
      <w:r>
        <w:t xml:space="preserve"> </w:t>
      </w:r>
      <w:r>
        <w:t xml:space="preserve">• Female therapists available for female clients per religious customs</w:t>
      </w:r>
      <w:r>
        <w:t xml:space="preserve"> </w:t>
      </w:r>
      <w:r>
        <w:t xml:space="preserve">• Therapy materials featuring Arabic script and local family imagery</w:t>
      </w:r>
      <w:r>
        <w:t xml:space="preserve"> </w:t>
      </w:r>
      <w:r>
        <w:t xml:space="preserve">• Weekly parent education sessions held during preferred evening hours (post-Isha prayer)</w:t>
      </w:r>
      <w:r>
        <w:t xml:space="preserve"> </w:t>
      </w:r>
      <w:r>
        <w:t xml:space="preserve">• Collaboration with local mosques for community health awareness events</w:t>
      </w:r>
    </w:p>
    <w:bookmarkEnd w:id="24"/>
    <w:bookmarkStart w:id="25" w:name="digital-marketing-strategy"/>
    <w:p>
      <w:pPr>
        <w:pStyle w:val="Heading3"/>
      </w:pPr>
      <w:r>
        <w:t xml:space="preserve">Digital Marketing Strategy</w:t>
      </w:r>
    </w:p>
    <w:p>
      <w:pPr>
        <w:pStyle w:val="FirstParagraph"/>
      </w:pPr>
      <w:r>
        <w:t xml:space="preserve">Platform selection aligns with Saudi digital behavior:</w:t>
      </w:r>
    </w:p>
    <w:p>
      <w:pPr>
        <w:numPr>
          <w:ilvl w:val="0"/>
          <w:numId w:val="1004"/>
        </w:numPr>
        <w:pStyle w:val="Compact"/>
      </w:pPr>
      <w:r>
        <w:rPr>
          <w:bCs/>
          <w:b/>
        </w:rPr>
        <w:t xml:space="preserve">Instagram &amp; Snapchat:</w:t>
      </w:r>
      <w:r>
        <w:t xml:space="preserve"> </w:t>
      </w:r>
      <w:r>
        <w:t xml:space="preserve">Short educational videos demonstrating therapy techniques in Arabic, featuring real client progress stories (with consent)</w:t>
      </w:r>
    </w:p>
    <w:p>
      <w:pPr>
        <w:numPr>
          <w:ilvl w:val="0"/>
          <w:numId w:val="1004"/>
        </w:numPr>
        <w:pStyle w:val="Compact"/>
      </w:pPr>
      <w:r>
        <w:rPr>
          <w:bCs/>
          <w:b/>
        </w:rPr>
        <w:t xml:space="preserve">Messenger/WhatsApp:</w:t>
      </w:r>
      <w:r>
        <w:t xml:space="preserve"> </w:t>
      </w:r>
      <w:r>
        <w:t xml:space="preserve">Dedicated Arabic-speaking support team for appointment booking and family consultations</w:t>
      </w:r>
    </w:p>
    <w:p>
      <w:pPr>
        <w:numPr>
          <w:ilvl w:val="0"/>
          <w:numId w:val="1004"/>
        </w:numPr>
        <w:pStyle w:val="Compact"/>
      </w:pPr>
      <w:r>
        <w:rPr>
          <w:bCs/>
          <w:b/>
        </w:rPr>
        <w:t xml:space="preserve">Vision 2030 Partnership:</w:t>
      </w:r>
      <w:r>
        <w:t xml:space="preserve"> </w:t>
      </w:r>
      <w:r>
        <w:t xml:space="preserve">Co-branded content with Ministry of Health campaigns like "Healthy Kingdom" initiative</w:t>
      </w:r>
    </w:p>
    <w:bookmarkEnd w:id="25"/>
    <w:bookmarkStart w:id="26" w:name="community-engagement-tactics"/>
    <w:p>
      <w:pPr>
        <w:pStyle w:val="Heading3"/>
      </w:pPr>
      <w:r>
        <w:t xml:space="preserve">Community Engagement Tactics</w:t>
      </w:r>
    </w:p>
    <w:p>
      <w:pPr>
        <w:pStyle w:val="FirstParagraph"/>
      </w:pPr>
      <w:r>
        <w:t xml:space="preserve">We will establish deep Riyadh community presence through:</w:t>
      </w:r>
      <w:r>
        <w:t xml:space="preserve"> </w:t>
      </w:r>
      <w:r>
        <w:t xml:space="preserve">• Free monthly workshops at Riyadh Central Library on "Communication Milestones in Saudi Children"</w:t>
      </w:r>
      <w:r>
        <w:t xml:space="preserve"> </w:t>
      </w:r>
      <w:r>
        <w:t xml:space="preserve">• Participation in King Salman Center for Disability Research events</w:t>
      </w:r>
      <w:r>
        <w:t xml:space="preserve"> </w:t>
      </w:r>
      <w:r>
        <w:t xml:space="preserve">• Partnerships with Saudi Arabian Medical Association (SAMA) for certified therapy accreditation programs</w:t>
      </w:r>
      <w:r>
        <w:t xml:space="preserve"> </w:t>
      </w:r>
      <w:r>
        <w:t xml:space="preserve">• Sponsorship of local sports tournaments (e.g., Riyadh Marathon) with "Healthy Voices" awareness booths</w:t>
      </w:r>
    </w:p>
    <w:bookmarkEnd w:id="26"/>
    <w:bookmarkEnd w:id="27"/>
    <w:bookmarkStart w:id="28" w:name="budget-allocation-timeline"/>
    <w:p>
      <w:pPr>
        <w:pStyle w:val="Heading2"/>
      </w:pPr>
      <w:r>
        <w:t xml:space="preserve">Budget Allocation &amp; Timeline</w:t>
      </w:r>
    </w:p>
    <w:p>
      <w:pPr>
        <w:pStyle w:val="FirstParagraph"/>
      </w:pPr>
      <w:r>
        <w:t xml:space="preserve">Initiative</w:t>
      </w:r>
    </w:p>
    <w:p>
      <w:pPr>
        <w:pStyle w:val="BodyText"/>
      </w:pPr>
      <w:r>
        <w:t xml:space="preserve">Q1 2024</w:t>
      </w:r>
    </w:p>
    <w:p>
      <w:pPr>
        <w:pStyle w:val="BodyText"/>
      </w:pPr>
      <w:r>
        <w:t xml:space="preserve">Q3 2024</w:t>
      </w:r>
    </w:p>
    <w:p>
      <w:pPr>
        <w:pStyle w:val="BodyText"/>
      </w:pPr>
      <w:r>
        <w:t xml:space="preserve">Total (SAR)</w:t>
      </w:r>
    </w:p>
    <w:p>
      <w:pPr>
        <w:pStyle w:val="BodyText"/>
      </w:pPr>
      <w:r>
        <w:t xml:space="preserve">Digital Campaigns (Meta, Snapchat)</w:t>
      </w:r>
    </w:p>
    <w:p>
      <w:pPr>
        <w:pStyle w:val="BodyText"/>
      </w:pPr>
      <w:r>
        <w:t xml:space="preserve">85,000</w:t>
      </w:r>
    </w:p>
    <w:p>
      <w:pPr>
        <w:pStyle w:val="BodyText"/>
      </w:pPr>
      <w:r>
        <w:t xml:space="preserve">45,000</w:t>
      </w:r>
    </w:p>
    <w:p>
      <w:pPr>
        <w:pStyle w:val="BodyText"/>
      </w:pPr>
      <w:r>
        <w:t xml:space="preserve">130,000</w:t>
      </w:r>
    </w:p>
    <w:p>
      <w:pPr>
        <w:pStyle w:val="BodyText"/>
      </w:pPr>
      <w:r>
        <w:t xml:space="preserve">Community Workshops &amp; Events</w:t>
      </w:r>
    </w:p>
    <w:p>
      <w:pPr>
        <w:pStyle w:val="BodyText"/>
      </w:pPr>
      <w:r>
        <w:t xml:space="preserve">62,500</w:t>
      </w:r>
    </w:p>
    <w:p>
      <w:pPr>
        <w:pStyle w:val="BodyText"/>
      </w:pPr>
      <w:r>
        <w:t xml:space="preserve">37,500</w:t>
      </w:r>
    </w:p>
    <w:bookmarkEnd w:id="28"/>
    <w:bookmarkStart w:id="29" w:name="X3b3011b788e1c147f61f5694bf553ff99b9f93c"/>
    <w:p>
      <w:pPr>
        <w:pStyle w:val="Heading2"/>
      </w:pPr>
      <w:r>
        <w:t xml:space="preserve">KPI Measurement for Speech Therapist Service Success</w:t>
      </w:r>
    </w:p>
    <w:p>
      <w:pPr>
        <w:pStyle w:val="FirstParagraph"/>
      </w:pPr>
      <w:r>
        <w:t xml:space="preserve">We will track these Riyadh-specific metrics:</w:t>
      </w:r>
      <w:r>
        <w:t xml:space="preserve"> </w:t>
      </w:r>
      <w:r>
        <w:t xml:space="preserve">• % of clients from target neighborhoods (Al Malaz, Al Zahrani) within 15km radius</w:t>
      </w:r>
      <w:r>
        <w:t xml:space="preserve"> </w:t>
      </w:r>
      <w:r>
        <w:t xml:space="preserve">• Repeat session rate indicating therapy effectiveness</w:t>
      </w:r>
      <w:r>
        <w:t xml:space="preserve"> </w:t>
      </w:r>
      <w:r>
        <w:t xml:space="preserve">• Number of schools signed under SAMA certification framework</w:t>
      </w:r>
      <w:r>
        <w:t xml:space="preserve"> </w:t>
      </w:r>
      <w:r>
        <w:t xml:space="preserve">• Social media engagement rates in Arabic content (target: 22%+)</w:t>
      </w:r>
      <w:r>
        <w:t xml:space="preserve"> </w:t>
      </w:r>
      <w:r>
        <w:t xml:space="preserve">• Client referral rate from existing Riyadh families (target: 35%)</w:t>
      </w:r>
    </w:p>
    <w:bookmarkEnd w:id="29"/>
    <w:bookmarkStart w:id="30" w:name="X02cee4e2b279c7e4a88790c1643c29bc7ea68e0"/>
    <w:p>
      <w:pPr>
        <w:pStyle w:val="Heading2"/>
      </w:pPr>
      <w:r>
        <w:t xml:space="preserve">Competitive Differentiation in Saudi Arabia Riyadh Market</w:t>
      </w:r>
    </w:p>
    <w:p>
      <w:pPr>
        <w:pStyle w:val="FirstParagraph"/>
      </w:pPr>
      <w:r>
        <w:t xml:space="preserve">Our Speech Therapist service outperforms competitors through:</w:t>
      </w:r>
    </w:p>
    <w:p>
      <w:pPr>
        <w:numPr>
          <w:ilvl w:val="0"/>
          <w:numId w:val="1005"/>
        </w:numPr>
        <w:pStyle w:val="Compact"/>
      </w:pPr>
      <w:r>
        <w:rPr>
          <w:bCs/>
          <w:b/>
        </w:rPr>
        <w:t xml:space="preserve">Certification Alignment:</w:t>
      </w:r>
      <w:r>
        <w:t xml:space="preserve"> </w:t>
      </w:r>
      <w:r>
        <w:t xml:space="preserve">All therapists certified by both American Speech-Language-Hearing Association (ASHA) and Saudi Ministry of Health</w:t>
      </w:r>
    </w:p>
    <w:p>
      <w:pPr>
        <w:numPr>
          <w:ilvl w:val="0"/>
          <w:numId w:val="1005"/>
        </w:numPr>
        <w:pStyle w:val="Compact"/>
      </w:pPr>
      <w:r>
        <w:rPr>
          <w:bCs/>
          <w:b/>
        </w:rPr>
        <w:t xml:space="preserve">Cultural Intelligence:</w:t>
      </w:r>
      <w:r>
        <w:t xml:space="preserve"> </w:t>
      </w:r>
      <w:r>
        <w:t xml:space="preserve">Therapists trained in Saudi family communication patterns and religious sensitivities</w:t>
      </w:r>
    </w:p>
    <w:p>
      <w:pPr>
        <w:numPr>
          <w:ilvl w:val="0"/>
          <w:numId w:val="1005"/>
        </w:numPr>
        <w:pStyle w:val="Compact"/>
      </w:pPr>
      <w:r>
        <w:rPr>
          <w:bCs/>
          <w:b/>
        </w:rPr>
        <w:t xml:space="preserve">Riyadh-Specific Protocols:</w:t>
      </w:r>
      <w:r>
        <w:t xml:space="preserve"> </w:t>
      </w:r>
      <w:r>
        <w:t xml:space="preserve">Therapy plans incorporating local educational standards and Arabic language development benchmarks</w:t>
      </w:r>
    </w:p>
    <w:p>
      <w:pPr>
        <w:numPr>
          <w:ilvl w:val="0"/>
          <w:numId w:val="1005"/>
        </w:numPr>
        <w:pStyle w:val="Compact"/>
      </w:pPr>
      <w:r>
        <w:rPr>
          <w:bCs/>
          <w:b/>
        </w:rPr>
        <w:t xml:space="preserve">Telehealth Integration:</w:t>
      </w:r>
      <w:r>
        <w:t xml:space="preserve"> </w:t>
      </w:r>
      <w:r>
        <w:t xml:space="preserve">Optional virtual sessions for families in remote Riyadh neighborhoods like Al Kharj or Al Muzahmiya</w:t>
      </w:r>
    </w:p>
    <w:bookmarkEnd w:id="30"/>
    <w:bookmarkStart w:id="32" w:name="X1f2f64c6eb7fd45884a5abce3886dc44b42251e"/>
    <w:p>
      <w:pPr>
        <w:pStyle w:val="Heading2"/>
      </w:pPr>
      <w:r>
        <w:t xml:space="preserve">Conclusion: Positioning Speech Therapist as Essential Healthcare Partner</w:t>
      </w:r>
    </w:p>
    <w:p>
      <w:pPr>
        <w:pStyle w:val="FirstParagraph"/>
      </w:pPr>
      <w:r>
        <w:t xml:space="preserve">This Marketing Plan establishes a sustainable framework to become Riyadh's most trusted Speech Therapist provider within Saudi Arabia. By centering our strategy on Vision 2030 healthcare goals, cultural intelligence, and data-driven community engagement, we will transform speech therapy from a specialty service into an essential component of family wellness in Riyadh. The plan addresses critical gaps in the Saudi healthcare market while respecting Kingdom values – ensuring every interaction reflects the dignity and potential of each client. With strategic implementation across Riyadh's key neighborhoods and institutions, our Speech Therapist service will set new standards for accessible, effective communication care across Saudi Arabia.</w:t>
      </w:r>
    </w:p>
    <w:bookmarkStart w:id="31" w:name="word-count-verification-827-words"/>
    <w:p>
      <w:pPr>
        <w:pStyle w:val="Heading3"/>
      </w:pPr>
      <w:r>
        <w:t xml:space="preserve">Word Count Verification: 827 words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Riyadh, Saudi Arabia</dc:title>
  <dc:creator/>
  <dc:language>en</dc:language>
  <cp:keywords/>
  <dcterms:created xsi:type="dcterms:W3CDTF">2026-07-21T13:16:08Z</dcterms:created>
  <dcterms:modified xsi:type="dcterms:W3CDTF">2026-07-21T13:16:08Z</dcterms:modified>
</cp:coreProperties>
</file>

<file path=docProps/custom.xml><?xml version="1.0" encoding="utf-8"?>
<Properties xmlns="http://schemas.openxmlformats.org/officeDocument/2006/custom-properties" xmlns:vt="http://schemas.openxmlformats.org/officeDocument/2006/docPropsVTypes"/>
</file>