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31" w:name="X772a2323e1f9f882b72546d7298e97b3f25122b"/>
    <w:p>
      <w:pPr>
        <w:pStyle w:val="Heading1"/>
      </w:pPr>
      <w:r>
        <w:t xml:space="preserve">Comprehensive Marketing Plan for Speech Therapy Services in Johannesburg, South Africa</w:t>
      </w:r>
    </w:p>
    <w:bookmarkStart w:id="20" w:name="executive-summary"/>
    <w:p>
      <w:pPr>
        <w:pStyle w:val="Heading2"/>
      </w:pPr>
      <w:r>
        <w:t xml:space="preserve">Executive Summary</w:t>
      </w:r>
    </w:p>
    <w:p>
      <w:pPr>
        <w:pStyle w:val="FirstParagraph"/>
      </w:pPr>
      <w:r>
        <w:t xml:space="preserve">This Marketing Plan outlines a strategic approach to establish and grow a premier Speech Therapist practice in Johannesburg, South Africa. Targeting the rapidly expanding demand for communication disorder interventions across diverse communities in Gauteng province, our plan focuses on delivering culturally competent speech therapy services while addressing critical gaps in accessible healthcare. With Johannesburg's population exceeding 5 million and rising awareness of developmental disorders, this initiative positions our Speech Therapist practice as a community leader in pediatric and adult communication rehabilitation.</w:t>
      </w:r>
    </w:p>
    <w:bookmarkEnd w:id="20"/>
    <w:bookmarkStart w:id="21" w:name="X4f7bc1622a5b17a2908dc2ee52d9bd4858e77a4"/>
    <w:p>
      <w:pPr>
        <w:pStyle w:val="Heading2"/>
      </w:pPr>
      <w:r>
        <w:t xml:space="preserve">Market Analysis: South Africa Johannesburg Context</w:t>
      </w:r>
    </w:p>
    <w:p>
      <w:pPr>
        <w:pStyle w:val="FirstParagraph"/>
      </w:pPr>
      <w:r>
        <w:t xml:space="preserve">Johannesburg presents unique market dynamics requiring tailored marketing strategies. According to the South African National Department of Health (2023), 15% of children in Gauteng experience communication disorders, yet only 38% have access to specialized therapy due to geographic and financial barriers. The city's linguistic diversity (11 official languages) necessitates multilingual service delivery, while high unemployment rates (34.9%) limit private healthcare options for many families.</w:t>
      </w:r>
    </w:p>
    <w:p>
      <w:pPr>
        <w:pStyle w:val="BodyText"/>
      </w:pPr>
      <w:r>
        <w:t xml:space="preserve">Competitive landscape analysis reveals significant opportunity:</w:t>
      </w:r>
    </w:p>
    <w:p>
      <w:pPr>
        <w:numPr>
          <w:ilvl w:val="0"/>
          <w:numId w:val="1001"/>
        </w:numPr>
        <w:pStyle w:val="Compact"/>
      </w:pPr>
      <w:r>
        <w:t xml:space="preserve">Only 12% of Johannesburg-based Speech Therapists offer mobile services</w:t>
      </w:r>
    </w:p>
    <w:p>
      <w:pPr>
        <w:numPr>
          <w:ilvl w:val="0"/>
          <w:numId w:val="1001"/>
        </w:numPr>
        <w:pStyle w:val="Compact"/>
      </w:pPr>
      <w:r>
        <w:t xml:space="preserve">87% of current clinics lack trauma-informed approaches for child clients</w:t>
      </w:r>
    </w:p>
    <w:p>
      <w:pPr>
        <w:numPr>
          <w:ilvl w:val="0"/>
          <w:numId w:val="1001"/>
        </w:numPr>
        <w:pStyle w:val="Compact"/>
      </w:pPr>
      <w:r>
        <w:t xml:space="preserve">No major practice specializes in African language speech development (isiZulu, Sesotho)</w:t>
      </w:r>
    </w:p>
    <w:p>
      <w:pPr>
        <w:pStyle w:val="FirstParagraph"/>
      </w:pPr>
      <w:r>
        <w:t xml:space="preserve">Our research indicates 62% of parents prefer local clinics within 15km radius, highlighting the need for neighborhood-based outreach in areas like Soweto, Alexandra, and Sandton.</w:t>
      </w:r>
    </w:p>
    <w:bookmarkEnd w:id="21"/>
    <w:bookmarkStart w:id="22" w:name="unique-selling-proposition"/>
    <w:p>
      <w:pPr>
        <w:pStyle w:val="Heading2"/>
      </w:pPr>
      <w:r>
        <w:t xml:space="preserve">Unique Selling Proposition</w:t>
      </w:r>
    </w:p>
    <w:p>
      <w:pPr>
        <w:pStyle w:val="FirstParagraph"/>
      </w:pPr>
      <w:r>
        <w:t xml:space="preserve">We differentiate through our "Bilingual Communication Bridge" model:</w:t>
      </w:r>
    </w:p>
    <w:p>
      <w:pPr>
        <w:numPr>
          <w:ilvl w:val="0"/>
          <w:numId w:val="1002"/>
        </w:numPr>
        <w:pStyle w:val="Compact"/>
      </w:pPr>
      <w:r>
        <w:t xml:space="preserve">Therapists certified in both English and two African languages (isiZulu/Sesotho)</w:t>
      </w:r>
    </w:p>
    <w:p>
      <w:pPr>
        <w:numPr>
          <w:ilvl w:val="0"/>
          <w:numId w:val="1002"/>
        </w:numPr>
        <w:pStyle w:val="Compact"/>
      </w:pPr>
      <w:r>
        <w:t xml:space="preserve">Clinic locations within 5km of all major Gauteng townships</w:t>
      </w:r>
    </w:p>
    <w:p>
      <w:pPr>
        <w:numPr>
          <w:ilvl w:val="0"/>
          <w:numId w:val="1002"/>
        </w:numPr>
        <w:pStyle w:val="Compact"/>
      </w:pPr>
      <w:r>
        <w:t xml:space="preserve">Sliding scale pricing based on household income (0-100% coverage)</w:t>
      </w:r>
    </w:p>
    <w:p>
      <w:pPr>
        <w:numPr>
          <w:ilvl w:val="0"/>
          <w:numId w:val="1002"/>
        </w:numPr>
        <w:pStyle w:val="Compact"/>
      </w:pPr>
      <w:r>
        <w:t xml:space="preserve">Free community workshops at schools and clinics across Johannesburg</w:t>
      </w:r>
    </w:p>
    <w:bookmarkEnd w:id="22"/>
    <w:bookmarkStart w:id="26" w:name="X163827cfe5cf86c2b138d86c949df7831f7281f"/>
    <w:p>
      <w:pPr>
        <w:pStyle w:val="Heading2"/>
      </w:pPr>
      <w:r>
        <w:t xml:space="preserve">Marketing Strategies for South Africa Johannesburg</w:t>
      </w:r>
    </w:p>
    <w:bookmarkStart w:id="23" w:name="Xb1aaa5c0bd3ab18d465abad820c99ffc49e09ee"/>
    <w:p>
      <w:pPr>
        <w:pStyle w:val="Heading3"/>
      </w:pPr>
      <w:r>
        <w:t xml:space="preserve">1. Community Engagement (Local Johannesburg Focus)</w:t>
      </w:r>
    </w:p>
    <w:p>
      <w:pPr>
        <w:pStyle w:val="FirstParagraph"/>
      </w:pPr>
      <w:r>
        <w:t xml:space="preserve">We will deploy a hyper-localized approach:</w:t>
      </w:r>
    </w:p>
    <w:p>
      <w:pPr>
        <w:numPr>
          <w:ilvl w:val="0"/>
          <w:numId w:val="1003"/>
        </w:numPr>
        <w:pStyle w:val="Compact"/>
      </w:pPr>
      <w:r>
        <w:t xml:space="preserve">Partner with 15+ Johannesburg public schools for free "Communication Health" screenings</w:t>
      </w:r>
    </w:p>
    <w:p>
      <w:pPr>
        <w:numPr>
          <w:ilvl w:val="0"/>
          <w:numId w:val="1003"/>
        </w:numPr>
        <w:pStyle w:val="Compact"/>
      </w:pPr>
      <w:r>
        <w:t xml:space="preserve">Host monthly parent workshops at community centers in Soweto and Alexandra, co-branded with local NGOs like Thuthuzela Centre</w:t>
      </w:r>
    </w:p>
    <w:p>
      <w:pPr>
        <w:numPr>
          <w:ilvl w:val="0"/>
          <w:numId w:val="1003"/>
        </w:numPr>
        <w:pStyle w:val="Compact"/>
      </w:pPr>
      <w:r>
        <w:t xml:space="preserve">Collaborate with Johannesburg City Parks for "Healthy Voices" family events in parks across the city</w:t>
      </w:r>
    </w:p>
    <w:bookmarkEnd w:id="23"/>
    <w:bookmarkStart w:id="24" w:name="X8d37d090140578191fdeb4549af227f9de10dff"/>
    <w:p>
      <w:pPr>
        <w:pStyle w:val="Heading3"/>
      </w:pPr>
      <w:r>
        <w:t xml:space="preserve">2. Digital Strategy Tailored to South Africa Context</w:t>
      </w:r>
    </w:p>
    <w:p>
      <w:pPr>
        <w:pStyle w:val="FirstParagraph"/>
      </w:pPr>
      <w:r>
        <w:t xml:space="preserve">Leveraging high mobile penetration (95% of SA households):</w:t>
      </w:r>
    </w:p>
    <w:p>
      <w:pPr>
        <w:numPr>
          <w:ilvl w:val="0"/>
          <w:numId w:val="1004"/>
        </w:numPr>
        <w:pStyle w:val="Compact"/>
      </w:pPr>
      <w:r>
        <w:t xml:space="preserve">WhatsApp-based appointment system with language options (English/isiZulu)</w:t>
      </w:r>
    </w:p>
    <w:p>
      <w:pPr>
        <w:numPr>
          <w:ilvl w:val="0"/>
          <w:numId w:val="1004"/>
        </w:numPr>
        <w:pStyle w:val="Compact"/>
      </w:pPr>
      <w:r>
        <w:t xml:space="preserve">Localized Facebook campaigns targeting Johannesburg suburbs using geo-fencing</w:t>
      </w:r>
    </w:p>
    <w:p>
      <w:pPr>
        <w:numPr>
          <w:ilvl w:val="0"/>
          <w:numId w:val="1004"/>
        </w:numPr>
        <w:pStyle w:val="Compact"/>
      </w:pPr>
      <w:r>
        <w:t xml:space="preserve">YouTube series "Voices from Johannesburg" featuring local clients' success stories</w:t>
      </w:r>
    </w:p>
    <w:bookmarkEnd w:id="24"/>
    <w:bookmarkStart w:id="25" w:name="healthcare-ecosystem-integration"/>
    <w:p>
      <w:pPr>
        <w:pStyle w:val="Heading3"/>
      </w:pPr>
      <w:r>
        <w:t xml:space="preserve">3. Healthcare Ecosystem Integration</w:t>
      </w:r>
    </w:p>
    <w:p>
      <w:pPr>
        <w:pStyle w:val="FirstParagraph"/>
      </w:pPr>
      <w:r>
        <w:t xml:space="preserve">Building strategic alliances:</w:t>
      </w:r>
    </w:p>
    <w:p>
      <w:pPr>
        <w:numPr>
          <w:ilvl w:val="0"/>
          <w:numId w:val="1005"/>
        </w:numPr>
        <w:pStyle w:val="Compact"/>
      </w:pPr>
      <w:r>
        <w:t xml:space="preserve">Negotiate contracts with 5 Johannesburg-based medical schemes (Discovery, Bonitas) for covered therapy sessions</w:t>
      </w:r>
    </w:p>
    <w:p>
      <w:pPr>
        <w:numPr>
          <w:ilvl w:val="0"/>
          <w:numId w:val="1005"/>
        </w:numPr>
        <w:pStyle w:val="Compact"/>
      </w:pPr>
      <w:r>
        <w:t xml:space="preserve">Create referral pathways with 20+ private clinics in Sandton and Rosebank</w:t>
      </w:r>
    </w:p>
    <w:p>
      <w:pPr>
        <w:numPr>
          <w:ilvl w:val="0"/>
          <w:numId w:val="1005"/>
        </w:numPr>
        <w:pStyle w:val="Compact"/>
      </w:pPr>
      <w:r>
        <w:t xml:space="preserve">Collaborate with Johannesburg Department of Health for public health initiatives</w:t>
      </w:r>
    </w:p>
    <w:bookmarkEnd w:id="25"/>
    <w:bookmarkEnd w:id="26"/>
    <w:bookmarkStart w:id="27" w:name="budget-allocation-first-year-investment"/>
    <w:p>
      <w:pPr>
        <w:pStyle w:val="Heading2"/>
      </w:pPr>
      <w:r>
        <w:t xml:space="preserve">Budget Allocation (First-Year Investment)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(ZAR)</w:t>
            </w:r>
          </w:p>
        </w:tc>
        <w:tc>
          <w:tcPr/>
          <w:p>
            <w:pPr>
              <w:pStyle w:val="Compact"/>
              <w:jc w:val="left"/>
            </w:pPr>
            <w:r>
              <w:t xml:space="preserve">Focus Area</w:t>
            </w:r>
          </w:p>
        </w:tc>
      </w:tr>
      <w:tr>
        <w:tc>
          <w:tcPr/>
          <w:p>
            <w:pPr>
              <w:pStyle w:val="Compact"/>
              <w:jc w:val="left"/>
            </w:pPr>
            <w:r>
              <w:t xml:space="preserve">Community Outreach Programs</w:t>
            </w:r>
          </w:p>
        </w:tc>
        <w:tc>
          <w:tcPr/>
          <w:p>
            <w:pPr>
              <w:pStyle w:val="Compact"/>
              <w:jc w:val="left"/>
            </w:pPr>
            <w:r>
              <w:t xml:space="preserve">185,000</w:t>
            </w:r>
          </w:p>
        </w:tc>
        <w:tc>
          <w:tcPr/>
          <w:p>
            <w:pPr>
              <w:pStyle w:val="Compact"/>
              <w:jc w:val="left"/>
            </w:pPr>
            <w:r>
              <w:t xml:space="preserve">Soweto, Alexandra, Diepsloot clinics</w:t>
            </w:r>
          </w:p>
        </w:tc>
      </w:tr>
      <w:tr>
        <w:tc>
          <w:tcPr/>
          <w:p>
            <w:pPr>
              <w:pStyle w:val="Compact"/>
              <w:jc w:val="left"/>
            </w:pPr>
            <w:r>
              <w:t xml:space="preserve">Digital Campaigns (Social Media/WhatsApp)</w:t>
            </w:r>
          </w:p>
        </w:tc>
        <w:tc>
          <w:tcPr/>
          <w:p>
            <w:pPr>
              <w:pStyle w:val="Compact"/>
              <w:jc w:val="left"/>
            </w:pPr>
            <w:r>
              <w:t xml:space="preserve">98,500</w:t>
            </w:r>
          </w:p>
        </w:tc>
        <w:tc>
          <w:tcPr/>
          <w:p>
            <w:pPr>
              <w:pStyle w:val="Compact"/>
              <w:jc w:val="left"/>
            </w:pPr>
            <w:r>
              <w:t xml:space="preserve">Johannesburg geo-targeted ads</w:t>
            </w:r>
          </w:p>
        </w:tc>
      </w:tr>
      <w:tr>
        <w:tc>
          <w:tcPr/>
          <w:p>
            <w:pPr>
              <w:pStyle w:val="Compact"/>
              <w:jc w:val="left"/>
            </w:pPr>
            <w:r>
              <w:t xml:space="preserve">Healthcare Partnerships</w:t>
            </w:r>
          </w:p>
        </w:tc>
        <w:tc>
          <w:tcPr/>
          <w:p>
            <w:pPr>
              <w:pStyle w:val="Compact"/>
              <w:jc w:val="left"/>
            </w:pPr>
            <w:r>
              <w:t xml:space="preserve">75,300</w:t>
            </w:r>
          </w:p>
        </w:tc>
        <w:tc>
          <w:tcPr/>
          <w:p>
            <w:pPr>
              <w:pStyle w:val="Compact"/>
              <w:jc w:val="left"/>
            </w:pPr>
            <w:r>
              <w:t xml:space="preserve">Scheme negotiations &amp; clinic referrals</w:t>
            </w:r>
          </w:p>
        </w:tc>
      </w:tr>
      <w:tr>
        <w:tc>
          <w:tcPr/>
          <w:p>
            <w:pPr>
              <w:pStyle w:val="Compact"/>
              <w:jc w:val="left"/>
            </w:pPr>
            <w:r>
              <w:t xml:space="preserve">Content Creation (Videos/Workshops)</w:t>
            </w:r>
          </w:p>
        </w:tc>
        <w:tc>
          <w:tcPr/>
          <w:p>
            <w:pPr>
              <w:pStyle w:val="Compact"/>
              <w:jc w:val="left"/>
            </w:pPr>
            <w:r>
              <w:t xml:space="preserve">42,800</w:t>
            </w:r>
          </w:p>
        </w:tc>
        <w:tc>
          <w:tcPr/>
          <w:p>
            <w:pPr>
              <w:pStyle w:val="Compact"/>
              <w:jc w:val="left"/>
            </w:pPr>
            <w:r>
              <w:t xml:space="preserve">African language materials for SA context</w:t>
            </w:r>
          </w:p>
        </w:tc>
      </w:tr>
      <w:tr>
        <w:tc>
          <w:tcPr/>
          <w:p>
            <w:pPr>
              <w:pStyle w:val="Compact"/>
              <w:jc w:val="left"/>
            </w:pPr>
            <w:r>
              <w:t xml:space="preserve">Evaluation &amp; Analytics</w:t>
            </w:r>
          </w:p>
        </w:tc>
        <w:tc>
          <w:tcPr/>
          <w:p>
            <w:pPr>
              <w:pStyle w:val="Compact"/>
              <w:jc w:val="left"/>
            </w:pPr>
            <w:r>
              <w:t xml:space="preserve">24,400</w:t>
            </w:r>
          </w:p>
        </w:tc>
        <w:tc>
          <w:tcPr/>
          <w:p>
            <w:pPr>
              <w:pStyle w:val="Compact"/>
              <w:jc w:val="left"/>
            </w:pPr>
            <w:r>
              <w:t xml:space="preserve">Johannesburg market tracking tools</w:t>
            </w:r>
          </w:p>
        </w:tc>
      </w:tr>
    </w:tbl>
    <w:bookmarkEnd w:id="27"/>
    <w:bookmarkStart w:id="28" w:name="Xcee8b0a1ed8732b55a592dba6011eca009f653e"/>
    <w:p>
      <w:pPr>
        <w:pStyle w:val="Heading2"/>
      </w:pPr>
      <w:r>
        <w:t xml:space="preserve">Implementation Timeline (South Africa Johannesburg Focus)</w:t>
      </w:r>
    </w:p>
    <w:p>
      <w:pPr>
        <w:pStyle w:val="FirstParagraph"/>
      </w:pPr>
      <w:r>
        <w:rPr>
          <w:bCs/>
          <w:b/>
        </w:rPr>
        <w:t xml:space="preserve">Months 1-3: Foundation Phase (Johannesburg Launch)</w:t>
      </w:r>
    </w:p>
    <w:p>
      <w:pPr>
        <w:numPr>
          <w:ilvl w:val="0"/>
          <w:numId w:val="1006"/>
        </w:numPr>
        <w:pStyle w:val="Compact"/>
      </w:pPr>
      <w:r>
        <w:t xml:space="preserve">Secure clinic space in Soweto with community partnership agreements</w:t>
      </w:r>
    </w:p>
    <w:p>
      <w:pPr>
        <w:numPr>
          <w:ilvl w:val="0"/>
          <w:numId w:val="1006"/>
        </w:numPr>
        <w:pStyle w:val="Compact"/>
      </w:pPr>
      <w:r>
        <w:t xml:space="preserve">Negotiate healthcare scheme contracts for Johannesburg coverage</w:t>
      </w:r>
    </w:p>
    <w:p>
      <w:pPr>
        <w:numPr>
          <w:ilvl w:val="0"/>
          <w:numId w:val="1006"/>
        </w:numPr>
        <w:pStyle w:val="Compact"/>
      </w:pPr>
      <w:r>
        <w:t xml:space="preserve">Develop African language therapy materials for local dialects</w:t>
      </w:r>
    </w:p>
    <w:p>
      <w:pPr>
        <w:pStyle w:val="FirstParagraph"/>
      </w:pPr>
      <w:r>
        <w:rPr>
          <w:bCs/>
          <w:b/>
        </w:rPr>
        <w:t xml:space="preserve">Months 4-6: Community Integration Phase</w:t>
      </w:r>
    </w:p>
    <w:p>
      <w:pPr>
        <w:numPr>
          <w:ilvl w:val="0"/>
          <w:numId w:val="1007"/>
        </w:numPr>
        <w:pStyle w:val="Compact"/>
      </w:pPr>
      <w:r>
        <w:t xml:space="preserve">Implement school screening program in 8 Gauteng districts</w:t>
      </w:r>
    </w:p>
    <w:p>
      <w:pPr>
        <w:numPr>
          <w:ilvl w:val="0"/>
          <w:numId w:val="1007"/>
        </w:numPr>
        <w:pStyle w:val="Compact"/>
      </w:pPr>
      <w:r>
        <w:t xml:space="preserve">Launch WhatsApp referral system across Johannesburg suburbs</w:t>
      </w:r>
    </w:p>
    <w:p>
      <w:pPr>
        <w:numPr>
          <w:ilvl w:val="0"/>
          <w:numId w:val="1007"/>
        </w:numPr>
        <w:pStyle w:val="Compact"/>
      </w:pPr>
      <w:r>
        <w:t xml:space="preserve">Begin monthly parent workshops in Alexandra township</w:t>
      </w:r>
    </w:p>
    <w:p>
      <w:pPr>
        <w:pStyle w:val="FirstParagraph"/>
      </w:pPr>
      <w:r>
        <w:rPr>
          <w:bCs/>
          <w:b/>
        </w:rPr>
        <w:t xml:space="preserve">Months 7-12: Scale &amp; Sustainability Phase</w:t>
      </w:r>
    </w:p>
    <w:p>
      <w:pPr>
        <w:numPr>
          <w:ilvl w:val="0"/>
          <w:numId w:val="1008"/>
        </w:numPr>
        <w:pStyle w:val="Compact"/>
      </w:pPr>
      <w:r>
        <w:t xml:space="preserve">Add mobile therapy units serving remote Johannesburg areas</w:t>
      </w:r>
    </w:p>
    <w:bookmarkEnd w:id="28"/>
    <w:bookmarkStart w:id="29" w:name="X43a563982e2db672c3f052ba5401c56f4086d35"/>
    <w:p>
      <w:pPr>
        <w:pStyle w:val="Heading2"/>
      </w:pPr>
      <w:r>
        <w:t xml:space="preserve">Evaluation Metrics for South Africa Johannesburg Market</w:t>
      </w:r>
    </w:p>
    <w:p>
      <w:pPr>
        <w:pStyle w:val="FirstParagraph"/>
      </w:pPr>
      <w:r>
        <w:t xml:space="preserve">We measure success through community-centric KPIs:</w:t>
      </w:r>
    </w:p>
    <w:p>
      <w:pPr>
        <w:numPr>
          <w:ilvl w:val="0"/>
          <w:numId w:val="1009"/>
        </w:numPr>
        <w:pStyle w:val="Compact"/>
      </w:pPr>
      <w:r>
        <w:rPr>
          <w:bCs/>
          <w:b/>
        </w:rPr>
        <w:t xml:space="preserve">Accessibility Rate:</w:t>
      </w:r>
      <w:r>
        <w:t xml:space="preserve"> </w:t>
      </w:r>
      <w:r>
        <w:t xml:space="preserve">75% of clients within 15km of clinic (vs. industry average 43%)</w:t>
      </w:r>
    </w:p>
    <w:p>
      <w:pPr>
        <w:numPr>
          <w:ilvl w:val="0"/>
          <w:numId w:val="1009"/>
        </w:numPr>
        <w:pStyle w:val="Compact"/>
      </w:pPr>
      <w:r>
        <w:rPr>
          <w:bCs/>
          <w:b/>
        </w:rPr>
        <w:t xml:space="preserve">Cultural Relevance:</w:t>
      </w:r>
      <w:r>
        <w:t xml:space="preserve"> </w:t>
      </w:r>
      <w:r>
        <w:t xml:space="preserve">90% client satisfaction on language competency (measured via post-session surveys)</w:t>
      </w:r>
    </w:p>
    <w:p>
      <w:pPr>
        <w:numPr>
          <w:ilvl w:val="0"/>
          <w:numId w:val="1009"/>
        </w:numPr>
        <w:pStyle w:val="Compact"/>
      </w:pPr>
      <w:r>
        <w:rPr>
          <w:bCs/>
          <w:b/>
        </w:rPr>
        <w:t xml:space="preserve">Community Impact:</w:t>
      </w:r>
      <w:r>
        <w:t xml:space="preserve"> </w:t>
      </w:r>
      <w:r>
        <w:t xml:space="preserve">2,000+ community members served annually through free workshops</w:t>
      </w:r>
    </w:p>
    <w:p>
      <w:pPr>
        <w:numPr>
          <w:ilvl w:val="0"/>
          <w:numId w:val="1009"/>
        </w:numPr>
        <w:pStyle w:val="Compact"/>
      </w:pPr>
      <w:r>
        <w:rPr>
          <w:bCs/>
          <w:b/>
        </w:rPr>
        <w:t xml:space="preserve">Sustainability:</w:t>
      </w:r>
      <w:r>
        <w:t xml:space="preserve"> </w:t>
      </w:r>
      <w:r>
        <w:t xml:space="preserve">65% of revenue from government/scheme contracts by Year 2</w:t>
      </w:r>
    </w:p>
    <w:bookmarkEnd w:id="29"/>
    <w:bookmarkStart w:id="30" w:name="X71297fe149c089375bffc608a39163fb384c4a2"/>
    <w:p>
      <w:pPr>
        <w:pStyle w:val="Heading2"/>
      </w:pPr>
      <w:r>
        <w:t xml:space="preserve">Closing Statement: Driving Change in Johannesburg's Healthcare Landscape</w:t>
      </w:r>
    </w:p>
    <w:p>
      <w:pPr>
        <w:pStyle w:val="FirstParagraph"/>
      </w:pPr>
      <w:r>
        <w:t xml:space="preserve">This Marketing Plan positions our Speech Therapist practice as not merely a service provider but a community catalyst for communication equity in South Africa Johannesburg. By embedding ourselves within the cultural and geographic fabric of the city – from township schools to Sandton healthcare networks – we address systemic gaps while creating sustainable growth. Our commitment to African language proficiency, sliding scale fees, and neighborhood-based accessibility directly responds to Johannesburg's unique healthcare challenges.</w:t>
      </w:r>
    </w:p>
    <w:p>
      <w:pPr>
        <w:pStyle w:val="BodyText"/>
      </w:pPr>
      <w:r>
        <w:t xml:space="preserve">Unlike generic national approaches, this strategy leverages Johannesburg's specific demographics: the city's 14% child population growth rate (Stats SA 2023) creates urgent demand we're uniquely equipped to meet. As the only Speech Therapist practice in Gauteng offering certified African language therapy with community-based mobile services, our model sets a new standard for accessible healthcare in South Africa Johannesburg – transforming how communication disorders are addressed across our nation's most dynamic metropolis.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Speech Therapist Services in Johannesburg, South Africa</dc:title>
  <dc:creator/>
  <dc:language>en</dc:language>
  <cp:keywords/>
  <dcterms:created xsi:type="dcterms:W3CDTF">2025-12-15T22:22:29Z</dcterms:created>
  <dcterms:modified xsi:type="dcterms:W3CDTF">2025-12-15T22:22:29Z</dcterms:modified>
</cp:coreProperties>
</file>

<file path=docProps/custom.xml><?xml version="1.0" encoding="utf-8"?>
<Properties xmlns="http://schemas.openxmlformats.org/officeDocument/2006/custom-properties" xmlns:vt="http://schemas.openxmlformats.org/officeDocument/2006/docPropsVTypes"/>
</file>