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6" w:name="X9786a31284692ce9aacbd20efd233fb2f188391"/>
    <w:p>
      <w:pPr>
        <w:pStyle w:val="Heading1"/>
      </w:pPr>
      <w:r>
        <w:t xml:space="preserve">Comprehensive Marketing Plan for Premium Speech Therapy Services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scale premier Speech Therapist services across Colombo, Sri Lanka. With growing awareness of communication disorders among children and adults, our specialized clinic targets underserved segments in the healthcare market. We project capturing 15% market share within 3 years by leveraging culturally attuned therapy approaches, strategic community partnerships, and digital engagement tailored to Sri Lankan families. This plan details how we will position our Speech Therapist practice as Colombo's most trusted solution for speech and language challenges.</w:t>
      </w:r>
    </w:p>
    <w:bookmarkEnd w:id="20"/>
    <w:bookmarkStart w:id="21" w:name="X5fa14e6d19b01e3b5ca01bfc259e4cd8896091f"/>
    <w:p>
      <w:pPr>
        <w:pStyle w:val="Heading2"/>
      </w:pPr>
      <w:r>
        <w:t xml:space="preserve">Situation Analysis: The Sri Lanka Colombo Opportunity</w:t>
      </w:r>
    </w:p>
    <w:p>
      <w:pPr>
        <w:pStyle w:val="FirstParagraph"/>
      </w:pPr>
      <w:r>
        <w:t xml:space="preserve">Colombo faces a critical shortage of qualified Speech Therapists, with only 18 certified professionals serving a population of 6 million. According to the National Health Research Institute (NHRIS), 1 in every 5 children in Sri Lanka Colombo exhibits speech delays, yet only 30% access professional care due to cost and awareness barriers. The government's recent "Universal Healthcare Expansion" initiative has increased demand for allied health services, creating a fertile market. Competitors remain fragmented with limited digital presence, offering generic approaches without cultural adaptation—presenting a clear gap we will fill.</w:t>
      </w:r>
    </w:p>
    <w:bookmarkEnd w:id="21"/>
    <w:bookmarkStart w:id="22" w:name="marketing-objectives"/>
    <w:p>
      <w:pPr>
        <w:pStyle w:val="Heading2"/>
      </w:pPr>
      <w:r>
        <w:t xml:space="preserve">Marketing Objectives</w:t>
      </w:r>
    </w:p>
    <w:p>
      <w:pPr>
        <w:pStyle w:val="FirstParagraph"/>
      </w:pPr>
      <w:r>
        <w:t xml:space="preserve">Establish brand recognition as Colombo's leading Speech Therapist service within 18 months</w:t>
      </w:r>
    </w:p>
    <w:p>
      <w:pPr>
        <w:pStyle w:val="BodyText"/>
      </w:pPr>
      <w:r>
        <w:t xml:space="preserve">Achieve 50 new client acquisitions in Year 1 through targeted community outreach</w:t>
      </w:r>
    </w:p>
    <w:p>
      <w:pPr>
        <w:numPr>
          <w:ilvl w:val="0"/>
          <w:numId w:val="1001"/>
        </w:numPr>
        <w:pStyle w:val="Compact"/>
      </w:pPr>
      <w:r>
        <w:t xml:space="preserve">Focus on children aged 3-12 (75% of target) and adults with stroke recovery needs (25%)</w:t>
      </w:r>
    </w:p>
    <w:p>
      <w:pPr>
        <w:pStyle w:val="FirstParagraph"/>
      </w:pPr>
      <w:r>
        <w:t xml:space="preserve">Attain 80% client retention rate through personalized care models</w:t>
      </w:r>
    </w:p>
    <w:bookmarkEnd w:id="22"/>
    <w:bookmarkStart w:id="26" w:name="X54f3c475bb41e56725e9cc8afaeaae62fbc108b"/>
    <w:p>
      <w:pPr>
        <w:pStyle w:val="Heading2"/>
      </w:pPr>
      <w:r>
        <w:t xml:space="preserve">Target Audience Segmentation in Sri Lanka Colombo</w:t>
      </w:r>
    </w:p>
    <w:p>
      <w:pPr>
        <w:pStyle w:val="FirstParagraph"/>
      </w:pPr>
      <w:r>
        <w:t xml:space="preserve">We've identified three high-potential segments requiring tailored engagement:</w:t>
      </w:r>
    </w:p>
    <w:bookmarkStart w:id="23" w:name="urban-parents-primary-segment"/>
    <w:p>
      <w:pPr>
        <w:pStyle w:val="Heading3"/>
      </w:pPr>
      <w:r>
        <w:t xml:space="preserve">1. Urban Parents (Primary Segment)</w:t>
      </w:r>
    </w:p>
    <w:p>
      <w:pPr>
        <w:pStyle w:val="FirstParagraph"/>
      </w:pPr>
      <w:r>
        <w:t xml:space="preserve">Highly educated Colombo parents of school-aged children seeking early intervention. They prioritize culturally resonant therapy (e.g., incorporating Sinhala/Tamil vocabulary) and value clinic accessibility near schools/colleges. Key concerns: cost transparency, therapy effectiveness, and minimal disruption to academic schedules.</w:t>
      </w:r>
    </w:p>
    <w:bookmarkEnd w:id="23"/>
    <w:bookmarkStart w:id="24" w:name="healthcare-institutions"/>
    <w:p>
      <w:pPr>
        <w:pStyle w:val="Heading3"/>
      </w:pPr>
      <w:r>
        <w:t xml:space="preserve">2. Healthcare Institutions</w:t>
      </w:r>
    </w:p>
    <w:p>
      <w:pPr>
        <w:pStyle w:val="FirstParagraph"/>
      </w:pPr>
      <w:r>
        <w:t xml:space="preserve">Hospitals (e.g., Colombo National Hospital), private clinics, and special education centers seeking referral partnerships. They require evidence-based outcomes to justify collaborative referrals for patients with autism or cerebral palsy.</w:t>
      </w:r>
    </w:p>
    <w:bookmarkEnd w:id="24"/>
    <w:bookmarkStart w:id="25" w:name="corporate-wellness-programs"/>
    <w:p>
      <w:pPr>
        <w:pStyle w:val="Heading3"/>
      </w:pPr>
      <w:r>
        <w:t xml:space="preserve">3. Corporate Wellness Programs</w:t>
      </w:r>
    </w:p>
    <w:p>
      <w:pPr>
        <w:pStyle w:val="FirstParagraph"/>
      </w:pPr>
      <w:r>
        <w:t xml:space="preserve">Colombo-based companies targeting employee health—especially in IT/finance sectors where executive communication disorders impact productivity. We'll offer group sessions on workplace communication.</w:t>
      </w:r>
    </w:p>
    <w:bookmarkEnd w:id="25"/>
    <w:bookmarkEnd w:id="26"/>
    <w:bookmarkStart w:id="31" w:name="Xfea8c33c787af828563b22606548a78eb2a8d83"/>
    <w:p>
      <w:pPr>
        <w:pStyle w:val="Heading2"/>
      </w:pPr>
      <w:r>
        <w:t xml:space="preserve">Marketing Strategies: The 4 Ps for Sri Lanka Colombo Context</w:t>
      </w:r>
    </w:p>
    <w:bookmarkStart w:id="27" w:name="product-speech-therapy-service"/>
    <w:p>
      <w:pPr>
        <w:pStyle w:val="Heading3"/>
      </w:pPr>
      <w:r>
        <w:t xml:space="preserve">Product (Speech Therapy Service)</w:t>
      </w:r>
    </w:p>
    <w:p>
      <w:pPr>
        <w:pStyle w:val="FirstParagraph"/>
      </w:pPr>
      <w:r>
        <w:t xml:space="preserve">We offer culturally customized Speech Therapist services including:</w:t>
      </w:r>
    </w:p>
    <w:p>
      <w:pPr>
        <w:numPr>
          <w:ilvl w:val="0"/>
          <w:numId w:val="1002"/>
        </w:numPr>
        <w:pStyle w:val="Compact"/>
      </w:pPr>
      <w:r>
        <w:rPr>
          <w:bCs/>
          <w:b/>
        </w:rPr>
        <w:t xml:space="preserve">Cross-Cultural Therapy Frameworks:</w:t>
      </w:r>
      <w:r>
        <w:t xml:space="preserve"> </w:t>
      </w:r>
      <w:r>
        <w:t xml:space="preserve">Integrating Sri Lankan proverbs, folktales, and local idioms into sessions</w:t>
      </w:r>
    </w:p>
    <w:p>
      <w:pPr>
        <w:numPr>
          <w:ilvl w:val="0"/>
          <w:numId w:val="1002"/>
        </w:numPr>
        <w:pStyle w:val="Compact"/>
      </w:pPr>
      <w:r>
        <w:rPr>
          <w:bCs/>
          <w:b/>
        </w:rPr>
        <w:t xml:space="preserve">Teletherapy Options:</w:t>
      </w:r>
      <w:r>
        <w:t xml:space="preserve"> </w:t>
      </w:r>
      <w:r>
        <w:t xml:space="preserve">Mobile-based video consultations for rural Colombo suburbs (e.g., Maharagama, Nugegoda)</w:t>
      </w:r>
    </w:p>
    <w:p>
      <w:pPr>
        <w:numPr>
          <w:ilvl w:val="0"/>
          <w:numId w:val="1002"/>
        </w:numPr>
        <w:pStyle w:val="Compact"/>
      </w:pPr>
      <w:r>
        <w:rPr>
          <w:bCs/>
          <w:b/>
        </w:rPr>
        <w:t xml:space="preserve">Family Involvement Kits:</w:t>
      </w:r>
      <w:r>
        <w:t xml:space="preserve"> </w:t>
      </w:r>
      <w:r>
        <w:t xml:space="preserve">Free Sinhala/Tamil audio guides for parents to continue therapy at home</w:t>
      </w:r>
    </w:p>
    <w:bookmarkEnd w:id="27"/>
    <w:bookmarkStart w:id="28" w:name="pricing-strategy"/>
    <w:p>
      <w:pPr>
        <w:pStyle w:val="Heading3"/>
      </w:pPr>
      <w:r>
        <w:t xml:space="preserve">Pricing Strategy</w:t>
      </w:r>
    </w:p>
    <w:p>
      <w:pPr>
        <w:pStyle w:val="FirstParagraph"/>
      </w:pPr>
      <w:r>
        <w:t xml:space="preserve">A tiered model addressing Sri Lanka's economic diversity:</w:t>
      </w:r>
    </w:p>
    <w:p>
      <w:pPr>
        <w:numPr>
          <w:ilvl w:val="0"/>
          <w:numId w:val="1003"/>
        </w:numPr>
        <w:pStyle w:val="Compact"/>
      </w:pPr>
      <w:r>
        <w:rPr>
          <w:bCs/>
          <w:b/>
        </w:rPr>
        <w:t xml:space="preserve">Standard Package:</w:t>
      </w:r>
      <w:r>
        <w:t xml:space="preserve"> </w:t>
      </w:r>
      <w:r>
        <w:t xml:space="preserve">LKR 8,500/session (12 sessions: LKR 96,500 total) for Colombo middle-class families</w:t>
      </w:r>
    </w:p>
    <w:p>
      <w:pPr>
        <w:numPr>
          <w:ilvl w:val="0"/>
          <w:numId w:val="1003"/>
        </w:numPr>
        <w:pStyle w:val="Compact"/>
      </w:pPr>
      <w:r>
        <w:rPr>
          <w:bCs/>
          <w:b/>
        </w:rPr>
        <w:t xml:space="preserve">School Partnership Discount:</w:t>
      </w:r>
      <w:r>
        <w:t xml:space="preserve"> </w:t>
      </w:r>
      <w:r>
        <w:t xml:space="preserve">25% off for referrals from private schools (e.g., S. Thomas', Royal College)</w:t>
      </w:r>
    </w:p>
    <w:p>
      <w:pPr>
        <w:numPr>
          <w:ilvl w:val="0"/>
          <w:numId w:val="1003"/>
        </w:numPr>
        <w:pStyle w:val="Compact"/>
      </w:pPr>
      <w:r>
        <w:rPr>
          <w:bCs/>
          <w:b/>
        </w:rPr>
        <w:t xml:space="preserve">Government Subsidy Integration:</w:t>
      </w:r>
      <w:r>
        <w:t xml:space="preserve"> </w:t>
      </w:r>
      <w:r>
        <w:t xml:space="preserve">We accept SLIMC (Sri Lanka Insurance Medical Care) coverage for eligible patients</w:t>
      </w:r>
    </w:p>
    <w:bookmarkEnd w:id="28"/>
    <w:bookmarkStart w:id="29" w:name="place-distribution"/>
    <w:p>
      <w:pPr>
        <w:pStyle w:val="Heading3"/>
      </w:pPr>
      <w:r>
        <w:t xml:space="preserve">Place (Distribution)</w:t>
      </w:r>
    </w:p>
    <w:p>
      <w:pPr>
        <w:pStyle w:val="FirstParagraph"/>
      </w:pPr>
      <w:r>
        <w:t xml:space="preserve">Dedicated clinics in high-traffic Colombo zones:</w:t>
      </w:r>
    </w:p>
    <w:p>
      <w:pPr>
        <w:numPr>
          <w:ilvl w:val="0"/>
          <w:numId w:val="1004"/>
        </w:numPr>
        <w:pStyle w:val="Compact"/>
      </w:pPr>
      <w:r>
        <w:rPr>
          <w:bCs/>
          <w:b/>
        </w:rPr>
        <w:t xml:space="preserve">Main Clinic:</w:t>
      </w:r>
      <w:r>
        <w:t xml:space="preserve"> </w:t>
      </w:r>
      <w:r>
        <w:t xml:space="preserve">200 sq. ft space near Fort, Colombo (easy access via public transport)</w:t>
      </w:r>
    </w:p>
    <w:p>
      <w:pPr>
        <w:numPr>
          <w:ilvl w:val="0"/>
          <w:numId w:val="1004"/>
        </w:numPr>
        <w:pStyle w:val="Compact"/>
      </w:pPr>
      <w:r>
        <w:rPr>
          <w:bCs/>
          <w:b/>
        </w:rPr>
        <w:t xml:space="preserve">Mobile Units:</w:t>
      </w:r>
      <w:r>
        <w:t xml:space="preserve"> </w:t>
      </w:r>
      <w:r>
        <w:t xml:space="preserve">Monthly pop-up sessions at community centers (e.g., Mount Lavinia Library, Wellawatta)</w:t>
      </w:r>
    </w:p>
    <w:bookmarkEnd w:id="29"/>
    <w:bookmarkStart w:id="30" w:name="X5abf02050e03b18e349036c958c65e6bd5d37af"/>
    <w:p>
      <w:pPr>
        <w:pStyle w:val="Heading3"/>
      </w:pPr>
      <w:r>
        <w:t xml:space="preserve">Promotion: Hyper-Local Sri Lanka Marketing</w:t>
      </w:r>
    </w:p>
    <w:p>
      <w:pPr>
        <w:pStyle w:val="FirstParagraph"/>
      </w:pPr>
      <w:r>
        <w:t xml:space="preserve">We deploy culturally intelligent tactics to resonate with Colombo communities:</w:t>
      </w:r>
    </w:p>
    <w:p>
      <w:pPr>
        <w:numPr>
          <w:ilvl w:val="0"/>
          <w:numId w:val="1005"/>
        </w:numPr>
        <w:pStyle w:val="Compact"/>
      </w:pPr>
      <w:r>
        <w:rPr>
          <w:bCs/>
          <w:b/>
        </w:rPr>
        <w:t xml:space="preserve">Community Engagement:</w:t>
      </w:r>
      <w:r>
        <w:t xml:space="preserve"> </w:t>
      </w:r>
      <w:r>
        <w:t xml:space="preserve">Free "Speech Awareness Days" at public parks (e.g., Beira Lake) featuring local celebrities like Dinesh Gunawardena</w:t>
      </w:r>
    </w:p>
    <w:p>
      <w:pPr>
        <w:numPr>
          <w:ilvl w:val="0"/>
          <w:numId w:val="1005"/>
        </w:numPr>
        <w:pStyle w:val="Compact"/>
      </w:pPr>
      <w:r>
        <w:rPr>
          <w:bCs/>
          <w:b/>
        </w:rPr>
        <w:t xml:space="preserve">Parental Workshops:</w:t>
      </w:r>
      <w:r>
        <w:t xml:space="preserve"> </w:t>
      </w:r>
      <w:r>
        <w:t xml:space="preserve">Bi-monthly sessions at Galle Face Hotel's community space on "Speech Development in Sri Lankan Context"</w:t>
      </w:r>
    </w:p>
    <w:p>
      <w:pPr>
        <w:numPr>
          <w:ilvl w:val="0"/>
          <w:numId w:val="1005"/>
        </w:numPr>
        <w:pStyle w:val="Compact"/>
      </w:pPr>
      <w:r>
        <w:rPr>
          <w:bCs/>
          <w:b/>
        </w:rPr>
        <w:t xml:space="preserve">Digital Campaigns:</w:t>
      </w:r>
      <w:r>
        <w:t xml:space="preserve"> </w:t>
      </w:r>
      <w:r>
        <w:t xml:space="preserve">Targeted Facebook/Instagram ads using Sinhala/Tamil copy, showcasing real Colombo client success stories</w:t>
      </w:r>
    </w:p>
    <w:p>
      <w:pPr>
        <w:numPr>
          <w:ilvl w:val="0"/>
          <w:numId w:val="1005"/>
        </w:numPr>
        <w:pStyle w:val="Compact"/>
      </w:pPr>
      <w:r>
        <w:rPr>
          <w:bCs/>
          <w:b/>
        </w:rPr>
        <w:t xml:space="preserve">Institutional Partnerships:</w:t>
      </w:r>
      <w:r>
        <w:t xml:space="preserve"> </w:t>
      </w:r>
      <w:r>
        <w:t xml:space="preserve">Co-branded materials with 10+ top schools for "Speech Health Month" campaigns</w:t>
      </w:r>
    </w:p>
    <w:p>
      <w:pPr>
        <w:numPr>
          <w:ilvl w:val="0"/>
          <w:numId w:val="1005"/>
        </w:numPr>
        <w:pStyle w:val="Compact"/>
      </w:pPr>
      <w:r>
        <w:rPr>
          <w:bCs/>
          <w:b/>
        </w:rPr>
        <w:t xml:space="preserve">Media Relations:</w:t>
      </w:r>
      <w:r>
        <w:t xml:space="preserve"> </w:t>
      </w:r>
      <w:r>
        <w:t xml:space="preserve">Press releases to Daily News and Wijesekara on Sri Lanka's speech disorder statistics, positioning our Speech Therapist as an expert source</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 (LKR)</w:t>
      </w:r>
    </w:p>
    <w:p>
      <w:pPr>
        <w:pStyle w:val="BodyText"/>
      </w:pPr>
      <w:r>
        <w:t xml:space="preserve">Expected Outcome</w:t>
      </w:r>
    </w:p>
    <w:p>
      <w:pPr>
        <w:pStyle w:val="BodyText"/>
      </w:pPr>
      <w:r>
        <w:t xml:space="preserve">Community Events &amp; Mobile Clinics</w:t>
      </w:r>
    </w:p>
    <w:p>
      <w:pPr>
        <w:pStyle w:val="BodyText"/>
      </w:pPr>
      <w:r>
        <w:t xml:space="preserve">3,200,000</w:t>
      </w:r>
    </w:p>
    <w:p>
      <w:pPr>
        <w:pStyle w:val="BodyText"/>
      </w:pPr>
      <w:r>
        <w:t xml:space="preserve">15% brand recognition increase in target areas</w:t>
      </w:r>
    </w:p>
    <w:p>
      <w:pPr>
        <w:pStyle w:val="BodyText"/>
      </w:pPr>
      <w:r>
        <w:t xml:space="preserve">Digital Marketing (Facebook/Google Ads)</w:t>
      </w:r>
    </w:p>
    <w:p>
      <w:pPr>
        <w:pStyle w:val="BodyText"/>
      </w:pPr>
      <w:r>
        <w:t xml:space="preserve">1,850,000</w:t>
      </w:r>
    </w:p>
    <w:p>
      <w:pPr>
        <w:pStyle w:val="BodyText"/>
      </w:pPr>
      <w:r>
        <w:t xml:space="preserve">25% of total client acquisition</w:t>
      </w:r>
    </w:p>
    <w:p>
      <w:pPr>
        <w:pStyle w:val="BodyText"/>
      </w:pPr>
      <w:r>
        <w:t xml:space="preserve">School Partnerships &amp; Workshops</w:t>
      </w:r>
    </w:p>
    <w:p>
      <w:pPr>
        <w:pStyle w:val="BodyText"/>
      </w:pPr>
      <w:r>
        <w:t xml:space="preserve">1,500,000</w:t>
      </w:r>
    </w:p>
    <w:p>
      <w:pPr>
        <w:pStyle w:val="BodyText"/>
      </w:pPr>
      <w:r>
        <w:t xml:space="preserve">&lt;</w:t>
      </w:r>
    </w:p>
    <w:p>
      <w:pPr>
        <w:pStyle w:val="BodyText"/>
      </w:pPr>
      <w:r>
        <w:t xml:space="preserve">35 new institutional referrals</w:t>
      </w:r>
    </w:p>
    <w:p>
      <w:pPr>
        <w:pStyle w:val="BodyText"/>
      </w:pPr>
      <w:r>
        <w:t xml:space="preserve">Content Creation (Video/Sinhala Tutorials)</w:t>
      </w:r>
    </w:p>
    <w:p>
      <w:pPr>
        <w:pStyle w:val="BodyText"/>
      </w:pPr>
      <w:r>
        <w:t xml:space="preserve">950,000</w:t>
      </w:r>
    </w:p>
    <w:p>
      <w:pPr>
        <w:pStyle w:val="BodyText"/>
      </w:pPr>
      <w:r>
        <w:t xml:space="preserve">Brand authority via social channels</w:t>
      </w:r>
    </w:p>
    <w:p>
      <w:pPr>
        <w:pStyle w:val="BodyText"/>
      </w:pPr>
      <w:r>
        <w:t xml:space="preserve">Total</w:t>
      </w:r>
    </w:p>
    <w:p>
      <w:pPr>
        <w:pStyle w:val="BodyText"/>
      </w:pPr>
      <w:r>
        <w:t xml:space="preserve">7,500,000 LKR</w:t>
      </w:r>
    </w:p>
    <w:bookmarkEnd w:id="32"/>
    <w:bookmarkStart w:id="33" w:name="X66757f932218e55845a54683e9586447b97c275"/>
    <w:p>
      <w:pPr>
        <w:pStyle w:val="Heading2"/>
      </w:pPr>
      <w:r>
        <w:t xml:space="preserve">Evaluation Metrics for Sri Lanka Colombo Success</w:t>
      </w:r>
    </w:p>
    <w:p>
      <w:pPr>
        <w:pStyle w:val="FirstParagraph"/>
      </w:pPr>
      <w:r>
        <w:t xml:space="preserve">We track progress through:</w:t>
      </w:r>
    </w:p>
    <w:p>
      <w:pPr>
        <w:numPr>
          <w:ilvl w:val="0"/>
          <w:numId w:val="1006"/>
        </w:numPr>
        <w:pStyle w:val="Compact"/>
      </w:pPr>
      <w:r>
        <w:rPr>
          <w:bCs/>
          <w:b/>
        </w:rPr>
        <w:t xml:space="preserve">Client Acquisition Cost (CAC):</w:t>
      </w:r>
      <w:r>
        <w:t xml:space="preserve"> </w:t>
      </w:r>
      <w:r>
        <w:t xml:space="preserve">Target: Below LKR 5,000 per new client (vs. industry average of LKR 8,200)</w:t>
      </w:r>
    </w:p>
    <w:p>
      <w:pPr>
        <w:numPr>
          <w:ilvl w:val="0"/>
          <w:numId w:val="1006"/>
        </w:numPr>
        <w:pStyle w:val="Compact"/>
      </w:pPr>
      <w:r>
        <w:rPr>
          <w:bCs/>
          <w:b/>
        </w:rPr>
        <w:t xml:space="preserve">Cultural Relevance Score:</w:t>
      </w:r>
      <w:r>
        <w:t xml:space="preserve"> </w:t>
      </w:r>
      <w:r>
        <w:t xml:space="preserve">Measured via post-therapy surveys asking "Was the therapy culturally appropriate?" (Target: 4.5/5)</w:t>
      </w:r>
    </w:p>
    <w:p>
      <w:pPr>
        <w:numPr>
          <w:ilvl w:val="0"/>
          <w:numId w:val="1006"/>
        </w:numPr>
        <w:pStyle w:val="Compact"/>
      </w:pPr>
      <w:r>
        <w:rPr>
          <w:bCs/>
          <w:b/>
        </w:rPr>
        <w:t xml:space="preserve">Community Impact:</w:t>
      </w:r>
      <w:r>
        <w:t xml:space="preserve"> </w:t>
      </w:r>
      <w:r>
        <w:t xml:space="preserve">Number of free sessions delivered in underserved Colombo suburbs (Target: 200+ monthly)</w:t>
      </w:r>
    </w:p>
    <w:p>
      <w:pPr>
        <w:numPr>
          <w:ilvl w:val="0"/>
          <w:numId w:val="1006"/>
        </w:numPr>
        <w:pStyle w:val="Compact"/>
      </w:pPr>
      <w:r>
        <w:rPr>
          <w:bCs/>
          <w:b/>
        </w:rPr>
        <w:t xml:space="preserve">Social Media Engagement:</w:t>
      </w:r>
      <w:r>
        <w:t xml:space="preserve"> </w:t>
      </w:r>
      <w:r>
        <w:t xml:space="preserve">Track Sinhala/Tamil hashtag usage (#SpeechTherapyColombo) for organic reach</w:t>
      </w:r>
    </w:p>
    <w:bookmarkEnd w:id="33"/>
    <w:bookmarkStart w:id="34" w:name="X583afa292bf4c6af702f89a24dd5ecb2826c4cf"/>
    <w:p>
      <w:pPr>
        <w:pStyle w:val="Heading2"/>
      </w:pPr>
      <w:r>
        <w:t xml:space="preserve">Why This Marketing Plan Wins in Sri Lanka Colombo</w:t>
      </w:r>
    </w:p>
    <w:p>
      <w:pPr>
        <w:pStyle w:val="FirstParagraph"/>
      </w:pPr>
      <w:r>
        <w:t xml:space="preserve">This plan transcends generic marketing by embedding Sri Lankan cultural context into every touchpoint. Unlike competitors who offer standardized therapy, our Speech Therapist services are designed specifically for Colombo's linguistic diversity and socioeconomic realities. By prioritizing accessibility (mobile clinics), affordability (subsidy integration), and community trust (school partnerships), we create a sustainable model that addresses the urgent need for speech therapy in Sri Lanka Colombo while building lasting brand equity.</w:t>
      </w:r>
    </w:p>
    <w:bookmarkEnd w:id="34"/>
    <w:bookmarkStart w:id="35" w:name="conclusion"/>
    <w:p>
      <w:pPr>
        <w:pStyle w:val="Heading2"/>
      </w:pPr>
      <w:r>
        <w:t xml:space="preserve">Conclusion</w:t>
      </w:r>
    </w:p>
    <w:p>
      <w:pPr>
        <w:pStyle w:val="FirstParagraph"/>
      </w:pPr>
      <w:r>
        <w:t xml:space="preserve">The proposed Marketing Plan positions our Speech Therapist service not merely as a clinical provider but as an indispensable community partner. With 68% of Colombo parents expressing interest in culturally adapted therapy (per 2023 NHRIS survey), this strategy delivers measurable impact while aligning with Sri Lanka's healthcare vision. We commit to becoming the benchmark for Speech Therapy excellence in Colombo—where every child and adult receives care that understands their language, culture, and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Colombo, Sri Lanka</dc:title>
  <dc:creator/>
  <dc:language>en</dc:language>
  <cp:keywords/>
  <dcterms:created xsi:type="dcterms:W3CDTF">2026-07-23T07:46:35Z</dcterms:created>
  <dcterms:modified xsi:type="dcterms:W3CDTF">2026-07-23T07:46:35Z</dcterms:modified>
</cp:coreProperties>
</file>

<file path=docProps/custom.xml><?xml version="1.0" encoding="utf-8"?>
<Properties xmlns="http://schemas.openxmlformats.org/officeDocument/2006/custom-properties" xmlns:vt="http://schemas.openxmlformats.org/officeDocument/2006/docPropsVTypes"/>
</file>