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Sudan</w:t>
      </w:r>
      <w:r>
        <w:t xml:space="preserve"> </w:t>
      </w:r>
      <w:r>
        <w:t xml:space="preserve">Khartoum</w:t>
      </w:r>
    </w:p>
    <w:bookmarkStart w:id="32" w:name="Xde8295d3c4015f60ff2d5a38f898523b1d9c174"/>
    <w:p>
      <w:pPr>
        <w:pStyle w:val="Heading1"/>
      </w:pPr>
      <w:r>
        <w:t xml:space="preserve">Comprehensive Marketing Plan: Expanding Access to Speech Therapy in Sudan Khartoum</w:t>
      </w:r>
    </w:p>
    <w:bookmarkStart w:id="20" w:name="executive-summary"/>
    <w:p>
      <w:pPr>
        <w:pStyle w:val="Heading2"/>
      </w:pPr>
      <w:r>
        <w:t xml:space="preserve">Executive Summary</w:t>
      </w:r>
    </w:p>
    <w:p>
      <w:pPr>
        <w:pStyle w:val="FirstParagraph"/>
      </w:pPr>
      <w:r>
        <w:t xml:space="preserve">This Marketing Plan outlines a strategic roadmap for establishing and scaling professional Speech Therapist services within Sudan Khartoum, addressing critical gaps in pediatric and adult communication disorders. Recognizing the acute need for specialized care in post-conflict Sudan Khartoum, where healthcare infrastructure remains strained, this plan prioritizes community trust-building, culturally sensitive service delivery, and sustainable partnerships. By leveraging local networks and targeted awareness campaigns, we aim to position our Speech Therapist services as essential within Sudan Khartoum's healthcare ecosystem.</w:t>
      </w:r>
    </w:p>
    <w:bookmarkEnd w:id="20"/>
    <w:bookmarkStart w:id="21" w:name="Xe712cc18145d8a797917eff48731aa87aeebfe7"/>
    <w:p>
      <w:pPr>
        <w:pStyle w:val="Heading2"/>
      </w:pPr>
      <w:r>
        <w:t xml:space="preserve">Market Analysis: The Sudan Khartoum Context</w:t>
      </w:r>
    </w:p>
    <w:p>
      <w:pPr>
        <w:pStyle w:val="FirstParagraph"/>
      </w:pPr>
      <w:r>
        <w:t xml:space="preserve">Sudan Khartoum faces significant challenges in accessible healthcare. According to WHO reports, over 40% of children in conflict-affected regions exhibit developmental delays, including speech and language disorders—often undiagnosed due to limited specialist availability. In Sudan Khartoum specifically, a single certified Speech Therapist serves an estimated 500,000 people. The demand is acute among displaced populations, children with cerebral palsy from malnutrition or trauma, stroke survivors in elderly populations, and those affected by neurological conditions like epilepsy. Current services are fragmented, often relying on expatriate clinicians with high costs prohibitive to most Sudanese families.</w:t>
      </w:r>
    </w:p>
    <w:p>
      <w:pPr>
        <w:pStyle w:val="BodyText"/>
      </w:pPr>
      <w:r>
        <w:t xml:space="preserve">Crucially, awareness of Speech Therapy as a medical necessity remains low. Many Sudan Khartoum communities equate communication difficulties with "stuttering" or "shyness," not a treatable condition. Cultural perceptions of disability further limit seeking help. This creates both a massive opportunity and an urgent need for education-focused marketing.</w:t>
      </w:r>
    </w:p>
    <w:bookmarkEnd w:id="21"/>
    <w:bookmarkStart w:id="22" w:name="X253c3dba2dea76b1b618278f79385377854a94e"/>
    <w:p>
      <w:pPr>
        <w:pStyle w:val="Heading2"/>
      </w:pPr>
      <w:r>
        <w:t xml:space="preserve">Marketing Objectives (Sudan Khartoum Specific)</w:t>
      </w:r>
    </w:p>
    <w:p>
      <w:pPr>
        <w:numPr>
          <w:ilvl w:val="0"/>
          <w:numId w:val="1001"/>
        </w:numPr>
        <w:pStyle w:val="Compact"/>
      </w:pPr>
      <w:r>
        <w:rPr>
          <w:bCs/>
          <w:b/>
        </w:rPr>
        <w:t xml:space="preserve">Short-Term (6-12 months):</w:t>
      </w:r>
      <w:r>
        <w:t xml:space="preserve"> </w:t>
      </w:r>
      <w:r>
        <w:t xml:space="preserve">Establish 3 community awareness hubs in high-demand areas of Sudan Khartoum (e.g., Omdurman, Bahri, Downtown) and onboard 50 new patient referrals through medical partnerships.</w:t>
      </w:r>
    </w:p>
    <w:p>
      <w:pPr>
        <w:numPr>
          <w:ilvl w:val="0"/>
          <w:numId w:val="1001"/>
        </w:numPr>
        <w:pStyle w:val="Compact"/>
      </w:pPr>
      <w:r>
        <w:rPr>
          <w:bCs/>
          <w:b/>
        </w:rPr>
        <w:t xml:space="preserve">Mid-Term (1-2 years):</w:t>
      </w:r>
      <w:r>
        <w:t xml:space="preserve"> </w:t>
      </w:r>
      <w:r>
        <w:t xml:space="preserve">Train 20 local Community Health Workers (CHWs) in Sudan Khartoum to identify early speech delays and refer to our Speech Therapist network, increasing service reach by 40%.</w:t>
      </w:r>
    </w:p>
    <w:p>
      <w:pPr>
        <w:numPr>
          <w:ilvl w:val="0"/>
          <w:numId w:val="1001"/>
        </w:numPr>
        <w:pStyle w:val="Compact"/>
      </w:pPr>
      <w:r>
        <w:rPr>
          <w:bCs/>
          <w:b/>
        </w:rPr>
        <w:t xml:space="preserve">Long-Term (2-3 years):</w:t>
      </w:r>
      <w:r>
        <w:t xml:space="preserve"> </w:t>
      </w:r>
      <w:r>
        <w:t xml:space="preserve">Become the recognized standard for Speech Therapy in Sudan Khartoum, influencing policy for integrating speech services into primary healthcare at 5+ government clinics.</w:t>
      </w:r>
    </w:p>
    <w:bookmarkEnd w:id="22"/>
    <w:bookmarkStart w:id="23" w:name="target-audience-in-sudan-khartoum"/>
    <w:p>
      <w:pPr>
        <w:pStyle w:val="Heading2"/>
      </w:pPr>
      <w:r>
        <w:t xml:space="preserve">Target Audience in Sudan Khartoum</w:t>
      </w:r>
    </w:p>
    <w:p>
      <w:pPr>
        <w:numPr>
          <w:ilvl w:val="0"/>
          <w:numId w:val="1002"/>
        </w:numPr>
        <w:pStyle w:val="Compact"/>
      </w:pPr>
      <w:r>
        <w:rPr>
          <w:bCs/>
          <w:b/>
        </w:rPr>
        <w:t xml:space="preserve">Pediatric Patients (0-12 years):</w:t>
      </w:r>
      <w:r>
        <w:t xml:space="preserve"> </w:t>
      </w:r>
      <w:r>
        <w:t xml:space="preserve">Parents and caregivers of children with delayed speech, autism, hearing impairment, or post-stroke recovery. This group is highly receptive to community-based education.</w:t>
      </w:r>
    </w:p>
    <w:p>
      <w:pPr>
        <w:numPr>
          <w:ilvl w:val="0"/>
          <w:numId w:val="1002"/>
        </w:numPr>
        <w:pStyle w:val="Compact"/>
      </w:pPr>
      <w:r>
        <w:rPr>
          <w:bCs/>
          <w:b/>
        </w:rPr>
        <w:t xml:space="preserve">Adult Patients:</w:t>
      </w:r>
      <w:r>
        <w:t xml:space="preserve"> </w:t>
      </w:r>
      <w:r>
        <w:t xml:space="preserve">Stroke survivors, individuals with traumatic brain injuries (common due to conflict), and those with voice disorders post-illness.</w:t>
      </w:r>
    </w:p>
    <w:p>
      <w:pPr>
        <w:numPr>
          <w:ilvl w:val="0"/>
          <w:numId w:val="1002"/>
        </w:numPr>
        <w:pStyle w:val="Compact"/>
      </w:pPr>
      <w:r>
        <w:rPr>
          <w:bCs/>
          <w:b/>
        </w:rPr>
        <w:t xml:space="preserve">Healthcare Referral Partners:</w:t>
      </w:r>
      <w:r>
        <w:t xml:space="preserve"> </w:t>
      </w:r>
      <w:r>
        <w:t xml:space="preserve">Hospitals (e.g., Khartoum Teaching Hospital), clinics, NGOs (UNICEF Sudan, Mercy Corps), and pediatricians across Sudan Khartoum. Building trust here is paramount for sustainable referrals.</w:t>
      </w:r>
    </w:p>
    <w:bookmarkEnd w:id="23"/>
    <w:bookmarkStart w:id="24" w:name="X0fab1c414a8c17386dd390663905287ddc980a5"/>
    <w:p>
      <w:pPr>
        <w:pStyle w:val="Heading2"/>
      </w:pPr>
      <w:r>
        <w:t xml:space="preserve">Unique Value Proposition: Why Our Speech Therapist Services in Sudan Khartoum?</w:t>
      </w:r>
    </w:p>
    <w:p>
      <w:pPr>
        <w:pStyle w:val="FirstParagraph"/>
      </w:pPr>
      <w:r>
        <w:t xml:space="preserve">We deliver culturally grounded, affordable Speech Therapy with local Sudanese clinicians trained to understand community values. Unlike expatriate-focused models, our approach integrates Arabic language expertise and Sudanese cultural context—recognizing that communication disorders manifest differently within our societal framework. Key differentiators include:</w:t>
      </w:r>
    </w:p>
    <w:p>
      <w:pPr>
        <w:numPr>
          <w:ilvl w:val="0"/>
          <w:numId w:val="1003"/>
        </w:numPr>
        <w:pStyle w:val="Compact"/>
      </w:pPr>
      <w:r>
        <w:rPr>
          <w:bCs/>
          <w:b/>
        </w:rPr>
        <w:t xml:space="preserve">Community Trust:</w:t>
      </w:r>
      <w:r>
        <w:t xml:space="preserve"> </w:t>
      </w:r>
      <w:r>
        <w:t xml:space="preserve">Services co-designed with Khartoum community elders and religious leaders (e.g., imams, mosque committees) to ensure acceptance.</w:t>
      </w:r>
    </w:p>
    <w:p>
      <w:pPr>
        <w:numPr>
          <w:ilvl w:val="0"/>
          <w:numId w:val="1003"/>
        </w:numPr>
        <w:pStyle w:val="Compact"/>
      </w:pPr>
      <w:r>
        <w:rPr>
          <w:bCs/>
          <w:b/>
        </w:rPr>
        <w:t xml:space="preserve">Affordability:</w:t>
      </w:r>
      <w:r>
        <w:t xml:space="preserve"> </w:t>
      </w:r>
      <w:r>
        <w:t xml:space="preserve">Tiered pricing based on income; sliding scale fees and subsidized slots for displaced families in Sudan Khartoum.</w:t>
      </w:r>
    </w:p>
    <w:p>
      <w:pPr>
        <w:numPr>
          <w:ilvl w:val="0"/>
          <w:numId w:val="1003"/>
        </w:numPr>
        <w:pStyle w:val="Compact"/>
      </w:pPr>
      <w:r>
        <w:rPr>
          <w:bCs/>
          <w:b/>
        </w:rPr>
        <w:t xml:space="preserve">Preventive Focus:</w:t>
      </w:r>
      <w:r>
        <w:t xml:space="preserve"> </w:t>
      </w:r>
      <w:r>
        <w:t xml:space="preserve">Free workshops at mosques, schools, and markets teaching parents to spot early signs of speech delays—a critical gap in Sudan Khartoum.</w:t>
      </w:r>
    </w:p>
    <w:bookmarkEnd w:id="24"/>
    <w:bookmarkStart w:id="28" w:name="marketing-communication-strategy"/>
    <w:p>
      <w:pPr>
        <w:pStyle w:val="Heading2"/>
      </w:pPr>
      <w:r>
        <w:t xml:space="preserve">Marketing &amp; Communication Strategy</w:t>
      </w:r>
    </w:p>
    <w:p>
      <w:pPr>
        <w:pStyle w:val="FirstParagraph"/>
      </w:pPr>
      <w:r>
        <w:t xml:space="preserve">This plan prioritizes cost-effective channels accessible within Sudan Khartoum’s infrastructure:</w:t>
      </w:r>
    </w:p>
    <w:bookmarkStart w:id="25" w:name="Xd55457daee3caf0719892108df01a4e0c8472e3"/>
    <w:p>
      <w:pPr>
        <w:pStyle w:val="Heading3"/>
      </w:pPr>
      <w:r>
        <w:t xml:space="preserve">1. Community-Based Awareness (Sudan Khartoum Core)</w:t>
      </w:r>
    </w:p>
    <w:p>
      <w:pPr>
        <w:numPr>
          <w:ilvl w:val="0"/>
          <w:numId w:val="1004"/>
        </w:numPr>
        <w:pStyle w:val="Compact"/>
      </w:pPr>
      <w:r>
        <w:rPr>
          <w:bCs/>
          <w:b/>
        </w:rPr>
        <w:t xml:space="preserve">Radio Partnerships:</w:t>
      </w:r>
      <w:r>
        <w:t xml:space="preserve"> </w:t>
      </w:r>
      <w:r>
        <w:t xml:space="preserve">Broadcast 15-minute weekly segments on local radio stations (e.g., Radio Omdurman) featuring Sudanese Speech Therapists discussing "Your Child’s First Words" or "Recovering After Stroke." Language: Arabic with Nubian dialect snippets for wider reach.</w:t>
      </w:r>
    </w:p>
    <w:p>
      <w:pPr>
        <w:numPr>
          <w:ilvl w:val="0"/>
          <w:numId w:val="1004"/>
        </w:numPr>
        <w:pStyle w:val="Compact"/>
      </w:pPr>
      <w:r>
        <w:rPr>
          <w:bCs/>
          <w:b/>
        </w:rPr>
        <w:t xml:space="preserve">Mosque &amp; Community Center Workshops:</w:t>
      </w:r>
      <w:r>
        <w:t xml:space="preserve"> </w:t>
      </w:r>
      <w:r>
        <w:t xml:space="preserve">Partner with 10+ mosques in Khartoum to host free, monthly sessions. Speech Therapist demonstrates simple exercises parents can do at home using locally available items (e.g., spoons for articulation practice).</w:t>
      </w:r>
    </w:p>
    <w:bookmarkEnd w:id="25"/>
    <w:bookmarkStart w:id="26" w:name="X594ff88c7483ca70c6a4abc2a2bedbb49174f47"/>
    <w:p>
      <w:pPr>
        <w:pStyle w:val="Heading3"/>
      </w:pPr>
      <w:r>
        <w:t xml:space="preserve">2. Strategic Healthcare Partnerships (Sudan Khartoum Network)</w:t>
      </w:r>
    </w:p>
    <w:p>
      <w:pPr>
        <w:numPr>
          <w:ilvl w:val="0"/>
          <w:numId w:val="1005"/>
        </w:numPr>
        <w:pStyle w:val="Compact"/>
      </w:pPr>
      <w:r>
        <w:rPr>
          <w:bCs/>
          <w:b/>
        </w:rPr>
        <w:t xml:space="preserve">Referral Agreements:</w:t>
      </w:r>
      <w:r>
        <w:t xml:space="preserve"> </w:t>
      </w:r>
      <w:r>
        <w:t xml:space="preserve">Formalize partnerships with 5+ key hospitals and clinics in Sudan Khartoum (e.g., Al-Azhar Hospital, Kitchener Hospital) for direct patient referrals. Provide them with free training on identifying speech disorders.</w:t>
      </w:r>
    </w:p>
    <w:p>
      <w:pPr>
        <w:numPr>
          <w:ilvl w:val="0"/>
          <w:numId w:val="1005"/>
        </w:numPr>
        <w:pStyle w:val="Compact"/>
      </w:pPr>
      <w:r>
        <w:rPr>
          <w:bCs/>
          <w:b/>
        </w:rPr>
        <w:t xml:space="preserve">Ngo Collaboration:</w:t>
      </w:r>
      <w:r>
        <w:t xml:space="preserve"> </w:t>
      </w:r>
      <w:r>
        <w:t xml:space="preserve">Work with UNICEF Sudan and local NGOs (e.g., Sudani Foundation) to integrate Speech Therapy into their child development programs across Khartoum states.</w:t>
      </w:r>
    </w:p>
    <w:bookmarkEnd w:id="26"/>
    <w:bookmarkStart w:id="27" w:name="X66d6c021320cb3c4447f62b7e77e640038e7ce6"/>
    <w:p>
      <w:pPr>
        <w:pStyle w:val="Heading3"/>
      </w:pPr>
      <w:r>
        <w:t xml:space="preserve">3. Digital &amp; Low-Bandwidth Outreach (Sudan Khartoum Appropriate)</w:t>
      </w:r>
    </w:p>
    <w:p>
      <w:pPr>
        <w:numPr>
          <w:ilvl w:val="0"/>
          <w:numId w:val="1006"/>
        </w:numPr>
        <w:pStyle w:val="Compact"/>
      </w:pPr>
      <w:r>
        <w:rPr>
          <w:bCs/>
          <w:b/>
        </w:rPr>
        <w:t xml:space="preserve">WhatsApp Community Groups:</w:t>
      </w:r>
      <w:r>
        <w:t xml:space="preserve"> </w:t>
      </w:r>
      <w:r>
        <w:t xml:space="preserve">Create verified groups for parents of children with speech delays—shared by community health workers—for instant support, resource sharing (audio clips in Arabic), and appointment reminders. Low-cost, high-impact.</w:t>
      </w:r>
    </w:p>
    <w:p>
      <w:pPr>
        <w:numPr>
          <w:ilvl w:val="0"/>
          <w:numId w:val="1006"/>
        </w:numPr>
        <w:pStyle w:val="Compact"/>
      </w:pPr>
      <w:r>
        <w:rPr>
          <w:bCs/>
          <w:b/>
        </w:rPr>
        <w:t xml:space="preserve">Simplified Mobile Website:</w:t>
      </w:r>
      <w:r>
        <w:t xml:space="preserve"> </w:t>
      </w:r>
      <w:r>
        <w:t xml:space="preserve">A text-based site (optimized for slow 2G networks) providing basic info in Arabic about Speech Therapy services available in Sudan Khartoum.</w:t>
      </w:r>
    </w:p>
    <w:bookmarkEnd w:id="27"/>
    <w:bookmarkEnd w:id="28"/>
    <w:bookmarkStart w:id="29" w:name="budget-resource-allocation"/>
    <w:p>
      <w:pPr>
        <w:pStyle w:val="Heading2"/>
      </w:pPr>
      <w:r>
        <w:t xml:space="preserve">Budget &amp; Resource Allocation</w:t>
      </w:r>
    </w:p>
    <w:p>
      <w:pPr>
        <w:pStyle w:val="FirstParagraph"/>
      </w:pPr>
      <w:r>
        <w:t xml:space="preserve">Initial investment focuses on human capital and community engagement over expensive advertising. Budget allocation prioritizes:</w:t>
      </w:r>
    </w:p>
    <w:p>
      <w:pPr>
        <w:numPr>
          <w:ilvl w:val="0"/>
          <w:numId w:val="1007"/>
        </w:numPr>
        <w:pStyle w:val="Compact"/>
      </w:pPr>
      <w:r>
        <w:rPr>
          <w:bCs/>
          <w:b/>
        </w:rPr>
        <w:t xml:space="preserve">60%: Community Engagement &amp; Partnerships</w:t>
      </w:r>
      <w:r>
        <w:t xml:space="preserve"> </w:t>
      </w:r>
      <w:r>
        <w:t xml:space="preserve">(Workshop materials, radio ads, CHW training).</w:t>
      </w:r>
    </w:p>
    <w:p>
      <w:pPr>
        <w:numPr>
          <w:ilvl w:val="0"/>
          <w:numId w:val="1007"/>
        </w:numPr>
        <w:pStyle w:val="Compact"/>
      </w:pPr>
      <w:r>
        <w:rPr>
          <w:bCs/>
          <w:b/>
        </w:rPr>
        <w:t xml:space="preserve">25%: Clinical Operations</w:t>
      </w:r>
      <w:r>
        <w:t xml:space="preserve"> </w:t>
      </w:r>
      <w:r>
        <w:t xml:space="preserve">(Salaries for Speech Therapists and local staff in Sudan Khartoum).</w:t>
      </w:r>
    </w:p>
    <w:p>
      <w:pPr>
        <w:numPr>
          <w:ilvl w:val="0"/>
          <w:numId w:val="1007"/>
        </w:numPr>
        <w:pStyle w:val="Compact"/>
      </w:pPr>
      <w:r>
        <w:rPr>
          <w:bCs/>
          <w:b/>
        </w:rPr>
        <w:t xml:space="preserve">15%: Monitoring &amp; Evaluation</w:t>
      </w:r>
      <w:r>
        <w:t xml:space="preserve"> </w:t>
      </w:r>
      <w:r>
        <w:t xml:space="preserve">(Tracking referrals, client outcomes via simple Arabic surveys in Khartoum communities).</w:t>
      </w:r>
    </w:p>
    <w:bookmarkEnd w:id="29"/>
    <w:bookmarkStart w:id="30" w:name="Xcb50b073d9f6da0a1f8d0dc4a84b2e996dde784"/>
    <w:p>
      <w:pPr>
        <w:pStyle w:val="Heading2"/>
      </w:pPr>
      <w:r>
        <w:t xml:space="preserve">Evaluation Metrics (Sudan Khartoum Focused)</w:t>
      </w:r>
    </w:p>
    <w:p>
      <w:pPr>
        <w:pStyle w:val="FirstParagraph"/>
      </w:pPr>
      <w:r>
        <w:t xml:space="preserve">We measure success through impact and community integration, not just revenue:</w:t>
      </w:r>
    </w:p>
    <w:p>
      <w:pPr>
        <w:numPr>
          <w:ilvl w:val="0"/>
          <w:numId w:val="1008"/>
        </w:numPr>
        <w:pStyle w:val="Compact"/>
      </w:pPr>
      <w:r>
        <w:rPr>
          <w:bCs/>
          <w:b/>
        </w:rPr>
        <w:t xml:space="preserve">Service Reach:</w:t>
      </w:r>
      <w:r>
        <w:t xml:space="preserve"> </w:t>
      </w:r>
      <w:r>
        <w:t xml:space="preserve">Number of Sudan Khartoum residents served monthly (target: 200+ by Year 1).</w:t>
      </w:r>
    </w:p>
    <w:p>
      <w:pPr>
        <w:numPr>
          <w:ilvl w:val="0"/>
          <w:numId w:val="1008"/>
        </w:numPr>
        <w:pStyle w:val="Compact"/>
      </w:pPr>
      <w:r>
        <w:rPr>
          <w:bCs/>
          <w:b/>
        </w:rPr>
        <w:t xml:space="preserve">Community Trust Index:</w:t>
      </w:r>
      <w:r>
        <w:t xml:space="preserve"> </w:t>
      </w:r>
      <w:r>
        <w:t xml:space="preserve">Pre- and post-workshop surveys measuring awareness/acceptance of Speech Therapy in Khartoum neighborhoods (target: 35% increase in positive perception).</w:t>
      </w:r>
    </w:p>
    <w:p>
      <w:pPr>
        <w:numPr>
          <w:ilvl w:val="0"/>
          <w:numId w:val="1008"/>
        </w:numPr>
        <w:pStyle w:val="Compact"/>
      </w:pPr>
      <w:r>
        <w:rPr>
          <w:bCs/>
          <w:b/>
        </w:rPr>
        <w:t xml:space="preserve">Referral Volume:</w:t>
      </w:r>
      <w:r>
        <w:t xml:space="preserve"> </w:t>
      </w:r>
      <w:r>
        <w:t xml:space="preserve">Number of patients referred from partner clinics in Sudan Khartoum (target: 10+ per clinic monthly by Year 2).</w:t>
      </w:r>
    </w:p>
    <w:bookmarkEnd w:id="30"/>
    <w:bookmarkStart w:id="31" w:name="X0c6d21035cc49d504d4b7c199507f8b4b00ce5f"/>
    <w:p>
      <w:pPr>
        <w:pStyle w:val="Heading2"/>
      </w:pPr>
      <w:r>
        <w:t xml:space="preserve">Conclusion: A Pathway to Inclusive Communication in Sudan Khartoum</w:t>
      </w:r>
    </w:p>
    <w:p>
      <w:pPr>
        <w:pStyle w:val="FirstParagraph"/>
      </w:pPr>
      <w:r>
        <w:t xml:space="preserve">This Marketing Plan for Speech Therapist services is not merely a business strategy—it is a commitment to empowering individuals in Sudan Khartoum to communicate, learn, and participate fully in society. By embedding our Speech Therapy approach within the fabric of Sudan Khartoum’s communities through trust-based partnerships, culturally relevant education, and accessible care, we move beyond treating disorders toward building a healthier future. We will measure success not only by the number of sessions delivered but by the quiet confidence in a mother's voice when she shares her child's first clear words—a testament to our shared mission in Sudan Khartoum. The time for this vital service is now.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Sudan Khartoum</dc:title>
  <dc:creator/>
  <cp:keywords/>
  <dcterms:created xsi:type="dcterms:W3CDTF">2026-07-23T06:59:21Z</dcterms:created>
  <dcterms:modified xsi:type="dcterms:W3CDTF">2026-07-23T06:59:21Z</dcterms:modified>
</cp:coreProperties>
</file>

<file path=docProps/custom.xml><?xml version="1.0" encoding="utf-8"?>
<Properties xmlns="http://schemas.openxmlformats.org/officeDocument/2006/custom-properties" xmlns:vt="http://schemas.openxmlformats.org/officeDocument/2006/docPropsVTypes"/>
</file>