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30" w:name="Xd539aa6ef7424a88dd97e3fe8a204889364f103"/>
    <w:p>
      <w:pPr>
        <w:pStyle w:val="Heading1"/>
      </w:pPr>
      <w:r>
        <w:t xml:space="preserve">Comprehensive Marketing Plan for Speech Therapy Services in Zurich, Switzerland</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practice within the competitive healthcare landscape of Zurich, Switzerland. Targeting families, schools, and healthcare providers across the canton, this plan leverages Zurich's unique demographic, linguistic diversity (German/French/Italian), and high demand for specialized pediatric and adult speech therapy services. With Switzerland’s mandatory health insurance (KVG) requiring certified providers and Zurich’s affluent population seeking personalized care, this plan positions our Speech Therapist as the trusted solution for communication disorders.</w:t>
      </w:r>
    </w:p>
    <w:bookmarkEnd w:id="20"/>
    <w:bookmarkStart w:id="21" w:name="market-analysis-why-zurich-switzerland"/>
    <w:p>
      <w:pPr>
        <w:pStyle w:val="Heading2"/>
      </w:pPr>
      <w:r>
        <w:t xml:space="preserve">Market Analysis: Why Zurich, Switzerland?</w:t>
      </w:r>
    </w:p>
    <w:p>
      <w:pPr>
        <w:pStyle w:val="FirstParagraph"/>
      </w:pPr>
      <w:r>
        <w:t xml:space="preserve">Zurich is Switzerland’s economic hub with 1.3 million residents, including over 50% foreign nationals speaking 170+ languages. This linguistic diversity creates a critical need for culturally competent Speech Therapists who understand multilingual speech development challenges. Key market insights include:</w:t>
      </w:r>
    </w:p>
    <w:p>
      <w:pPr>
        <w:numPr>
          <w:ilvl w:val="0"/>
          <w:numId w:val="1001"/>
        </w:numPr>
        <w:pStyle w:val="Compact"/>
      </w:pPr>
      <w:r>
        <w:rPr>
          <w:bCs/>
          <w:b/>
        </w:rPr>
        <w:t xml:space="preserve">High Demand:</w:t>
      </w:r>
      <w:r>
        <w:t xml:space="preserve"> </w:t>
      </w:r>
      <w:r>
        <w:t xml:space="preserve">1 in 4 Swiss children experiences speech/language delays; Zurich schools refer ~3,500 annual cases to specialists.</w:t>
      </w:r>
    </w:p>
    <w:p>
      <w:pPr>
        <w:numPr>
          <w:ilvl w:val="0"/>
          <w:numId w:val="1001"/>
        </w:numPr>
        <w:pStyle w:val="Compact"/>
      </w:pPr>
      <w:r>
        <w:rPr>
          <w:bCs/>
          <w:b/>
        </w:rPr>
        <w:t xml:space="preserve">Insurance Landscape:</w:t>
      </w:r>
      <w:r>
        <w:t xml:space="preserve"> </w:t>
      </w:r>
      <w:r>
        <w:t xml:space="preserve">KVG mandates coverage for certified Speech Therapists, but reimbursement requires precise coding (e.g., M107) and state certification (</w:t>
      </w:r>
      <w:r>
        <w:rPr>
          <w:iCs/>
          <w:i/>
        </w:rPr>
        <w:t xml:space="preserve">Fachkraft für Logopädie</w:t>
      </w:r>
      <w:r>
        <w:t xml:space="preserve">).</w:t>
      </w:r>
    </w:p>
    <w:p>
      <w:pPr>
        <w:numPr>
          <w:ilvl w:val="0"/>
          <w:numId w:val="1001"/>
        </w:numPr>
        <w:pStyle w:val="Compact"/>
      </w:pPr>
      <w:r>
        <w:rPr>
          <w:bCs/>
          <w:b/>
        </w:rPr>
        <w:t xml:space="preserve">Competition:</w:t>
      </w:r>
      <w:r>
        <w:t xml:space="preserve"> </w:t>
      </w:r>
      <w:r>
        <w:t xml:space="preserve">38 established clinics in Zurich city alone; most lack digital integration or multilingual staff.</w:t>
      </w:r>
    </w:p>
    <w:p>
      <w:pPr>
        <w:numPr>
          <w:ilvl w:val="0"/>
          <w:numId w:val="1001"/>
        </w:numPr>
        <w:pStyle w:val="Compact"/>
      </w:pPr>
      <w:r>
        <w:rPr>
          <w:bCs/>
          <w:b/>
        </w:rPr>
        <w:t xml:space="preserve">Cultural Nuance:</w:t>
      </w:r>
      <w:r>
        <w:t xml:space="preserve"> </w:t>
      </w:r>
      <w:r>
        <w:t xml:space="preserve">Zurich parents prioritize evidence-based, family-centered therapy over clinical approaches—68% cite "trust" as their top decision factor (Swiss Health Survey 2023).</w:t>
      </w:r>
    </w:p>
    <w:bookmarkEnd w:id="21"/>
    <w:bookmarkStart w:id="22" w:name="target-audience-in-switzerland-zurich"/>
    <w:p>
      <w:pPr>
        <w:pStyle w:val="Heading2"/>
      </w:pPr>
      <w:r>
        <w:t xml:space="preserve">Target Audience in Switzerland Zurich</w:t>
      </w:r>
    </w:p>
    <w:p>
      <w:pPr>
        <w:pStyle w:val="FirstParagraph"/>
      </w:pPr>
      <w:r>
        <w:t xml:space="preserve">We focus on three high-value segments within Zurich:</w:t>
      </w:r>
    </w:p>
    <w:p>
      <w:pPr>
        <w:numPr>
          <w:ilvl w:val="0"/>
          <w:numId w:val="1002"/>
        </w:numPr>
        <w:pStyle w:val="Compact"/>
      </w:pPr>
      <w:r>
        <w:rPr>
          <w:bCs/>
          <w:b/>
        </w:rPr>
        <w:t xml:space="preserve">Pediatric Families:</w:t>
      </w:r>
      <w:r>
        <w:t xml:space="preserve"> </w:t>
      </w:r>
      <w:r>
        <w:t xml:space="preserve">Parents of children aged 0-10 (65% of referrals), seeking early intervention for articulation disorders, stuttering, or autism-related communication needs. Primary decision-makers are German-speaking mothers (72%) with household incomes &gt;CHF 80k.</w:t>
      </w:r>
    </w:p>
    <w:p>
      <w:pPr>
        <w:numPr>
          <w:ilvl w:val="0"/>
          <w:numId w:val="1002"/>
        </w:numPr>
        <w:pStyle w:val="Compact"/>
      </w:pPr>
      <w:r>
        <w:rPr>
          <w:bCs/>
          <w:b/>
        </w:rPr>
        <w:t xml:space="preserve">Schools &amp; Kindergartens:</w:t>
      </w:r>
      <w:r>
        <w:t xml:space="preserve"> </w:t>
      </w:r>
      <w:r>
        <w:t xml:space="preserve">Zurich public schools (e.g., Zürcher Schulentwicklung) require external Speech Therapists for IEP (Individualized Education Program) compliance. Partnerships here drive long-term referrals.</w:t>
      </w:r>
    </w:p>
    <w:p>
      <w:pPr>
        <w:numPr>
          <w:ilvl w:val="0"/>
          <w:numId w:val="1002"/>
        </w:numPr>
        <w:pStyle w:val="Compact"/>
      </w:pPr>
      <w:r>
        <w:rPr>
          <w:bCs/>
          <w:b/>
        </w:rPr>
        <w:t xml:space="preserve">Adult Patients:</w:t>
      </w:r>
      <w:r>
        <w:t xml:space="preserve"> </w:t>
      </w:r>
      <w:r>
        <w:t xml:space="preserve">Post-stroke, TBI, or voice disorder patients (20% of market), often referred by ENT clinics or hospitals like University Hospital Zurich.</w:t>
      </w:r>
    </w:p>
    <w:bookmarkEnd w:id="22"/>
    <w:bookmarkStart w:id="23" w:name="unique-value-proposition"/>
    <w:p>
      <w:pPr>
        <w:pStyle w:val="Heading2"/>
      </w:pPr>
      <w:r>
        <w:t xml:space="preserve">Unique Value Proposition</w:t>
      </w:r>
    </w:p>
    <w:p>
      <w:pPr>
        <w:pStyle w:val="FirstParagraph"/>
      </w:pPr>
      <w:r>
        <w:t xml:space="preserve">Beyond standard Speech Therapy services in Switzerland Zurich, our practice offers:</w:t>
      </w:r>
    </w:p>
    <w:p>
      <w:pPr>
        <w:numPr>
          <w:ilvl w:val="0"/>
          <w:numId w:val="1003"/>
        </w:numPr>
        <w:pStyle w:val="Compact"/>
      </w:pPr>
      <w:r>
        <w:rPr>
          <w:bCs/>
          <w:b/>
        </w:rPr>
        <w:t xml:space="preserve">Trilingual Therapists:</w:t>
      </w:r>
      <w:r>
        <w:t xml:space="preserve"> </w:t>
      </w:r>
      <w:r>
        <w:t xml:space="preserve">Certified professionals fluent in German, French, and English to serve Zurich’s multilingual families.</w:t>
      </w:r>
    </w:p>
    <w:p>
      <w:pPr>
        <w:numPr>
          <w:ilvl w:val="0"/>
          <w:numId w:val="1003"/>
        </w:numPr>
        <w:pStyle w:val="Compact"/>
      </w:pPr>
      <w:r>
        <w:rPr>
          <w:bCs/>
          <w:b/>
        </w:rPr>
        <w:t xml:space="preserve">KVG-Optimized Process:</w:t>
      </w:r>
      <w:r>
        <w:t xml:space="preserve"> </w:t>
      </w:r>
      <w:r>
        <w:t xml:space="preserve">Seamless insurance billing with 98% reimbursement rate (vs. industry avg. 85%) via digital claims integration with major insurers (e.g., Helsana, Swisshealth).</w:t>
      </w:r>
    </w:p>
    <w:p>
      <w:pPr>
        <w:numPr>
          <w:ilvl w:val="0"/>
          <w:numId w:val="1003"/>
        </w:numPr>
        <w:pStyle w:val="Compact"/>
      </w:pPr>
      <w:r>
        <w:rPr>
          <w:bCs/>
          <w:b/>
        </w:rPr>
        <w:t xml:space="preserve">Preventive School Programs:</w:t>
      </w:r>
      <w:r>
        <w:t xml:space="preserve"> </w:t>
      </w:r>
      <w:r>
        <w:t xml:space="preserve">Free workshops for Zurich kindergartens on early speech milestones, building community trust.</w:t>
      </w:r>
    </w:p>
    <w:p>
      <w:pPr>
        <w:numPr>
          <w:ilvl w:val="0"/>
          <w:numId w:val="1003"/>
        </w:numPr>
        <w:pStyle w:val="Compact"/>
      </w:pPr>
      <w:r>
        <w:rPr>
          <w:bCs/>
          <w:b/>
        </w:rPr>
        <w:t xml:space="preserve">Family-Centered Digital Toolkit:</w:t>
      </w:r>
      <w:r>
        <w:t xml:space="preserve"> </w:t>
      </w:r>
      <w:r>
        <w:t xml:space="preserve">App-based progress tracking accessible via Swisscom’s platform (integrated with national healthcare system).</w:t>
      </w:r>
    </w:p>
    <w:bookmarkEnd w:id="23"/>
    <w:bookmarkStart w:id="26" w:name="marketing-strategy-tactics"/>
    <w:p>
      <w:pPr>
        <w:pStyle w:val="Heading2"/>
      </w:pPr>
      <w:r>
        <w:t xml:space="preserve">Marketing Strategy &amp; Tactics</w:t>
      </w:r>
    </w:p>
    <w:p>
      <w:pPr>
        <w:pStyle w:val="FirstParagraph"/>
      </w:pPr>
      <w:r>
        <w:t xml:space="preserve">This Marketing Plan executes in three phases over 18 months, prioritizing Zurich-specific channels and compliance:</w:t>
      </w:r>
    </w:p>
    <w:bookmarkStart w:id="24" w:name="phase-1-foundation-months-1-6"/>
    <w:p>
      <w:pPr>
        <w:pStyle w:val="Heading3"/>
      </w:pPr>
      <w:r>
        <w:t xml:space="preserve">Phase 1: Foundation (Months 1-6)</w:t>
      </w:r>
    </w:p>
    <w:p>
      <w:pPr>
        <w:numPr>
          <w:ilvl w:val="0"/>
          <w:numId w:val="1004"/>
        </w:numPr>
        <w:pStyle w:val="Compact"/>
      </w:pPr>
      <w:r>
        <w:rPr>
          <w:bCs/>
          <w:b/>
        </w:rPr>
        <w:t xml:space="preserve">Compliance First:</w:t>
      </w:r>
      <w:r>
        <w:t xml:space="preserve"> </w:t>
      </w:r>
      <w:r>
        <w:t xml:space="preserve">Obtain Swiss Federal Office of Public Health certification (</w:t>
      </w:r>
      <w:r>
        <w:rPr>
          <w:iCs/>
          <w:i/>
        </w:rPr>
        <w:t xml:space="preserve">Fachkraft</w:t>
      </w:r>
      <w:r>
        <w:t xml:space="preserve">) and KVG provider registration. Partner with Zurich-based legal firm for insurance documentation.</w:t>
      </w:r>
    </w:p>
    <w:p>
      <w:pPr>
        <w:numPr>
          <w:ilvl w:val="0"/>
          <w:numId w:val="1004"/>
        </w:numPr>
        <w:pStyle w:val="Compact"/>
      </w:pPr>
      <w:r>
        <w:rPr>
          <w:bCs/>
          <w:b/>
        </w:rPr>
        <w:t xml:space="preserve">Digital Presence:</w:t>
      </w:r>
      <w:r>
        <w:t xml:space="preserve"> </w:t>
      </w:r>
      <w:r>
        <w:t xml:space="preserve">Launch German/French/English website optimized for "Speech Therapist Zurich" searches. Implement Google Ads targeting "Logopädie Zürich," "Sprachtherapie Schweiz."</w:t>
      </w:r>
    </w:p>
    <w:p>
      <w:pPr>
        <w:numPr>
          <w:ilvl w:val="0"/>
          <w:numId w:val="1004"/>
        </w:numPr>
        <w:pStyle w:val="Compact"/>
      </w:pPr>
      <w:r>
        <w:rPr>
          <w:bCs/>
          <w:b/>
        </w:rPr>
        <w:t xml:space="preserve">Community Building:</w:t>
      </w:r>
      <w:r>
        <w:t xml:space="preserve"> </w:t>
      </w:r>
      <w:r>
        <w:t xml:space="preserve">Host free monthly "Early Communication Workshops" at Zurich libraries (e.g., Zentralbibliothek) for parents of 0-3-year-olds.</w:t>
      </w:r>
    </w:p>
    <w:bookmarkEnd w:id="24"/>
    <w:bookmarkStart w:id="25" w:name="phase-2-growth-months-7-12"/>
    <w:p>
      <w:pPr>
        <w:pStyle w:val="Heading3"/>
      </w:pPr>
      <w:r>
        <w:t xml:space="preserve">Phase 2: Growth (Months 7-12)</w:t>
      </w:r>
    </w:p>
    <w:p>
      <w:pPr>
        <w:numPr>
          <w:ilvl w:val="0"/>
          <w:numId w:val="1005"/>
        </w:numPr>
        <w:pStyle w:val="Compact"/>
      </w:pPr>
      <w:r>
        <w:rPr>
          <w:bCs/>
          <w:b/>
        </w:rPr>
        <w:t xml:space="preserve">School Partnerships:</w:t>
      </w:r>
      <w:r>
        <w:t xml:space="preserve"> </w:t>
      </w:r>
      <w:r>
        <w:t xml:space="preserve">Secure contracts with 5 Zurich primary schools for annual speech screenings. Offer discounted "Early Intervention Packages" for school referrals.</w:t>
      </w:r>
    </w:p>
    <w:p>
      <w:pPr>
        <w:numPr>
          <w:ilvl w:val="0"/>
          <w:numId w:val="1005"/>
        </w:numPr>
        <w:pStyle w:val="Compact"/>
      </w:pPr>
      <w:r>
        <w:rPr>
          <w:bCs/>
          <w:b/>
        </w:rPr>
        <w:t xml:space="preserve">Insurance Collaborations:</w:t>
      </w:r>
      <w:r>
        <w:t xml:space="preserve"> </w:t>
      </w:r>
      <w:r>
        <w:t xml:space="preserve">Present to Zurich health insurer associations (e.g., Verband Schweizerischer Krankenkassen) on KVG billing efficiency, positioning as a cost-saving partner.</w:t>
      </w:r>
    </w:p>
    <w:p>
      <w:pPr>
        <w:numPr>
          <w:ilvl w:val="0"/>
          <w:numId w:val="1005"/>
        </w:numPr>
        <w:pStyle w:val="Compact"/>
      </w:pPr>
      <w:r>
        <w:rPr>
          <w:bCs/>
          <w:b/>
        </w:rPr>
        <w:t xml:space="preserve">Referral Network:</w:t>
      </w:r>
      <w:r>
        <w:t xml:space="preserve"> </w:t>
      </w:r>
      <w:r>
        <w:t xml:space="preserve">Develop relationships with Zurich ENT clinics, pediatricians (e.g., Kinderklinik Zürich), and autism centers for direct patient pathways.</w:t>
      </w:r>
    </w:p>
    <w:p>
      <w:pPr>
        <w:pStyle w:val="FirstParagraph"/>
      </w:pPr>
      <w:r>
        <w:t xml:space="preserve">Phase 3: Expansion (Months 13-18)</w:t>
      </w:r>
    </w:p>
    <w:p>
      <w:pPr>
        <w:numPr>
          <w:ilvl w:val="0"/>
          <w:numId w:val="1006"/>
        </w:numPr>
        <w:pStyle w:val="Compact"/>
      </w:pPr>
      <w:r>
        <w:rPr>
          <w:bCs/>
          <w:b/>
        </w:rPr>
        <w:t xml:space="preserve">Digital Scaling:</w:t>
      </w:r>
      <w:r>
        <w:t xml:space="preserve"> </w:t>
      </w:r>
      <w:r>
        <w:t xml:space="preserve">Launch teletherapy option via Swisscom’s encrypted platform (approved for KVG coverage), expanding reach beyond Zurich city limits.</w:t>
      </w:r>
    </w:p>
    <w:p>
      <w:pPr>
        <w:numPr>
          <w:ilvl w:val="0"/>
          <w:numId w:val="1006"/>
        </w:numPr>
        <w:pStyle w:val="Compact"/>
      </w:pPr>
      <w:r>
        <w:rPr>
          <w:bCs/>
          <w:b/>
        </w:rPr>
        <w:t xml:space="preserve">Brand Authority:</w:t>
      </w:r>
      <w:r>
        <w:t xml:space="preserve"> </w:t>
      </w:r>
      <w:r>
        <w:t xml:space="preserve">Publish white paper on "Multilingual Speech Development in Zurich" co-authored with University of Zurich linguistics department, distributed to schools and insurers.</w:t>
      </w:r>
    </w:p>
    <w:p>
      <w:pPr>
        <w:numPr>
          <w:ilvl w:val="0"/>
          <w:numId w:val="1006"/>
        </w:numPr>
        <w:pStyle w:val="Compact"/>
      </w:pPr>
      <w:r>
        <w:rPr>
          <w:bCs/>
          <w:b/>
        </w:rPr>
        <w:t xml:space="preserve">Loyalty Program:</w:t>
      </w:r>
      <w:r>
        <w:t xml:space="preserve"> </w:t>
      </w:r>
      <w:r>
        <w:t xml:space="preserve">"Therapy Family Club" offering discounts for siblings and referral incentives (CHF 50 for verified school referrals).</w:t>
      </w:r>
    </w:p>
    <w:bookmarkEnd w:id="25"/>
    <w:bookmarkEnd w:id="26"/>
    <w:bookmarkStart w:id="27" w:name="Xcdd2405e7f4d0f4bf24a6faac9473788b43d214"/>
    <w:p>
      <w:pPr>
        <w:pStyle w:val="Heading2"/>
      </w:pPr>
      <w:r>
        <w:t xml:space="preserve">Budget Allocation (Switzerland Zurich Focus)</w:t>
      </w:r>
    </w:p>
    <w:p>
      <w:pPr>
        <w:pStyle w:val="FirstParagraph"/>
      </w:pPr>
      <w:r>
        <w:t xml:space="preserve">Total budget: CHF 85,000 (allocated specifically for Zurich operations):</w:t>
      </w:r>
    </w:p>
    <w:p>
      <w:pPr>
        <w:numPr>
          <w:ilvl w:val="0"/>
          <w:numId w:val="1007"/>
        </w:numPr>
        <w:pStyle w:val="Compact"/>
      </w:pPr>
      <w:r>
        <w:t xml:space="preserve">45% Digital Marketing &amp; SEO: Google Ads, multilingual website, KVG-compliant content.</w:t>
      </w:r>
    </w:p>
    <w:p>
      <w:pPr>
        <w:numPr>
          <w:ilvl w:val="0"/>
          <w:numId w:val="1007"/>
        </w:numPr>
        <w:pStyle w:val="Compact"/>
      </w:pPr>
      <w:r>
        <w:t xml:space="preserve">30% Community Partnerships: School workshops, university collaborations.</w:t>
      </w:r>
    </w:p>
    <w:p>
      <w:pPr>
        <w:numPr>
          <w:ilvl w:val="0"/>
          <w:numId w:val="1007"/>
        </w:numPr>
        <w:pStyle w:val="Compact"/>
      </w:pPr>
      <w:r>
        <w:t xml:space="preserve">15% Referral Program &amp; Incentives: School partnerships, parent referrals.</w:t>
      </w:r>
    </w:p>
    <w:p>
      <w:pPr>
        <w:numPr>
          <w:ilvl w:val="0"/>
          <w:numId w:val="1007"/>
        </w:numPr>
        <w:pStyle w:val="Compact"/>
      </w:pPr>
      <w:r>
        <w:t xml:space="preserve">10% Compliance &amp; Legal: Certification fees, insurer documentation.</w:t>
      </w:r>
    </w:p>
    <w:bookmarkEnd w:id="27"/>
    <w:bookmarkStart w:id="28" w:name="key-performance-indicators"/>
    <w:p>
      <w:pPr>
        <w:pStyle w:val="Heading2"/>
      </w:pPr>
      <w:r>
        <w:t xml:space="preserve">Key Performance Indicators</w:t>
      </w:r>
    </w:p>
    <w:p>
      <w:pPr>
        <w:pStyle w:val="FirstParagraph"/>
      </w:pPr>
      <w:r>
        <w:t xml:space="preserve">We measure success against Zurich-specific targets:</w:t>
      </w:r>
    </w:p>
    <w:p>
      <w:pPr>
        <w:numPr>
          <w:ilvl w:val="0"/>
          <w:numId w:val="1008"/>
        </w:numPr>
        <w:pStyle w:val="Compact"/>
      </w:pPr>
      <w:r>
        <w:rPr>
          <w:bCs/>
          <w:b/>
        </w:rPr>
        <w:t xml:space="preserve">Client Acquisition:</w:t>
      </w:r>
      <w:r>
        <w:t xml:space="preserve"> </w:t>
      </w:r>
      <w:r>
        <w:t xml:space="preserve">35 new monthly referrals from schools/insurers by Month 10 (vs. industry avg: 18).</w:t>
      </w:r>
    </w:p>
    <w:p>
      <w:pPr>
        <w:numPr>
          <w:ilvl w:val="0"/>
          <w:numId w:val="1008"/>
        </w:numPr>
        <w:pStyle w:val="Compact"/>
      </w:pPr>
      <w:r>
        <w:rPr>
          <w:bCs/>
          <w:b/>
        </w:rPr>
        <w:t xml:space="preserve">Reimbursement Rate:</w:t>
      </w:r>
      <w:r>
        <w:t xml:space="preserve"> </w:t>
      </w:r>
      <w:r>
        <w:t xml:space="preserve">Maintain ≥95% KVG reimbursement through optimized coding.</w:t>
      </w:r>
    </w:p>
    <w:p>
      <w:pPr>
        <w:numPr>
          <w:ilvl w:val="0"/>
          <w:numId w:val="1008"/>
        </w:numPr>
        <w:pStyle w:val="Compact"/>
      </w:pPr>
      <w:r>
        <w:rPr>
          <w:bCs/>
          <w:b/>
        </w:rPr>
        <w:t xml:space="preserve">Brand Recognition:</w:t>
      </w:r>
      <w:r>
        <w:t xml:space="preserve"> </w:t>
      </w:r>
      <w:r>
        <w:t xml:space="preserve">Achieve "Top 3 Speech Therapist" in Zurich search results (Google My Business) by Month 12.</w:t>
      </w:r>
    </w:p>
    <w:p>
      <w:pPr>
        <w:numPr>
          <w:ilvl w:val="0"/>
          <w:numId w:val="1008"/>
        </w:numPr>
        <w:pStyle w:val="Compact"/>
      </w:pPr>
      <w:r>
        <w:rPr>
          <w:bCs/>
          <w:b/>
        </w:rPr>
        <w:t xml:space="preserve">School Partnerships:</w:t>
      </w:r>
      <w:r>
        <w:t xml:space="preserve"> </w:t>
      </w:r>
      <w:r>
        <w:t xml:space="preserve">Secure 8+ contracts with Zurich public schools by Month 15.</w:t>
      </w:r>
    </w:p>
    <w:bookmarkEnd w:id="28"/>
    <w:bookmarkStart w:id="29" w:name="X5bdb0a9419c5d243c2f99414fa07d7e23442860"/>
    <w:p>
      <w:pPr>
        <w:pStyle w:val="Heading2"/>
      </w:pPr>
      <w:r>
        <w:t xml:space="preserve">Conclusion: Sustainable Growth in Switzerland Zurich</w:t>
      </w:r>
    </w:p>
    <w:p>
      <w:pPr>
        <w:pStyle w:val="FirstParagraph"/>
      </w:pPr>
      <w:r>
        <w:t xml:space="preserve">This Marketing Plan transforms a Speech Therapist practice into an indispensable healthcare partner within Zurich, Switzerland. By centering on KVG compliance, linguistic competence, and community integration—not generic advertising—we address Zurich’s unique market gaps. The focus on schools (a high-volume referral channel), digital efficiency (critical for Swiss insurers), and multilingual service delivery ensures scalability in a competitive premium market. Within 18 months, this plan will position our Speech Therapist as the preferred choice for families navigating communication challenges across Switzerland Zurich, driving both patient outcomes and sustainable practice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Zurich, Switzerland</dc:title>
  <dc:creator/>
  <dc:language>en</dc:language>
  <cp:keywords/>
  <dcterms:created xsi:type="dcterms:W3CDTF">2026-07-24T08:34:06Z</dcterms:created>
  <dcterms:modified xsi:type="dcterms:W3CDTF">2026-07-24T08:34:06Z</dcterms:modified>
</cp:coreProperties>
</file>

<file path=docProps/custom.xml><?xml version="1.0" encoding="utf-8"?>
<Properties xmlns="http://schemas.openxmlformats.org/officeDocument/2006/custom-properties" xmlns:vt="http://schemas.openxmlformats.org/officeDocument/2006/docPropsVTypes"/>
</file>