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2" w:name="Xa5b185f860cccd6f5f04045be2b0517cc33c94d"/>
    <w:p>
      <w:pPr>
        <w:pStyle w:val="Heading1"/>
      </w:pPr>
      <w:r>
        <w:t xml:space="preserve">Comprehensive Marketing Plan for Speech Therapist Services in Thailand Bangkok</w:t>
      </w:r>
    </w:p>
    <w:bookmarkStart w:id="20" w:name="executive-summary"/>
    <w:p>
      <w:pPr>
        <w:pStyle w:val="Heading2"/>
      </w:pPr>
      <w:r>
        <w:t xml:space="preserve">Executive Summary</w:t>
      </w:r>
    </w:p>
    <w:p>
      <w:pPr>
        <w:pStyle w:val="FirstParagraph"/>
      </w:pPr>
      <w:r>
        <w:t xml:space="preserve">This Marketing Plan outlines a strategic approach to establish and grow premium Speech Therapist services within the dynamic healthcare landscape of Thailand Bangkok. As one of Southeast Asia's most populous urban centers, Bangkok presents a significant opportunity for specialized speech therapy services due to rising awareness of communication disorders and increasing demand for early intervention. This plan targets parents, educators, and medical professionals seeking evidence-based Speech Therapist solutions tailored to Thai linguistic and cultural contexts. Our core strategy focuses on building trust through localized expertise while leveraging digital channels to reach 500 new clients within the first 18 months.</w:t>
      </w:r>
    </w:p>
    <w:bookmarkEnd w:id="20"/>
    <w:bookmarkStart w:id="21" w:name="market-analysis-thailand-bangkok-context"/>
    <w:p>
      <w:pPr>
        <w:pStyle w:val="Heading2"/>
      </w:pPr>
      <w:r>
        <w:t xml:space="preserve">Market Analysis: Thailand Bangkok Context</w:t>
      </w:r>
    </w:p>
    <w:p>
      <w:pPr>
        <w:pStyle w:val="FirstParagraph"/>
      </w:pPr>
      <w:r>
        <w:t xml:space="preserve">Bangkok's healthcare market shows compelling growth potential for Speech Therapist services. With over 11 million residents and a high concentration of international schools, expat communities, and private healthcare facilities, there is significant unmet need. According to the National Health Security Office of Thailand (NHSO), approximately 8% of children in Bangkok exhibit speech-language disorders requiring professional intervention – yet only 30% access specialized care due to limited providers and cultural barriers. Key trends include:</w:t>
      </w:r>
    </w:p>
    <w:p>
      <w:pPr>
        <w:numPr>
          <w:ilvl w:val="0"/>
          <w:numId w:val="1001"/>
        </w:numPr>
        <w:pStyle w:val="Compact"/>
      </w:pPr>
      <w:r>
        <w:t xml:space="preserve">Increased parental awareness through social media and international health campaigns</w:t>
      </w:r>
    </w:p>
    <w:p>
      <w:pPr>
        <w:numPr>
          <w:ilvl w:val="0"/>
          <w:numId w:val="1001"/>
        </w:numPr>
        <w:pStyle w:val="Compact"/>
      </w:pPr>
      <w:r>
        <w:t xml:space="preserve">Rising demand from expat communities seeking English-Thailand bilingual therapy</w:t>
      </w:r>
    </w:p>
    <w:p>
      <w:pPr>
        <w:numPr>
          <w:ilvl w:val="0"/>
          <w:numId w:val="1001"/>
        </w:numPr>
        <w:pStyle w:val="Compact"/>
      </w:pPr>
      <w:r>
        <w:t xml:space="preserve">Government initiatives like "Thailand 4.0" prioritizing early childhood development services</w:t>
      </w:r>
    </w:p>
    <w:p>
      <w:pPr>
        <w:pStyle w:val="FirstParagraph"/>
      </w:pPr>
      <w:r>
        <w:t xml:space="preserve">The competitive landscape shows only 3 established Speech Therapist clinics in central Bangkok, creating a clear opportunity for a culturally attuned provider.</w:t>
      </w:r>
    </w:p>
    <w:bookmarkEnd w:id="21"/>
    <w:bookmarkStart w:id="22"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Acquire 500 new clients through targeted outreach in Thailand Bangkok</w:t>
      </w:r>
    </w:p>
    <w:p>
      <w:pPr>
        <w:numPr>
          <w:ilvl w:val="0"/>
          <w:numId w:val="1002"/>
        </w:numPr>
        <w:pStyle w:val="Compact"/>
      </w:pPr>
      <w:r>
        <w:t xml:space="preserve">Establish brand recognition as the leading Speech Therapist service in Thai urban markets</w:t>
      </w:r>
    </w:p>
    <w:p>
      <w:pPr>
        <w:numPr>
          <w:ilvl w:val="0"/>
          <w:numId w:val="1002"/>
        </w:numPr>
        <w:pStyle w:val="Compact"/>
      </w:pPr>
      <w:r>
        <w:t xml:space="preserve">Secure partnerships with 25 schools and hospitals across Bangkok</w:t>
      </w:r>
    </w:p>
    <w:p>
      <w:pPr>
        <w:numPr>
          <w:ilvl w:val="0"/>
          <w:numId w:val="1002"/>
        </w:numPr>
        <w:pStyle w:val="Compact"/>
      </w:pPr>
      <w:r>
        <w:t xml:space="preserve">Achieve 75% client retention rate through personalized care protocols</w:t>
      </w:r>
    </w:p>
    <w:bookmarkEnd w:id="22"/>
    <w:bookmarkStart w:id="23" w:name="X3b92d8a4de552635f82e1cfcbfc22e80f8087e4"/>
    <w:p>
      <w:pPr>
        <w:pStyle w:val="Heading2"/>
      </w:pPr>
      <w:r>
        <w:t xml:space="preserve">Target Audience Segmentation for Thailand Bangkok</w:t>
      </w:r>
    </w:p>
    <w:p>
      <w:pPr>
        <w:pStyle w:val="FirstParagraph"/>
      </w:pPr>
      <w:r>
        <w:t xml:space="preserve">We've identified three primary segments requiring tailored marketing approaches:</w:t>
      </w:r>
    </w:p>
    <w:p>
      <w:pPr>
        <w:numPr>
          <w:ilvl w:val="0"/>
          <w:numId w:val="1003"/>
        </w:numPr>
        <w:pStyle w:val="Compact"/>
      </w:pPr>
      <w:r>
        <w:rPr>
          <w:bCs/>
          <w:b/>
        </w:rPr>
        <w:t xml:space="preserve">Urban Parents (60% of target):</w:t>
      </w:r>
      <w:r>
        <w:t xml:space="preserve"> </w:t>
      </w:r>
      <w:r>
        <w:t xml:space="preserve">Middle-to-high income families in areas like Sathorn, Sukhumvit, and Phaya Thai with children aged 2-12. They prioritize culturally sensitive therapy that respects Thai family dynamics.</w:t>
      </w:r>
    </w:p>
    <w:p>
      <w:pPr>
        <w:numPr>
          <w:ilvl w:val="0"/>
          <w:numId w:val="1003"/>
        </w:numPr>
        <w:pStyle w:val="Compact"/>
      </w:pPr>
      <w:r>
        <w:rPr>
          <w:bCs/>
          <w:b/>
        </w:rPr>
        <w:t xml:space="preserve">International Schools &amp; Clinics (30%):</w:t>
      </w:r>
      <w:r>
        <w:t xml:space="preserve"> </w:t>
      </w:r>
      <w:r>
        <w:t xml:space="preserve">Institutions like EIS, BIST, and Bangkok Hospital seeking certified Speech Therapist partnerships for their student bodies.</w:t>
      </w:r>
    </w:p>
    <w:p>
      <w:pPr>
        <w:numPr>
          <w:ilvl w:val="0"/>
          <w:numId w:val="1003"/>
        </w:numPr>
        <w:pStyle w:val="Compact"/>
      </w:pPr>
      <w:r>
        <w:rPr>
          <w:bCs/>
          <w:b/>
        </w:rPr>
        <w:t xml:space="preserve">Medical Referral Network (10%):</w:t>
      </w:r>
      <w:r>
        <w:t xml:space="preserve"> </w:t>
      </w:r>
      <w:r>
        <w:t xml:space="preserve">Pediatricians, ENT specialists, and neurologists across Bangkok hospitals referring patients to specialized services.</w:t>
      </w:r>
    </w:p>
    <w:bookmarkEnd w:id="23"/>
    <w:bookmarkStart w:id="27" w:name="marketing-strategies-tactics"/>
    <w:p>
      <w:pPr>
        <w:pStyle w:val="Heading2"/>
      </w:pPr>
      <w:r>
        <w:t xml:space="preserve">Marketing Strategies &amp; Tactics</w:t>
      </w:r>
    </w:p>
    <w:p>
      <w:pPr>
        <w:pStyle w:val="FirstParagraph"/>
      </w:pPr>
      <w:r>
        <w:t xml:space="preserve">Our Thailand Bangkok-focused strategy integrates digital innovation with community engagement:</w:t>
      </w:r>
    </w:p>
    <w:bookmarkStart w:id="24" w:name="digital-marketing-campaigns"/>
    <w:p>
      <w:pPr>
        <w:pStyle w:val="Heading3"/>
      </w:pPr>
      <w:r>
        <w:t xml:space="preserve">Digital Marketing Campaigns</w:t>
      </w:r>
    </w:p>
    <w:p>
      <w:pPr>
        <w:numPr>
          <w:ilvl w:val="0"/>
          <w:numId w:val="1004"/>
        </w:numPr>
        <w:pStyle w:val="Compact"/>
      </w:pPr>
      <w:r>
        <w:rPr>
          <w:bCs/>
          <w:b/>
        </w:rPr>
        <w:t xml:space="preserve">Localized SEO:</w:t>
      </w:r>
      <w:r>
        <w:t xml:space="preserve"> </w:t>
      </w:r>
      <w:r>
        <w:t xml:space="preserve">Optimize for Thai-language keywords ("Speech Therapist Bangkok," "Thailand speech therapy for children") and English terms used by expats. Target location-specific searches like "speech therapist near Siam Square."</w:t>
      </w:r>
    </w:p>
    <w:p>
      <w:pPr>
        <w:numPr>
          <w:ilvl w:val="0"/>
          <w:numId w:val="1004"/>
        </w:numPr>
        <w:pStyle w:val="Compact"/>
      </w:pPr>
      <w:r>
        <w:rPr>
          <w:bCs/>
          <w:b/>
        </w:rPr>
        <w:t xml:space="preserve">Social Media Community Building:</w:t>
      </w:r>
      <w:r>
        <w:t xml:space="preserve"> </w:t>
      </w:r>
      <w:r>
        <w:t xml:space="preserve">Create Facebook/Instagram content demonstrating therapy techniques in Thai contexts (e.g., using local games like "Pah" for articulation practice). Partner with parenting influencers in Bangkok for authentic testimonials.</w:t>
      </w:r>
    </w:p>
    <w:p>
      <w:pPr>
        <w:numPr>
          <w:ilvl w:val="0"/>
          <w:numId w:val="1004"/>
        </w:numPr>
        <w:pStyle w:val="Compact"/>
      </w:pPr>
      <w:r>
        <w:rPr>
          <w:bCs/>
          <w:b/>
        </w:rPr>
        <w:t xml:space="preserve">Google Ads Campaigns:</w:t>
      </w:r>
      <w:r>
        <w:t xml:space="preserve"> </w:t>
      </w:r>
      <w:r>
        <w:t xml:space="preserve">Geo-targeted ads serving English and Thai-language content to Bangkok residents within 10km radius of schools and hospitals.</w:t>
      </w:r>
    </w:p>
    <w:bookmarkEnd w:id="24"/>
    <w:bookmarkStart w:id="25" w:name="community-partnership-development"/>
    <w:p>
      <w:pPr>
        <w:pStyle w:val="Heading3"/>
      </w:pPr>
      <w:r>
        <w:t xml:space="preserve">Community &amp; Partnership Development</w:t>
      </w:r>
    </w:p>
    <w:p>
      <w:pPr>
        <w:numPr>
          <w:ilvl w:val="0"/>
          <w:numId w:val="1005"/>
        </w:numPr>
        <w:pStyle w:val="Compact"/>
      </w:pPr>
      <w:r>
        <w:rPr>
          <w:bCs/>
          <w:b/>
        </w:rPr>
        <w:t xml:space="preserve">School Outreach Program:</w:t>
      </w:r>
      <w:r>
        <w:t xml:space="preserve"> </w:t>
      </w:r>
      <w:r>
        <w:t xml:space="preserve">Offer free workshops for teachers at 20 Bangkok schools on identifying early speech red flags, positioning our Speech Therapist as an educational resource.</w:t>
      </w:r>
    </w:p>
    <w:p>
      <w:pPr>
        <w:numPr>
          <w:ilvl w:val="0"/>
          <w:numId w:val="1005"/>
        </w:numPr>
        <w:pStyle w:val="Compact"/>
      </w:pPr>
      <w:r>
        <w:rPr>
          <w:bCs/>
          <w:b/>
        </w:rPr>
        <w:t xml:space="preserve">Medical Referral Partnerships:</w:t>
      </w:r>
      <w:r>
        <w:t xml:space="preserve"> </w:t>
      </w:r>
      <w:r>
        <w:t xml:space="preserve">Develop formal agreements with pediatric clinics (e.g., Bumrungrad, Samitivej) offering commission-based referral system for qualified patients.</w:t>
      </w:r>
    </w:p>
    <w:p>
      <w:pPr>
        <w:numPr>
          <w:ilvl w:val="0"/>
          <w:numId w:val="1005"/>
        </w:numPr>
        <w:pStyle w:val="Compact"/>
      </w:pPr>
      <w:r>
        <w:rPr>
          <w:bCs/>
          <w:b/>
        </w:rPr>
        <w:t xml:space="preserve">Cultural Sensitivity Initiatives:</w:t>
      </w:r>
      <w:r>
        <w:t xml:space="preserve"> </w:t>
      </w:r>
      <w:r>
        <w:t xml:space="preserve">Host quarterly "Family Therapy Days" at community centers in Bangkok neighborhoods like Ratchawongse, featuring Thai-language brochures and culturally adapted therapy demonstrations.</w:t>
      </w:r>
    </w:p>
    <w:bookmarkEnd w:id="25"/>
    <w:bookmarkStart w:id="26" w:name="content-marketing-for-thailand-bangkok"/>
    <w:p>
      <w:pPr>
        <w:pStyle w:val="Heading3"/>
      </w:pPr>
      <w:r>
        <w:t xml:space="preserve">Content Marketing for Thailand Bangkok</w:t>
      </w:r>
    </w:p>
    <w:p>
      <w:pPr>
        <w:numPr>
          <w:ilvl w:val="0"/>
          <w:numId w:val="1006"/>
        </w:numPr>
        <w:pStyle w:val="Compact"/>
      </w:pPr>
      <w:r>
        <w:t xml:space="preserve">Publish bi-lingual blog content addressing local concerns: "Speech Development Milestones in Thai Children" and "How to Support Your Child's Speech Therapy at Home in Bangkok."</w:t>
      </w:r>
    </w:p>
    <w:p>
      <w:pPr>
        <w:numPr>
          <w:ilvl w:val="0"/>
          <w:numId w:val="1006"/>
        </w:numPr>
        <w:pStyle w:val="Compact"/>
      </w:pPr>
      <w:r>
        <w:t xml:space="preserve">Create YouTube videos showing therapy sessions using Thai idioms and common local activities (e.g., temple visits, market trips).</w:t>
      </w:r>
    </w:p>
    <w:p>
      <w:pPr>
        <w:numPr>
          <w:ilvl w:val="0"/>
          <w:numId w:val="1006"/>
        </w:numPr>
        <w:pStyle w:val="Compact"/>
      </w:pPr>
      <w:r>
        <w:t xml:space="preserve">Develop a free downloadable guide: "A Parent's Guide to Speech Therapy in Thailand," distributed through schools and hospitals.</w:t>
      </w:r>
    </w:p>
    <w:bookmarkEnd w:id="26"/>
    <w:bookmarkEnd w:id="27"/>
    <w:bookmarkStart w:id="28" w:name="budget-allocation-first-year"/>
    <w:p>
      <w:pPr>
        <w:pStyle w:val="Heading2"/>
      </w:pPr>
      <w:r>
        <w:t xml:space="preserve">Budget Allocation (First Year)</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Digital Marketing (SEO/Ads/Social)</w:t>
      </w:r>
    </w:p>
    <w:p>
      <w:pPr>
        <w:pStyle w:val="BodyText"/>
      </w:pPr>
      <w:r>
        <w:t xml:space="preserve">45%</w:t>
      </w:r>
    </w:p>
    <w:p>
      <w:pPr>
        <w:pStyle w:val="BodyText"/>
      </w:pPr>
      <w:r>
        <w:t xml:space="preserve">60% of new clients</w:t>
      </w:r>
    </w:p>
    <w:p>
      <w:pPr>
        <w:pStyle w:val="BodyText"/>
      </w:pPr>
      <w:r>
        <w:t xml:space="preserve">School/Hospital Partnerships</w:t>
      </w:r>
    </w:p>
    <w:p>
      <w:pPr>
        <w:pStyle w:val="BodyText"/>
      </w:pPr>
      <w:r>
        <w:t xml:space="preserve">25%</w:t>
      </w:r>
    </w:p>
    <w:p>
      <w:pPr>
        <w:pStyle w:val="BodyText"/>
      </w:pPr>
      <w:r>
        <w:t xml:space="preserve">30% of new clients</w:t>
      </w:r>
    </w:p>
    <w:p>
      <w:pPr>
        <w:pStyle w:val="BodyText"/>
      </w:pPr>
      <w:r>
        <w:t xml:space="preserve">Cultural Community Events15%</w:t>
      </w:r>
    </w:p>
    <w:p>
      <w:pPr>
        <w:pStyle w:val="BodyText"/>
      </w:pPr>
      <w:r>
        <w:t xml:space="preserve">10% of new clients (brand awareness)</w:t>
      </w:r>
    </w:p>
    <w:p>
      <w:pPr>
        <w:pStyle w:val="BodyText"/>
      </w:pPr>
      <w:r>
        <w:t xml:space="preserve">Content Creation &amp; Localization</w:t>
      </w:r>
    </w:p>
    <w:p>
      <w:pPr>
        <w:pStyle w:val="BodyText"/>
      </w:pPr>
      <w:r>
        <w:t xml:space="preserve">15%</w:t>
      </w:r>
    </w:p>
    <w:p>
      <w:pPr>
        <w:pStyle w:val="BodyText"/>
      </w:pPr>
      <w:r>
        <w:t xml:space="preserve">Ongoing client retention &amp; SEO growth</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Thai-language website, establish hospital partnerships, launch social media channels.</w:t>
      </w:r>
    </w:p>
    <w:p>
      <w:pPr>
        <w:pStyle w:val="BodyText"/>
      </w:pPr>
      <w:r>
        <w:rPr>
          <w:bCs/>
          <w:b/>
        </w:rPr>
        <w:t xml:space="preserve">Months 4-6:</w:t>
      </w:r>
      <w:r>
        <w:t xml:space="preserve"> </w:t>
      </w:r>
      <w:r>
        <w:t xml:space="preserve">Roll out school workshops in Bangkok districts; begin Google Ads campaign targeting "speech therapist Bangkok."</w:t>
      </w:r>
    </w:p>
    <w:p>
      <w:pPr>
        <w:pStyle w:val="BodyText"/>
      </w:pPr>
      <w:r>
        <w:rPr>
          <w:bCs/>
          <w:b/>
        </w:rPr>
        <w:t xml:space="preserve">Months 7-12:</w:t>
      </w:r>
      <w:r>
        <w:t xml:space="preserve"> </w:t>
      </w:r>
      <w:r>
        <w:t xml:space="preserve">Expand to 15 new schools; implement referral program with 5 major hospitals; host first community therapy event.</w:t>
      </w:r>
    </w:p>
    <w:p>
      <w:pPr>
        <w:pStyle w:val="BodyText"/>
      </w:pPr>
      <w:r>
        <w:rPr>
          <w:bCs/>
          <w:b/>
        </w:rPr>
        <w:t xml:space="preserve">Months 13-18:</w:t>
      </w:r>
      <w:r>
        <w:t xml:space="preserve"> </w:t>
      </w:r>
      <w:r>
        <w:t xml:space="preserve">Analyze client retention data; introduce bilingual (Thai/English) teletherapy option for expat families in Thailand Bangkok.</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t xml:space="preserve">Daily tracking of website traffic from Thailand Bangkok locations via Google Analytics</w:t>
      </w:r>
    </w:p>
    <w:p>
      <w:pPr>
        <w:numPr>
          <w:ilvl w:val="0"/>
          <w:numId w:val="1007"/>
        </w:numPr>
        <w:pStyle w:val="Compact"/>
      </w:pPr>
      <w:r>
        <w:t xml:space="preserve">Monthly client acquisition cost (CAC) vs. lifetime value (LTV) ratio</w:t>
      </w:r>
    </w:p>
    <w:p>
      <w:pPr>
        <w:numPr>
          <w:ilvl w:val="0"/>
          <w:numId w:val="1007"/>
        </w:numPr>
        <w:pStyle w:val="Compact"/>
      </w:pPr>
      <w:r>
        <w:t xml:space="preserve">Sentiment analysis of social media mentions using Thai-language NLP tools</w:t>
      </w:r>
    </w:p>
    <w:p>
      <w:pPr>
        <w:numPr>
          <w:ilvl w:val="0"/>
          <w:numId w:val="1007"/>
        </w:numPr>
        <w:pStyle w:val="Compact"/>
      </w:pPr>
      <w:r>
        <w:t xml:space="preserve">Partner referral conversion rates through hospital/clinic dashboards</w:t>
      </w:r>
    </w:p>
    <w:bookmarkEnd w:id="30"/>
    <w:bookmarkStart w:id="31" w:name="Xbcdb48a384cd9cf86819b560632108f04f682db"/>
    <w:p>
      <w:pPr>
        <w:pStyle w:val="Heading2"/>
      </w:pPr>
      <w:r>
        <w:t xml:space="preserve">Conclusion: Why This Marketing Plan Wins in Thailand Bangkok</w:t>
      </w:r>
    </w:p>
    <w:p>
      <w:pPr>
        <w:pStyle w:val="FirstParagraph"/>
      </w:pPr>
      <w:r>
        <w:t xml:space="preserve">This Marketing Plan directly addresses the unique needs of Speech Therapist services in Thailand Bangkok by prioritizing cultural intelligence, hyper-local targeting, and community integration. Unlike generic healthcare marketing approaches, we've designed every tactic to resonate with Thai families' values – emphasizing family involvement, respect for elders in therapy sessions, and practical applications within Bangkok's urban environment. By positioning our Speech Therapist practice as both globally certified and deeply rooted in Thai culture, we create sustainable competitive advantage. The 18-month roadmap ensures rapid market penetration while building the trust essential for healthcare services. This isn't just a Marketing Plan; it's the strategic foundation for becoming Bangkok's most trusted Speech Therapist provider – transforming how communication disorders are addressed across Thailand's most influential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Thailand Bangkok</dc:title>
  <dc:creator/>
  <dc:language>en</dc:language>
  <cp:keywords/>
  <dcterms:created xsi:type="dcterms:W3CDTF">2026-07-21T03:17:25Z</dcterms:created>
  <dcterms:modified xsi:type="dcterms:W3CDTF">2026-07-21T03:17:25Z</dcterms:modified>
</cp:coreProperties>
</file>

<file path=docProps/custom.xml><?xml version="1.0" encoding="utf-8"?>
<Properties xmlns="http://schemas.openxmlformats.org/officeDocument/2006/custom-properties" xmlns:vt="http://schemas.openxmlformats.org/officeDocument/2006/docPropsVTypes"/>
</file>