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27c843e5e5ee0cca5ae959d280677aa42d34e61"/>
    <w:p>
      <w:pPr>
        <w:pStyle w:val="Heading1"/>
      </w:pPr>
      <w:r>
        <w:t xml:space="preserve">Comprehensive Marketing Plan for Speech Therapist Services in United Arab Emirates Abu Dhabi</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Speech Therapist practice in Abu Dhabi, United Arab Emirates. Recognizing the critical need for specialized communication disorder interventions within Abu Dhabi's diverse population, this plan leverages cultural insights and market gaps to position our Speech Therapist services as the preferred choice. With rising awareness of early intervention for children with speech delays and growing demand from adults post-stroke or injury, our targeted approach in United Arab Emirates Abu Dhabi will drive sustainable growth while addressing community health needs.</w:t>
      </w:r>
    </w:p>
    <w:bookmarkEnd w:id="20"/>
    <w:bookmarkStart w:id="21" w:name="market-analysis-abu-dhabi-context"/>
    <w:p>
      <w:pPr>
        <w:pStyle w:val="Heading2"/>
      </w:pPr>
      <w:r>
        <w:t xml:space="preserve">Market Analysis: Abu Dhabi Context</w:t>
      </w:r>
    </w:p>
    <w:p>
      <w:pPr>
        <w:pStyle w:val="FirstParagraph"/>
      </w:pPr>
      <w:r>
        <w:t xml:space="preserve">The United Arab Emirates Abu Dhabi market presents unique opportunities for Speech Therapist services. According to recent UAE Ministry of Health data, 15% of Emirati children exhibit speech-language disorders requiring intervention, yet access remains fragmented. The expatriate population (65% of Abu Dhabi's residents) further amplifies demand due to higher awareness rates in Western nations and frequent pediatric referrals from international schools. Key market gaps include:</w:t>
      </w:r>
    </w:p>
    <w:p>
      <w:pPr>
        <w:numPr>
          <w:ilvl w:val="0"/>
          <w:numId w:val="1001"/>
        </w:numPr>
        <w:pStyle w:val="Compact"/>
      </w:pPr>
      <w:r>
        <w:t xml:space="preserve">Limited culturally adapted therapy programs for Arabic-speaking children</w:t>
      </w:r>
    </w:p>
    <w:p>
      <w:pPr>
        <w:numPr>
          <w:ilvl w:val="0"/>
          <w:numId w:val="1001"/>
        </w:numPr>
        <w:pStyle w:val="Compact"/>
      </w:pPr>
      <w:r>
        <w:t xml:space="preserve">Insufficient post-stroke communication rehabilitation options</w:t>
      </w:r>
    </w:p>
    <w:p>
      <w:pPr>
        <w:numPr>
          <w:ilvl w:val="0"/>
          <w:numId w:val="1001"/>
        </w:numPr>
        <w:pStyle w:val="Compact"/>
      </w:pPr>
      <w:r>
        <w:t xml:space="preserve">Low public awareness of speech therapy beyond "stuttering" misconceptions</w:t>
      </w:r>
    </w:p>
    <w:p>
      <w:pPr>
        <w:pStyle w:val="FirstParagraph"/>
      </w:pPr>
      <w:r>
        <w:t xml:space="preserve">Cultural considerations are paramount: Family involvement is central to treatment success in Abu Dhabi, and religious practices necessitate scheduling flexibility. This Marketing Plan directly addresses these through localized service design.</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Description</w:t>
            </w:r>
          </w:p>
        </w:tc>
        <w:tc>
          <w:tcPr/>
          <w:p>
            <w:pPr>
              <w:pStyle w:val="Compact"/>
              <w:jc w:val="left"/>
            </w:pPr>
            <w:r>
              <w:t xml:space="preserve">Marketing Focus</w:t>
            </w:r>
          </w:p>
        </w:tc>
      </w:tr>
      <w:tr>
        <w:tc>
          <w:tcPr/>
          <w:p>
            <w:pPr>
              <w:pStyle w:val="Compact"/>
              <w:jc w:val="left"/>
            </w:pPr>
            <w:r>
              <w:t xml:space="preserve">Parents of Children (0-8 years)</w:t>
            </w:r>
          </w:p>
        </w:tc>
        <w:tc>
          <w:tcPr/>
          <w:p>
            <w:pPr>
              <w:pStyle w:val="Compact"/>
              <w:jc w:val="left"/>
            </w:pPr>
            <w:r>
              <w:t xml:space="preserve">Primarily Emirati and Western expatriate families in Abu Dhabi schools (e.g., American Academy, GEMS)</w:t>
            </w:r>
          </w:p>
        </w:tc>
        <w:tc>
          <w:tcPr/>
          <w:p>
            <w:pPr>
              <w:pStyle w:val="Compact"/>
              <w:jc w:val="left"/>
            </w:pPr>
            <w:r>
              <w:t xml:space="preserve">Early intervention workshops, school partnerships</w:t>
            </w:r>
          </w:p>
        </w:tc>
      </w:tr>
      <w:tr>
        <w:tc>
          <w:tcPr/>
          <w:p>
            <w:pPr>
              <w:pStyle w:val="Compact"/>
              <w:jc w:val="left"/>
            </w:pPr>
            <w:r>
              <w:t xml:space="preserve">Adults with Neurological Conditions</w:t>
            </w:r>
          </w:p>
        </w:tc>
        <w:tc>
          <w:tcPr/>
          <w:p>
            <w:pPr>
              <w:pStyle w:val="Compact"/>
              <w:jc w:val="left"/>
            </w:pPr>
            <w:r>
              <w:t xml:space="preserve">Post-stroke patients from Abu Dhabi hospitals (e.g., Sheikh Shakhbout Medical City)</w:t>
            </w:r>
          </w:p>
        </w:tc>
        <w:tc>
          <w:tcPr/>
          <w:p>
            <w:pPr>
              <w:pStyle w:val="Compact"/>
              <w:jc w:val="left"/>
            </w:pPr>
            <w:r>
              <w:t xml:space="preserve">Hospital referrals, rehabilitation clinics</w:t>
            </w:r>
          </w:p>
        </w:tc>
      </w:tr>
      <w:tr>
        <w:tc>
          <w:tcPr/>
          <w:p>
            <w:pPr>
              <w:pStyle w:val="Compact"/>
              <w:jc w:val="left"/>
            </w:pPr>
            <w:r>
              <w:t xml:space="preserve">Educational Institutions</w:t>
            </w:r>
          </w:p>
        </w:tc>
        <w:tc>
          <w:tcPr/>
          <w:p>
            <w:pPr>
              <w:pStyle w:val="Compact"/>
              <w:jc w:val="left"/>
            </w:pPr>
            <w:r>
              <w:t xml:space="preserve">International schools, special education centers in Abu Dhabi</w:t>
            </w:r>
          </w:p>
        </w:tc>
        <w:tc>
          <w:tcPr/>
          <w:p>
            <w:pPr>
              <w:pStyle w:val="Compact"/>
              <w:jc w:val="left"/>
            </w:pPr>
            <w:r>
              <w:t xml:space="preserve">School-based therapy programs, staff training</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parents and schools in Abu Dhabi within 6 months</w:t>
      </w:r>
    </w:p>
    <w:p>
      <w:pPr>
        <w:numPr>
          <w:ilvl w:val="0"/>
          <w:numId w:val="1002"/>
        </w:numPr>
        <w:pStyle w:val="Compact"/>
      </w:pPr>
      <w:r>
        <w:rPr>
          <w:bCs/>
          <w:b/>
        </w:rPr>
        <w:t xml:space="preserve">Clientship Growth:</w:t>
      </w:r>
      <w:r>
        <w:t xml:space="preserve"> </w:t>
      </w:r>
      <w:r>
        <w:t xml:space="preserve">Secure 30 new therapy cases monthly by Month 8 through targeted channels</w:t>
      </w:r>
    </w:p>
    <w:p>
      <w:pPr>
        <w:numPr>
          <w:ilvl w:val="0"/>
          <w:numId w:val="1002"/>
        </w:numPr>
        <w:pStyle w:val="Compact"/>
      </w:pPr>
      <w:r>
        <w:rPr>
          <w:bCs/>
          <w:b/>
        </w:rPr>
        <w:t xml:space="preserve">Differentiation:</w:t>
      </w:r>
      <w:r>
        <w:t xml:space="preserve"> </w:t>
      </w:r>
      <w:r>
        <w:t xml:space="preserve">Position as the only Speech Therapist service certified by UAE Ministry of Health with Arabic-English bilingual therapists</w:t>
      </w:r>
    </w:p>
    <w:bookmarkEnd w:id="23"/>
    <w:bookmarkStart w:id="24" w:name="X13db903f3857290f18964ec25e6d58c309fd4ae"/>
    <w:p>
      <w:pPr>
        <w:pStyle w:val="Heading2"/>
      </w:pPr>
      <w:r>
        <w:t xml:space="preserve">Marketing Strategies &amp; Tactics: Abu Dhabi Specifics</w:t>
      </w:r>
    </w:p>
    <w:p>
      <w:pPr>
        <w:pStyle w:val="FirstParagraph"/>
      </w:pPr>
      <w:r>
        <w:rPr>
          <w:bCs/>
          <w:b/>
        </w:rPr>
        <w:t xml:space="preserve">Cultural Integration Strategy:</w:t>
      </w:r>
    </w:p>
    <w:p>
      <w:pPr>
        <w:numPr>
          <w:ilvl w:val="0"/>
          <w:numId w:val="1003"/>
        </w:numPr>
        <w:pStyle w:val="Compact"/>
      </w:pPr>
      <w:r>
        <w:rPr>
          <w:bCs/>
          <w:b/>
        </w:rPr>
        <w:t xml:space="preserve">Local Partnership Building:</w:t>
      </w:r>
      <w:r>
        <w:t xml:space="preserve"> </w:t>
      </w:r>
      <w:r>
        <w:t xml:space="preserve">Co-develop programs with Abu Dhabi Early Intervention Centers and Al Ain Hospital's pediatric department to gain institutional trust</w:t>
      </w:r>
    </w:p>
    <w:p>
      <w:pPr>
        <w:numPr>
          <w:ilvl w:val="0"/>
          <w:numId w:val="1003"/>
        </w:numPr>
        <w:pStyle w:val="Compact"/>
      </w:pPr>
      <w:r>
        <w:rPr>
          <w:bCs/>
          <w:b/>
        </w:rPr>
        <w:t xml:space="preserve">Family-Centered Approach:</w:t>
      </w:r>
      <w:r>
        <w:t xml:space="preserve"> </w:t>
      </w:r>
      <w:r>
        <w:t xml:space="preserve">Design therapy sessions requiring parent participation during Ramadan hours (post-Iftar), respecting cultural rhythms</w:t>
      </w:r>
    </w:p>
    <w:p>
      <w:pPr>
        <w:numPr>
          <w:ilvl w:val="0"/>
          <w:numId w:val="1003"/>
        </w:numPr>
        <w:pStyle w:val="Compact"/>
      </w:pPr>
      <w:r>
        <w:rPr>
          <w:bCs/>
          <w:b/>
        </w:rPr>
        <w:t xml:space="preserve">Clinical Localization:</w:t>
      </w:r>
      <w:r>
        <w:t xml:space="preserve"> </w:t>
      </w:r>
      <w:r>
        <w:t xml:space="preserve">Create Arabic-language resources for parents using UAE dialects (not Modern Standard Arabic) and incorporate local cultural references in therapy materials</w:t>
      </w:r>
    </w:p>
    <w:p>
      <w:pPr>
        <w:pStyle w:val="FirstParagraph"/>
      </w:pPr>
      <w:r>
        <w:rPr>
          <w:bCs/>
          <w:b/>
        </w:rPr>
        <w:t xml:space="preserve">Digital &amp; Community Strategy:</w:t>
      </w:r>
    </w:p>
    <w:p>
      <w:pPr>
        <w:numPr>
          <w:ilvl w:val="0"/>
          <w:numId w:val="1004"/>
        </w:numPr>
        <w:pStyle w:val="Compact"/>
      </w:pPr>
      <w:r>
        <w:rPr>
          <w:iCs/>
          <w:i/>
        </w:rPr>
        <w:t xml:space="preserve">Google Ads with Geo-Targeting:</w:t>
      </w:r>
      <w:r>
        <w:t xml:space="preserve"> </w:t>
      </w:r>
      <w:r>
        <w:t xml:space="preserve">Campaigns exclusively targeting Abu Dhabi zip codes, using keywords like "Speech Therapist Abu Dhabi" and "Arabic Speech Therapy"</w:t>
      </w:r>
    </w:p>
    <w:p>
      <w:pPr>
        <w:numPr>
          <w:ilvl w:val="0"/>
          <w:numId w:val="1004"/>
        </w:numPr>
        <w:pStyle w:val="Compact"/>
      </w:pPr>
      <w:r>
        <w:rPr>
          <w:iCs/>
          <w:i/>
        </w:rPr>
        <w:t xml:space="preserve">Social Media Engagement:</w:t>
      </w:r>
      <w:r>
        <w:t xml:space="preserve"> </w:t>
      </w:r>
      <w:r>
        <w:t xml:space="preserve">Instagram/WhatsApp campaigns featuring local Emirati families sharing therapy success stories (with consent), leveraging #AbuDhabiHealth</w:t>
      </w:r>
    </w:p>
    <w:p>
      <w:pPr>
        <w:numPr>
          <w:ilvl w:val="0"/>
          <w:numId w:val="1004"/>
        </w:numPr>
        <w:pStyle w:val="Compact"/>
      </w:pPr>
      <w:r>
        <w:rPr>
          <w:iCs/>
          <w:i/>
        </w:rPr>
        <w:t xml:space="preserve">Community Health Events:</w:t>
      </w:r>
      <w:r>
        <w:t xml:space="preserve"> </w:t>
      </w:r>
      <w:r>
        <w:t xml:space="preserve">Sponsor 4 Abu Dhabi parenting fairs annually (e.g., at Yas Mall, Al Reem Island) with free screenings and Arabic-English informational booths</w:t>
      </w:r>
    </w:p>
    <w:p>
      <w:pPr>
        <w:pStyle w:val="FirstParagraph"/>
      </w:pPr>
      <w:r>
        <w:rPr>
          <w:bCs/>
          <w:b/>
        </w:rPr>
        <w:t xml:space="preserve">Institutional Outreach Strategy:</w:t>
      </w:r>
    </w:p>
    <w:p>
      <w:pPr>
        <w:numPr>
          <w:ilvl w:val="0"/>
          <w:numId w:val="1005"/>
        </w:numPr>
        <w:pStyle w:val="Compact"/>
      </w:pPr>
      <w:r>
        <w:t xml:space="preserve">Develop referral agreements with 15+ international schools in Abu Dhabi (e.g., Dubai International Academy, British International School)</w:t>
      </w:r>
    </w:p>
    <w:p>
      <w:pPr>
        <w:numPr>
          <w:ilvl w:val="0"/>
          <w:numId w:val="1005"/>
        </w:numPr>
        <w:pStyle w:val="Compact"/>
      </w:pPr>
      <w:r>
        <w:t xml:space="preserve">Partner with Abu Dhabi Department of Health for subsidized therapy slots at community health centers</w:t>
      </w:r>
    </w:p>
    <w:p>
      <w:pPr>
        <w:numPr>
          <w:ilvl w:val="0"/>
          <w:numId w:val="1005"/>
        </w:numPr>
        <w:pStyle w:val="Compact"/>
      </w:pPr>
      <w:r>
        <w:t xml:space="preserve">Create "Speech Awareness Week" in collaboration with Al Qasimi Foundation to host free public workshops at Emirates Palace Hotel</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Abu Dhabi-Specific Purpose</w:t>
      </w:r>
    </w:p>
    <w:p>
      <w:pPr>
        <w:pStyle w:val="BodyText"/>
      </w:pPr>
      <w:r>
        <w:t xml:space="preserve">Digital Marketing &amp; SEO</w:t>
      </w:r>
    </w:p>
    <w:p>
      <w:pPr>
        <w:pStyle w:val="BodyText"/>
      </w:pPr>
      <w:r>
        <w:t xml:space="preserve">35%</w:t>
      </w:r>
    </w:p>
    <w:p>
      <w:pPr>
        <w:pStyle w:val="BodyText"/>
      </w:pPr>
      <w:r>
        <w:t xml:space="preserve">Campaigns targeting Abu Dhabi residents, local social media influencers in UAE parenting groups</w:t>
      </w:r>
    </w:p>
    <w:p>
      <w:pPr>
        <w:pStyle w:val="BodyText"/>
      </w:pPr>
      <w:r>
        <w:t xml:space="preserve">Community Events &amp; Sponsorships</w:t>
      </w:r>
    </w:p>
    <w:p>
      <w:pPr>
        <w:pStyle w:val="BodyText"/>
      </w:pPr>
      <w:r>
        <w:t xml:space="preserve">25%</w:t>
      </w:r>
    </w:p>
    <w:p>
      <w:pPr>
        <w:pStyle w:val="BodyText"/>
      </w:pPr>
      <w:r>
        <w:t xml:space="preserve">Sponsoring Abu Dhabi health fairs, school events at Al Wathba area schools</w:t>
      </w:r>
    </w:p>
    <w:p>
      <w:pPr>
        <w:pStyle w:val="BodyText"/>
      </w:pPr>
      <w:r>
        <w:t xml:space="preserve">Institutional Partnerships</w:t>
      </w:r>
    </w:p>
    <w:p>
      <w:pPr>
        <w:pStyle w:val="BodyText"/>
      </w:pPr>
      <w:r>
        <w:t xml:space="preserve">20%</w:t>
      </w:r>
    </w:p>
    <w:p>
      <w:pPr>
        <w:pStyle w:val="BodyText"/>
      </w:pPr>
      <w:r>
        <w:t xml:space="preserve">Certification costs with UAE Ministry of Health, partnership development trips to Abu Dhabi hospitals</w:t>
      </w:r>
    </w:p>
    <w:p>
      <w:pPr>
        <w:pStyle w:val="BodyText"/>
      </w:pPr>
      <w:r>
        <w:t xml:space="preserve">Content Localization</w:t>
      </w:r>
    </w:p>
    <w:p>
      <w:pPr>
        <w:pStyle w:val="BodyText"/>
      </w:pPr>
      <w:r>
        <w:t xml:space="preserve">15%</w:t>
      </w:r>
    </w:p>
    <w:p>
      <w:pPr>
        <w:pStyle w:val="BodyText"/>
      </w:pPr>
      <w:r>
        <w:rPr>
          <w:bCs/>
          <w:b/>
        </w:rPr>
        <w:t xml:space="preserve">Arabic-English therapy materials for Abu Dhabi families, culturally adapted resources</w:t>
      </w:r>
    </w:p>
    <w:p>
      <w:pPr>
        <w:pStyle w:val="BodyText"/>
      </w:pPr>
      <w:r>
        <w:t xml:space="preserve">Total</w:t>
      </w:r>
    </w:p>
    <w:p>
      <w:pPr>
        <w:pStyle w:val="BodyText"/>
      </w:pPr>
      <w:r>
        <w:t xml:space="preserve">100%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UAE Ministry of Health certification, secure Abu Dhabi office space near Al Reem Island, launch Arabic-language digital content</w:t>
      </w:r>
    </w:p>
    <w:p>
      <w:pPr>
        <w:pStyle w:val="BodyText"/>
      </w:pPr>
      <w:r>
        <w:rPr>
          <w:bCs/>
          <w:b/>
        </w:rPr>
        <w:t xml:space="preserve">Months 4-6:</w:t>
      </w:r>
      <w:r>
        <w:t xml:space="preserve"> </w:t>
      </w:r>
      <w:r>
        <w:t xml:space="preserve">Partner with 5+ international schools in Abu Dhabi, initiate "Ramadan Family Therapy Sessions" program</w:t>
      </w:r>
    </w:p>
    <w:p>
      <w:pPr>
        <w:pStyle w:val="BodyText"/>
      </w:pPr>
      <w:r>
        <w:rPr>
          <w:bCs/>
          <w:b/>
        </w:rPr>
        <w:t xml:space="preserve">Months 7-9:</w:t>
      </w:r>
      <w:r>
        <w:t xml:space="preserve"> </w:t>
      </w:r>
      <w:r>
        <w:t xml:space="preserve">Host first Abu Dhabi Speech Awareness Week, expand hospital referral partnerships</w:t>
      </w:r>
    </w:p>
    <w:p>
      <w:pPr>
        <w:pStyle w:val="BodyText"/>
      </w:pPr>
      <w:r>
        <w:rPr>
          <w:bCs/>
          <w:b/>
        </w:rPr>
        <w:t xml:space="preserve">Months 10-12:</w:t>
      </w:r>
      <w:r>
        <w:t xml:space="preserve"> </w:t>
      </w:r>
      <w:r>
        <w:t xml:space="preserve">Evaluate metrics, refine services based on Abu Dhabi community feedback, plan expansion to Dubai while maintaining Abu Dhabi focus</w:t>
      </w:r>
    </w:p>
    <w:bookmarkEnd w:id="26"/>
    <w:bookmarkStart w:id="27" w:name="measurement-evaluation-metrics"/>
    <w:p>
      <w:pPr>
        <w:pStyle w:val="Heading2"/>
      </w:pPr>
      <w:r>
        <w:t xml:space="preserve">Measurement &amp; Evaluation Metrics</w:t>
      </w:r>
    </w:p>
    <w:p>
      <w:pPr>
        <w:numPr>
          <w:ilvl w:val="0"/>
          <w:numId w:val="1006"/>
        </w:numPr>
        <w:pStyle w:val="Compact"/>
      </w:pPr>
      <w:r>
        <w:rPr>
          <w:bCs/>
          <w:b/>
        </w:rPr>
        <w:t xml:space="preserve">Primary KPIs:</w:t>
      </w:r>
      <w:r>
        <w:t xml:space="preserve"> </w:t>
      </w:r>
      <w:r>
        <w:t xml:space="preserve">Number of new cases referred from Abu Dhabi schools (target: 60%), social media engagement rate in UAE audience (target: 15%+), client retention rate (target: 85%)</w:t>
      </w:r>
    </w:p>
    <w:p>
      <w:pPr>
        <w:numPr>
          <w:ilvl w:val="0"/>
          <w:numId w:val="1006"/>
        </w:numPr>
        <w:pStyle w:val="Compact"/>
      </w:pPr>
      <w:r>
        <w:rPr>
          <w:bCs/>
          <w:b/>
        </w:rPr>
        <w:t xml:space="preserve">Cultural Alignment Score:</w:t>
      </w:r>
      <w:r>
        <w:t xml:space="preserve"> </w:t>
      </w:r>
      <w:r>
        <w:t xml:space="preserve">Measured via post-therapy surveys asking "Was the therapy culturally appropriate?" (Target: 90% positive response)</w:t>
      </w:r>
    </w:p>
    <w:p>
      <w:pPr>
        <w:numPr>
          <w:ilvl w:val="0"/>
          <w:numId w:val="1006"/>
        </w:numPr>
        <w:pStyle w:val="Compact"/>
      </w:pPr>
      <w:r>
        <w:rPr>
          <w:bCs/>
          <w:b/>
        </w:rPr>
        <w:t xml:space="preserve">Community Impact:</w:t>
      </w:r>
      <w:r>
        <w:t xml:space="preserve"> </w:t>
      </w:r>
      <w:r>
        <w:t xml:space="preserve">Number of free screenings conducted at Abu Dhabi community centers (Target: 250+ annually)</w:t>
      </w:r>
    </w:p>
    <w:bookmarkEnd w:id="27"/>
    <w:bookmarkStart w:id="28" w:name="conclusion"/>
    <w:p>
      <w:pPr>
        <w:pStyle w:val="Heading2"/>
      </w:pPr>
      <w:r>
        <w:t xml:space="preserve">Conclusion</w:t>
      </w:r>
    </w:p>
    <w:p>
      <w:pPr>
        <w:pStyle w:val="FirstParagraph"/>
      </w:pPr>
      <w:r>
        <w:t xml:space="preserve">This Marketing Plan for Speech Therapist services in the United Arab Emirates Abu Dhabi market strategically positions our practice within Abu Dhabi's unique cultural and healthcare landscape. By embedding cultural sensitivity into every service touchpoint—from Arabic-language resources to Ramadan-hour scheduling—we will build trust that outperforms competitors. The emphasis on community partnerships with Abu Dhabi institutions ensures sustainable growth while addressing a critical health need across the expatriate and Emirati populations. As the only Speech Therapist service in Abu Dhabi explicitly designed for UAE cultural context, this Marketing Plan delivers measurable impact through locally relevant strategies that transform communication challenges into community health successes.</w:t>
      </w:r>
    </w:p>
    <w:p>
      <w:pPr>
        <w:pStyle w:val="BodyText"/>
      </w:pPr>
      <w:r>
        <w:rPr>
          <w:bCs/>
          <w:b/>
        </w:rPr>
        <w:t xml:space="preserve">Word Count: 836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Abu Dhabi, United Arab Emirates</dc:title>
  <dc:creator/>
  <dc:language>en</dc:language>
  <cp:keywords/>
  <dcterms:created xsi:type="dcterms:W3CDTF">2026-07-24T23:07:24Z</dcterms:created>
  <dcterms:modified xsi:type="dcterms:W3CDTF">2026-07-24T23:07:24Z</dcterms:modified>
</cp:coreProperties>
</file>

<file path=docProps/custom.xml><?xml version="1.0" encoding="utf-8"?>
<Properties xmlns="http://schemas.openxmlformats.org/officeDocument/2006/custom-properties" xmlns:vt="http://schemas.openxmlformats.org/officeDocument/2006/docPropsVTypes"/>
</file>