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35" w:name="X18901d73cabe9936dfd821516a2148d0576223a"/>
    <w:p>
      <w:pPr>
        <w:pStyle w:val="Heading1"/>
      </w:pPr>
      <w:r>
        <w:t xml:space="preserve">Comprehensive Marketing Plan for Speech Therapist Services in United States Houston</w:t>
      </w:r>
    </w:p>
    <w:bookmarkStart w:id="20" w:name="executive-summary"/>
    <w:p>
      <w:pPr>
        <w:pStyle w:val="Heading2"/>
      </w:pPr>
      <w:r>
        <w:t xml:space="preserve">Executive Summary</w:t>
      </w:r>
    </w:p>
    <w:p>
      <w:pPr>
        <w:pStyle w:val="FirstParagraph"/>
      </w:pPr>
      <w:r>
        <w:t xml:space="preserve">This Marketing Plan outlines a strategic approach to establish and grow a premier Speech Therapist practice in the vibrant Houston metropolitan area of the United States. Targeting underserved populations including children with developmental disorders, adults recovering from stroke or injury, and seniors experiencing communication challenges, this plan leverages Houston's diverse demographics and growing healthcare needs. Our goal is to become the most trusted Speech Therapist provider in United States Houston within 36 months through data-driven marketing tactics tailored to local community dynamics.</w:t>
      </w:r>
    </w:p>
    <w:bookmarkEnd w:id="20"/>
    <w:bookmarkStart w:id="21" w:name="Xfa3a81fb3ed72384b503dd05af2f0837b669872"/>
    <w:p>
      <w:pPr>
        <w:pStyle w:val="Heading2"/>
      </w:pPr>
      <w:r>
        <w:t xml:space="preserve">Market Analysis: United States Houston Context</w:t>
      </w:r>
    </w:p>
    <w:p>
      <w:pPr>
        <w:pStyle w:val="FirstParagraph"/>
      </w:pPr>
      <w:r>
        <w:t xml:space="preserve">Houston, Texas, serves as a major healthcare hub with over 4.7 million residents and a rapidly growing population of children (under 18) and seniors (65+). The United States Houston area faces significant speech-language pathology gaps: 30% of schools report insufficient therapy resources, while the aging population increases demand for post-stroke rehabilitation services. Competitor analysis reveals three key gaps in current Speech Therapist offerings:</w:t>
      </w:r>
    </w:p>
    <w:p>
      <w:pPr>
        <w:numPr>
          <w:ilvl w:val="0"/>
          <w:numId w:val="1001"/>
        </w:numPr>
        <w:pStyle w:val="Compact"/>
      </w:pPr>
      <w:r>
        <w:t xml:space="preserve">Over-reliance on traditional clinic models without telehealth options</w:t>
      </w:r>
    </w:p>
    <w:p>
      <w:pPr>
        <w:numPr>
          <w:ilvl w:val="0"/>
          <w:numId w:val="1001"/>
        </w:numPr>
        <w:pStyle w:val="Compact"/>
      </w:pPr>
      <w:r>
        <w:t xml:space="preserve">Limited cultural competency with Houston's diverse communities (48% Hispanic, 25% Black, 17% White)</w:t>
      </w:r>
    </w:p>
    <w:p>
      <w:pPr>
        <w:numPr>
          <w:ilvl w:val="0"/>
          <w:numId w:val="1001"/>
        </w:numPr>
        <w:pStyle w:val="Compact"/>
      </w:pPr>
      <w:r>
        <w:t xml:space="preserve">Insufficient school partnership programs for early intervention</w:t>
      </w:r>
    </w:p>
    <w:bookmarkEnd w:id="21"/>
    <w:bookmarkStart w:id="22" w:name="marketing-objectives"/>
    <w:p>
      <w:pPr>
        <w:pStyle w:val="Heading2"/>
      </w:pPr>
      <w:r>
        <w:t xml:space="preserve">Marketing Objectives</w:t>
      </w:r>
    </w:p>
    <w:p>
      <w:pPr>
        <w:pStyle w:val="FirstParagraph"/>
      </w:pPr>
      <w:r>
        <w:t xml:space="preserve">Within the United States Houston market, we will achieve these measurable objectives within Year 1:</w:t>
      </w:r>
    </w:p>
    <w:p>
      <w:pPr>
        <w:numPr>
          <w:ilvl w:val="0"/>
          <w:numId w:val="1002"/>
        </w:numPr>
        <w:pStyle w:val="Compact"/>
      </w:pPr>
      <w:r>
        <w:t xml:space="preserve">Acquire 250 new clients through targeted outreach (35% children, 40% adults, 25% seniors)</w:t>
      </w:r>
    </w:p>
    <w:p>
      <w:pPr>
        <w:numPr>
          <w:ilvl w:val="0"/>
          <w:numId w:val="1002"/>
        </w:numPr>
        <w:pStyle w:val="Compact"/>
      </w:pPr>
      <w:r>
        <w:t xml:space="preserve">Secure partnerships with 15 Houston schools and clinics</w:t>
      </w:r>
    </w:p>
    <w:p>
      <w:pPr>
        <w:numPr>
          <w:ilvl w:val="0"/>
          <w:numId w:val="1002"/>
        </w:numPr>
        <w:pStyle w:val="Compact"/>
      </w:pPr>
      <w:r>
        <w:t xml:space="preserve">Achieve 85% client retention rate through personalized care</w:t>
      </w:r>
    </w:p>
    <w:p>
      <w:pPr>
        <w:numPr>
          <w:ilvl w:val="0"/>
          <w:numId w:val="1002"/>
        </w:numPr>
        <w:pStyle w:val="Compact"/>
      </w:pPr>
      <w:r>
        <w:t xml:space="preserve">Attain top-3 visibility in Houston Google Maps "Speech Therapist" searches</w:t>
      </w:r>
    </w:p>
    <w:bookmarkEnd w:id="22"/>
    <w:bookmarkStart w:id="26" w:name="Xb9bfb0d89e57ee74e0a7525cf6e4002225f5da8"/>
    <w:p>
      <w:pPr>
        <w:pStyle w:val="Heading2"/>
      </w:pPr>
      <w:r>
        <w:t xml:space="preserve">Target Audience Segmentation (Houston-Specific)</w:t>
      </w:r>
    </w:p>
    <w:p>
      <w:pPr>
        <w:pStyle w:val="FirstParagraph"/>
      </w:pPr>
      <w:r>
        <w:t xml:space="preserve">We've identified three high-potential segments within United States Houston:</w:t>
      </w:r>
    </w:p>
    <w:bookmarkStart w:id="23" w:name="pediatric-families-45-of-target-market"/>
    <w:p>
      <w:pPr>
        <w:pStyle w:val="Heading3"/>
      </w:pPr>
      <w:r>
        <w:t xml:space="preserve">1. Pediatric Families (45% of target market)</w:t>
      </w:r>
    </w:p>
    <w:p>
      <w:pPr>
        <w:pStyle w:val="FirstParagraph"/>
      </w:pPr>
      <w:r>
        <w:t xml:space="preserve">Parents in neighborhoods like The Woodlands, Spring, and East Houston seeking early intervention for autism or speech delays. Key triggers: school screenings, pediatrician referrals.</w:t>
      </w:r>
    </w:p>
    <w:bookmarkEnd w:id="23"/>
    <w:bookmarkStart w:id="24" w:name="X4cfa970db2c5d3b0a885c56749bb557db63c791"/>
    <w:p>
      <w:pPr>
        <w:pStyle w:val="Heading3"/>
      </w:pPr>
      <w:r>
        <w:t xml:space="preserve">2. Post-Stroke/Injury Adults (35% of target market)</w:t>
      </w:r>
    </w:p>
    <w:p>
      <w:pPr>
        <w:pStyle w:val="FirstParagraph"/>
      </w:pPr>
      <w:r>
        <w:t xml:space="preserve">Houston residents aged 45-65 recovering from strokes (Houston has 12% higher stroke incidence than national average) or traumatic brain injuries. Prioritized in medical centers like Memorial Hermann and Houston Methodist.</w:t>
      </w:r>
    </w:p>
    <w:bookmarkEnd w:id="24"/>
    <w:bookmarkStart w:id="25" w:name="senior-population-20-of-target-market"/>
    <w:p>
      <w:pPr>
        <w:pStyle w:val="Heading3"/>
      </w:pPr>
      <w:r>
        <w:t xml:space="preserve">3. Senior Population (20% of target market)</w:t>
      </w:r>
    </w:p>
    <w:p>
      <w:pPr>
        <w:pStyle w:val="FirstParagraph"/>
      </w:pPr>
      <w:r>
        <w:t xml:space="preserve">Residents in retirement communities across Southwest Houston (e.g., The Woodlands, Katy) managing age-related speech decline or dementia communication challenges.</w:t>
      </w:r>
    </w:p>
    <w:bookmarkEnd w:id="25"/>
    <w:bookmarkEnd w:id="26"/>
    <w:bookmarkStart w:id="30" w:name="marketing-strategies-tactics"/>
    <w:p>
      <w:pPr>
        <w:pStyle w:val="Heading2"/>
      </w:pPr>
      <w:r>
        <w:t xml:space="preserve">Marketing Strategies &amp; Tactics</w:t>
      </w:r>
    </w:p>
    <w:bookmarkStart w:id="27" w:name="hyper-local-digital-presence"/>
    <w:p>
      <w:pPr>
        <w:pStyle w:val="Heading3"/>
      </w:pPr>
      <w:r>
        <w:t xml:space="preserve">Hyper-Local Digital Presence</w:t>
      </w:r>
    </w:p>
    <w:p>
      <w:pPr>
        <w:pStyle w:val="FirstParagraph"/>
      </w:pPr>
      <w:r>
        <w:t xml:space="preserve">We'll implement a Houston-centric digital strategy:</w:t>
      </w:r>
    </w:p>
    <w:p>
      <w:pPr>
        <w:numPr>
          <w:ilvl w:val="0"/>
          <w:numId w:val="1003"/>
        </w:numPr>
        <w:pStyle w:val="Compact"/>
      </w:pPr>
      <w:r>
        <w:rPr>
          <w:bCs/>
          <w:b/>
        </w:rPr>
        <w:t xml:space="preserve">Google Business Profile Optimization:</w:t>
      </w:r>
      <w:r>
        <w:t xml:space="preserve"> </w:t>
      </w:r>
      <w:r>
        <w:t xml:space="preserve">Complete local citations with Houston neighborhood keywords ("Speech Therapist in South Park," "Houston Pediatric Speech Therapy")</w:t>
      </w:r>
    </w:p>
    <w:p>
      <w:pPr>
        <w:numPr>
          <w:ilvl w:val="0"/>
          <w:numId w:val="1003"/>
        </w:numPr>
        <w:pStyle w:val="Compact"/>
      </w:pPr>
      <w:r>
        <w:rPr>
          <w:bCs/>
          <w:b/>
        </w:rPr>
        <w:t xml:space="preserve">Geo-Targeted Social Media:</w:t>
      </w:r>
      <w:r>
        <w:t xml:space="preserve"> </w:t>
      </w:r>
      <w:r>
        <w:t xml:space="preserve">Facebook/Instagram ads focusing on Houston ZIP codes (77001-77099) with culturally relevant content in English and Spanish</w:t>
      </w:r>
    </w:p>
    <w:p>
      <w:pPr>
        <w:numPr>
          <w:ilvl w:val="0"/>
          <w:numId w:val="1003"/>
        </w:numPr>
        <w:pStyle w:val="Compact"/>
      </w:pPr>
      <w:r>
        <w:rPr>
          <w:bCs/>
          <w:b/>
        </w:rPr>
        <w:t xml:space="preserve">Local SEO:</w:t>
      </w:r>
      <w:r>
        <w:t xml:space="preserve"> </w:t>
      </w:r>
      <w:r>
        <w:t xml:space="preserve">Blog content targeting Houston-specific queries ("speech therapy for Houston schools," "stroke rehab near me")</w:t>
      </w:r>
    </w:p>
    <w:bookmarkEnd w:id="27"/>
    <w:bookmarkStart w:id="28" w:name="community-integration-initiatives"/>
    <w:p>
      <w:pPr>
        <w:pStyle w:val="Heading3"/>
      </w:pPr>
      <w:r>
        <w:t xml:space="preserve">Community Integration Initiatives</w:t>
      </w:r>
    </w:p>
    <w:p>
      <w:pPr>
        <w:pStyle w:val="FirstParagraph"/>
      </w:pPr>
      <w:r>
        <w:t xml:space="preserve">To establish credibility as a trusted Speech Therapist in United States Houston, we'll:</w:t>
      </w:r>
    </w:p>
    <w:p>
      <w:pPr>
        <w:numPr>
          <w:ilvl w:val="0"/>
          <w:numId w:val="1004"/>
        </w:numPr>
        <w:pStyle w:val="Compact"/>
      </w:pPr>
      <w:r>
        <w:t xml:space="preserve">Host free monthly "Communication Health" workshops at Houston Public Libraries (e.g., Central Library, Northside Branch)</w:t>
      </w:r>
    </w:p>
    <w:p>
      <w:pPr>
        <w:numPr>
          <w:ilvl w:val="0"/>
          <w:numId w:val="1004"/>
        </w:numPr>
        <w:pStyle w:val="Compact"/>
      </w:pPr>
      <w:r>
        <w:t xml:space="preserve">Partner with Harris County School District for early screening events in high-need campuses</w:t>
      </w:r>
    </w:p>
    <w:p>
      <w:pPr>
        <w:numPr>
          <w:ilvl w:val="0"/>
          <w:numId w:val="1004"/>
        </w:numPr>
        <w:pStyle w:val="Compact"/>
      </w:pPr>
      <w:r>
        <w:t xml:space="preserve">Sponsor Houston-based organizations like United Way of Greater Houston and The Arc of Texas</w:t>
      </w:r>
    </w:p>
    <w:bookmarkEnd w:id="28"/>
    <w:bookmarkStart w:id="29" w:name="culturally-competent-service-delivery"/>
    <w:p>
      <w:pPr>
        <w:pStyle w:val="Heading3"/>
      </w:pPr>
      <w:r>
        <w:t xml:space="preserve">Culturally Competent Service Delivery</w:t>
      </w:r>
    </w:p>
    <w:p>
      <w:pPr>
        <w:pStyle w:val="FirstParagraph"/>
      </w:pPr>
      <w:r>
        <w:t xml:space="preserve">Addressing Houston's diversity through:</w:t>
      </w:r>
    </w:p>
    <w:p>
      <w:pPr>
        <w:numPr>
          <w:ilvl w:val="0"/>
          <w:numId w:val="1005"/>
        </w:numPr>
        <w:pStyle w:val="Compact"/>
      </w:pPr>
      <w:r>
        <w:t xml:space="preserve">Hiring bilingual therapists (English/Spanish) for 50% of clinical staff</w:t>
      </w:r>
    </w:p>
    <w:p>
      <w:pPr>
        <w:numPr>
          <w:ilvl w:val="0"/>
          <w:numId w:val="1005"/>
        </w:numPr>
        <w:pStyle w:val="Compact"/>
      </w:pPr>
      <w:r>
        <w:t xml:space="preserve">Developing Spanish-language educational materials for Hispanic families</w:t>
      </w:r>
    </w:p>
    <w:p>
      <w:pPr>
        <w:numPr>
          <w:ilvl w:val="0"/>
          <w:numId w:val="1005"/>
        </w:numPr>
        <w:pStyle w:val="Compact"/>
      </w:pPr>
      <w:r>
        <w:t xml:space="preserve">Adapting therapy techniques to align with Houston cultural norms (e.g., family-centered sessions)</w:t>
      </w:r>
    </w:p>
    <w:bookmarkEnd w:id="29"/>
    <w:bookmarkEnd w:id="30"/>
    <w:bookmarkStart w:id="31" w:name="budget-allocation-year-1"/>
    <w:p>
      <w:pPr>
        <w:pStyle w:val="Heading2"/>
      </w:pPr>
      <w:r>
        <w:t xml:space="preserve">Budget Allocation (Year 1)</w:t>
      </w:r>
    </w:p>
    <w:p>
      <w:pPr>
        <w:pStyle w:val="FirstParagraph"/>
      </w:pPr>
      <w:r>
        <w:t xml:space="preserve">Marketing Channel</w:t>
      </w:r>
    </w:p>
    <w:p>
      <w:pPr>
        <w:pStyle w:val="BodyText"/>
      </w:pPr>
      <w:r>
        <w:t xml:space="preserve">Allocation</w:t>
      </w:r>
    </w:p>
    <w:p>
      <w:pPr>
        <w:pStyle w:val="BodyText"/>
      </w:pPr>
      <w:r>
        <w:t xml:space="preserve">Purpose in United States Houston Market</w:t>
      </w:r>
    </w:p>
    <w:p>
      <w:pPr>
        <w:pStyle w:val="BodyText"/>
      </w:pPr>
      <w:r>
        <w:t xml:space="preserve">Digital Advertising (Google/Facebook)</w:t>
      </w:r>
    </w:p>
    <w:p>
      <w:pPr>
        <w:pStyle w:val="BodyText"/>
      </w:pPr>
      <w:r>
        <w:t xml:space="preserve">35%</w:t>
      </w:r>
    </w:p>
    <w:p>
      <w:pPr>
        <w:pStyle w:val="BodyText"/>
      </w:pPr>
      <w:r>
        <w:t xml:space="preserve">Targeted lead generation across Houston neighborhoods</w:t>
      </w:r>
    </w:p>
    <w:p>
      <w:pPr>
        <w:pStyle w:val="BodyText"/>
      </w:pPr>
      <w:r>
        <w:t xml:space="preserve">Community Events &amp; Sponsorships</w:t>
      </w:r>
    </w:p>
    <w:p>
      <w:pPr>
        <w:pStyle w:val="BodyText"/>
      </w:pPr>
      <w:r>
        <w:t xml:space="preserve">25%</w:t>
      </w:r>
    </w:p>
    <w:p>
      <w:pPr>
        <w:pStyle w:val="BodyText"/>
      </w:pPr>
      <w:r>
        <w:t xml:space="preserve">Leverage Houston's strong community engagement culture to build trust</w:t>
      </w:r>
    </w:p>
    <w:p>
      <w:pPr>
        <w:pStyle w:val="BodyText"/>
      </w:pPr>
      <w:r>
        <w:t xml:space="preserve">Culturally Adapted Content Creation</w:t>
      </w:r>
    </w:p>
    <w:p>
      <w:pPr>
        <w:pStyle w:val="BodyText"/>
      </w:pPr>
      <w:r>
        <w:t xml:space="preserve">20%</w:t>
      </w:r>
    </w:p>
    <w:p>
      <w:pPr>
        <w:pStyle w:val="BodyText"/>
      </w:pPr>
      <w:r>
        <w:t xml:space="preserve">Develop materials for diverse Houston demographics</w:t>
      </w:r>
    </w:p>
    <w:p>
      <w:pPr>
        <w:pStyle w:val="BodyText"/>
      </w:pPr>
      <w:r>
        <w:t xml:space="preserve">Email Marketing &amp; Retention Programs</w:t>
      </w:r>
    </w:p>
    <w:p>
      <w:pPr>
        <w:pStyle w:val="BodyText"/>
      </w:pPr>
      <w:r>
        <w:t xml:space="preserve">15%</w:t>
      </w:r>
    </w:p>
    <w:p>
      <w:pPr>
        <w:pStyle w:val="BodyText"/>
      </w:pPr>
      <w:r>
        <w:t xml:space="preserve">Maintain 85%+ client retention through personalized communications</w:t>
      </w:r>
    </w:p>
    <w:p>
      <w:pPr>
        <w:pStyle w:val="BodyText"/>
      </w:pPr>
      <w:r>
        <w:t xml:space="preserve">Analytics &amp; Optimization Tools</w:t>
      </w:r>
    </w:p>
    <w:p>
      <w:pPr>
        <w:pStyle w:val="BodyText"/>
      </w:pPr>
      <w:r>
        <w:t xml:space="preserve">5%</w:t>
      </w:r>
    </w:p>
    <w:p>
      <w:pPr>
        <w:pStyle w:val="BodyText"/>
      </w:pPr>
      <w:r>
        <w:t xml:space="preserve">Track Houston-specific campaign performance metrics</w:t>
      </w:r>
    </w:p>
    <w:bookmarkEnd w:id="31"/>
    <w:bookmarkStart w:id="32" w:name="X04f05c1c35e14de08bc948f14f8811c91352736"/>
    <w:p>
      <w:pPr>
        <w:pStyle w:val="Heading2"/>
      </w:pPr>
      <w:r>
        <w:t xml:space="preserve">Implementation Timeline (Houston-First Approach)</w:t>
      </w:r>
    </w:p>
    <w:p>
      <w:pPr>
        <w:pStyle w:val="FirstParagraph"/>
      </w:pPr>
      <w:r>
        <w:t xml:space="preserve">All initiatives will follow this Houston-centric rollout:</w:t>
      </w:r>
    </w:p>
    <w:p>
      <w:pPr>
        <w:numPr>
          <w:ilvl w:val="0"/>
          <w:numId w:val="1006"/>
        </w:numPr>
        <w:pStyle w:val="Compact"/>
      </w:pPr>
      <w:r>
        <w:rPr>
          <w:bCs/>
          <w:b/>
        </w:rPr>
        <w:t xml:space="preserve">Month 1-3:</w:t>
      </w:r>
      <w:r>
        <w:t xml:space="preserve"> </w:t>
      </w:r>
      <w:r>
        <w:t xml:space="preserve">Complete local SEO foundation + secure partnerships with 3 Houston schools</w:t>
      </w:r>
    </w:p>
    <w:p>
      <w:pPr>
        <w:numPr>
          <w:ilvl w:val="0"/>
          <w:numId w:val="1006"/>
        </w:numPr>
        <w:pStyle w:val="Compact"/>
      </w:pPr>
      <w:r>
        <w:rPr>
          <w:bCs/>
          <w:b/>
        </w:rPr>
        <w:t xml:space="preserve">Month 4-6:</w:t>
      </w:r>
      <w:r>
        <w:t xml:space="preserve"> </w:t>
      </w:r>
      <w:r>
        <w:t xml:space="preserve">Launch bilingual content campaign + host first library workshop series (Houston Westchase Library)</w:t>
      </w:r>
    </w:p>
    <w:p>
      <w:pPr>
        <w:numPr>
          <w:ilvl w:val="0"/>
          <w:numId w:val="1006"/>
        </w:numPr>
        <w:pStyle w:val="Compact"/>
      </w:pPr>
      <w:r>
        <w:rPr>
          <w:bCs/>
          <w:b/>
        </w:rPr>
        <w:t xml:space="preserve">Month 7-9:</w:t>
      </w:r>
      <w:r>
        <w:t xml:space="preserve"> </w:t>
      </w:r>
      <w:r>
        <w:t xml:space="preserve">Expand to senior-focused community events (Katy and The Woodlands retirement communities)</w:t>
      </w:r>
    </w:p>
    <w:p>
      <w:pPr>
        <w:numPr>
          <w:ilvl w:val="0"/>
          <w:numId w:val="1006"/>
        </w:numPr>
        <w:pStyle w:val="Compact"/>
      </w:pPr>
      <w:r>
        <w:rPr>
          <w:bCs/>
          <w:b/>
        </w:rPr>
        <w:t xml:space="preserve">Month 10-12:</w:t>
      </w:r>
      <w:r>
        <w:t xml:space="preserve"> </w:t>
      </w:r>
      <w:r>
        <w:t xml:space="preserve">Analyze Houston market data to refine targeting, with focus on high-demand ZIP codes</w:t>
      </w:r>
    </w:p>
    <w:bookmarkEnd w:id="32"/>
    <w:bookmarkStart w:id="33" w:name="Xcc07fbd17cedbfeae4c63fa7982ba11992581e3"/>
    <w:p>
      <w:pPr>
        <w:pStyle w:val="Heading2"/>
      </w:pPr>
      <w:r>
        <w:t xml:space="preserve">Evaluation Metrics for United States Houston Success</w:t>
      </w:r>
    </w:p>
    <w:p>
      <w:pPr>
        <w:pStyle w:val="FirstParagraph"/>
      </w:pPr>
      <w:r>
        <w:t xml:space="preserve">We'll track these Houston-specific KPIs monthly:</w:t>
      </w:r>
    </w:p>
    <w:p>
      <w:pPr>
        <w:numPr>
          <w:ilvl w:val="0"/>
          <w:numId w:val="1007"/>
        </w:numPr>
        <w:pStyle w:val="Compact"/>
      </w:pPr>
      <w:r>
        <w:rPr>
          <w:bCs/>
          <w:b/>
        </w:rPr>
        <w:t xml:space="preserve">Local Market Share:</w:t>
      </w:r>
      <w:r>
        <w:t xml:space="preserve"> </w:t>
      </w:r>
      <w:r>
        <w:t xml:space="preserve">Percentage of new clients from Houston neighborhoods (target: 75%+)</w:t>
      </w:r>
    </w:p>
    <w:p>
      <w:pPr>
        <w:numPr>
          <w:ilvl w:val="0"/>
          <w:numId w:val="1007"/>
        </w:numPr>
        <w:pStyle w:val="Compact"/>
      </w:pPr>
      <w:r>
        <w:rPr>
          <w:bCs/>
          <w:b/>
        </w:rPr>
        <w:t xml:space="preserve">Cultural Relevance Score:</w:t>
      </w:r>
      <w:r>
        <w:t xml:space="preserve"> </w:t>
      </w:r>
      <w:r>
        <w:t xml:space="preserve">Client satisfaction rating on cultural competency (target: 4.8/5.0)</w:t>
      </w:r>
    </w:p>
    <w:p>
      <w:pPr>
        <w:numPr>
          <w:ilvl w:val="0"/>
          <w:numId w:val="1007"/>
        </w:numPr>
        <w:pStyle w:val="Compact"/>
      </w:pPr>
      <w:r>
        <w:rPr>
          <w:bCs/>
          <w:b/>
        </w:rPr>
        <w:t xml:space="preserve">School Partnership ROI:</w:t>
      </w:r>
      <w:r>
        <w:t xml:space="preserve"> </w:t>
      </w:r>
      <w:r>
        <w:t xml:space="preserve">Number of students screened through school collaborations</w:t>
      </w:r>
    </w:p>
    <w:p>
      <w:pPr>
        <w:numPr>
          <w:ilvl w:val="0"/>
          <w:numId w:val="1007"/>
        </w:numPr>
        <w:pStyle w:val="Compact"/>
      </w:pPr>
      <w:r>
        <w:rPr>
          <w:bCs/>
          <w:b/>
        </w:rPr>
        <w:t xml:space="preserve">Geo-Search Visibility:</w:t>
      </w:r>
      <w:r>
        <w:t xml:space="preserve"> </w:t>
      </w:r>
      <w:r>
        <w:t xml:space="preserve">Position in "Speech Therapist" Google Maps results for Houston areas</w:t>
      </w:r>
    </w:p>
    <w:bookmarkEnd w:id="33"/>
    <w:bookmarkStart w:id="34" w:name="Xa3b97d062300f5251e278712726284d749bd58c"/>
    <w:p>
      <w:pPr>
        <w:pStyle w:val="Heading2"/>
      </w:pPr>
      <w:r>
        <w:t xml:space="preserve">Conclusion: Becoming Houston's Speech Therapy Leader</w:t>
      </w:r>
    </w:p>
    <w:p>
      <w:pPr>
        <w:pStyle w:val="FirstParagraph"/>
      </w:pPr>
      <w:r>
        <w:t xml:space="preserve">This Marketing Plan positions our Speech Therapist practice as the culturally attuned, community-integrated solution for Houston's unique healthcare landscape. By focusing exclusively on United States Houston needs—addressing school system gaps, serving diverse ethnic populations, and building neighborhood relationships—we will establish sustainable growth that outperforms national competitors. Our success will be measured not just in client numbers but in measurable improvements to communication health across every corner of the Greater Houston area. This strategic approach ensures that as a Speech Therapist provider, we deliver exceptional outcomes while becoming synonymous with quality care in the United States Houston market.</w:t>
      </w:r>
    </w:p>
    <w:p>
      <w:pPr>
        <w:pStyle w:val="BodyText"/>
      </w:pPr>
      <w:r>
        <w:rPr>
          <w:iCs/>
          <w:i/>
        </w:rPr>
        <w:t xml:space="preserve">Word Count: 892</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0">
    <w:nsid w:val="A99200"/>
    <w:multiLevelType w:val="multilevel"/>
    <w:lvl w:ilvl="0">
      <w:start w:val="0"/>
      <w:numFmt w:val="decimal"/>
      <w:lvlText w:val="%1."/>
      <w:lvlJc w:val="left"/>
      <w:pPr>
        <w:ind w:left="720" w:hanging="480"/>
      </w:pPr>
    </w:lvl>
    <w:lvl w:ilvl="1">
      <w:start w:val="0"/>
      <w:numFmt w:val="lowerLetter"/>
      <w:lvlText w:val="%2."/>
      <w:lvlJc w:val="left"/>
      <w:pPr>
        <w:ind w:left="1440" w:hanging="480"/>
      </w:pPr>
    </w:lvl>
    <w:lvl w:ilvl="2">
      <w:start w:val="0"/>
      <w:numFmt w:val="lowerRoman"/>
      <w:lvlText w:val="%3."/>
      <w:lvlJc w:val="left"/>
      <w:pPr>
        <w:ind w:left="2160" w:hanging="480"/>
      </w:pPr>
    </w:lvl>
    <w:lvl w:ilvl="3">
      <w:start w:val="0"/>
      <w:numFmt w:val="decimal"/>
      <w:lvlText w:val="%4."/>
      <w:lvlJc w:val="left"/>
      <w:pPr>
        <w:ind w:left="2880" w:hanging="480"/>
      </w:pPr>
    </w:lvl>
    <w:lvl w:ilvl="4">
      <w:start w:val="0"/>
      <w:numFmt w:val="lowerLetter"/>
      <w:lvlText w:val="%5."/>
      <w:lvlJc w:val="left"/>
      <w:pPr>
        <w:ind w:left="3600" w:hanging="480"/>
      </w:pPr>
    </w:lvl>
    <w:lvl w:ilvl="5">
      <w:start w:val="0"/>
      <w:numFmt w:val="lowerRoman"/>
      <w:lvlText w:val="%6."/>
      <w:lvlJc w:val="left"/>
      <w:pPr>
        <w:ind w:left="4320" w:hanging="480"/>
      </w:pPr>
    </w:lvl>
    <w:lvl w:ilvl="6">
      <w:start w:val="0"/>
      <w:numFmt w:val="decimal"/>
      <w:lvlText w:val="%7."/>
      <w:lvlJc w:val="left"/>
      <w:pPr>
        <w:ind w:left="5040" w:hanging="480"/>
      </w:pPr>
    </w:lvl>
    <w:lvl w:ilvl="7">
      <w:start w:val="0"/>
      <w:numFmt w:val="lowerLetter"/>
      <w:lvlText w:val="%8."/>
      <w:lvlJc w:val="left"/>
      <w:pPr>
        <w:ind w:left="5760" w:hanging="480"/>
      </w:pPr>
    </w:lvl>
    <w:lvl w:ilvl="8">
      <w:start w:val="0"/>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United States Houston</dc:title>
  <dc:creator/>
  <dc:language>en</dc:language>
  <cp:keywords/>
  <dcterms:created xsi:type="dcterms:W3CDTF">2026-07-23T19:25:29Z</dcterms:created>
  <dcterms:modified xsi:type="dcterms:W3CDTF">2026-07-23T19:25:29Z</dcterms:modified>
</cp:coreProperties>
</file>

<file path=docProps/custom.xml><?xml version="1.0" encoding="utf-8"?>
<Properties xmlns="http://schemas.openxmlformats.org/officeDocument/2006/custom-properties" xmlns:vt="http://schemas.openxmlformats.org/officeDocument/2006/docPropsVTypes"/>
</file>