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9" w:name="Xbdc743b3509d1b87c4971fc11c0b820d4ce72a4"/>
    <w:p>
      <w:pPr>
        <w:pStyle w:val="Heading1"/>
      </w:pPr>
      <w:r>
        <w:t xml:space="preserve">Comprehensive Marketing Plan for Speech Therapy Services in Zimbabwe Harare</w:t>
      </w:r>
    </w:p>
    <w:bookmarkStart w:id="20" w:name="executive-summary"/>
    <w:p>
      <w:pPr>
        <w:pStyle w:val="Heading2"/>
      </w:pPr>
      <w:r>
        <w:t xml:space="preserve">Executive Summary</w:t>
      </w:r>
    </w:p>
    <w:p>
      <w:pPr>
        <w:pStyle w:val="FirstParagraph"/>
      </w:pPr>
      <w:r>
        <w:t xml:space="preserve">This Marketing Plan outlines strategic initiatives to establish and grow a premier Speech Therapist practice in the vibrant city of Harare, Zimbabwe. Recognizing the critical gap in accessible speech therapy services across Zimbabwe Harare, this plan targets underserved populations including children with communication disorders, stroke survivors, and individuals with developmental disabilities. By leveraging culturally relevant approaches and community partnerships, our Speech Therapist business will become the trusted provider for comprehensive communication solutions in Harare's healthcare landscape.</w:t>
      </w:r>
    </w:p>
    <w:bookmarkEnd w:id="20"/>
    <w:bookmarkStart w:id="21" w:name="X902a2391e010408b6d974cd48c3bb5d958ad328"/>
    <w:p>
      <w:pPr>
        <w:pStyle w:val="Heading2"/>
      </w:pPr>
      <w:r>
        <w:t xml:space="preserve">Situation Analysis: The Need for Speech Therapy in Zimbabwe Harare</w:t>
      </w:r>
    </w:p>
    <w:p>
      <w:pPr>
        <w:pStyle w:val="FirstParagraph"/>
      </w:pPr>
      <w:r>
        <w:t xml:space="preserve">Harare faces significant challenges in speech therapy accessibility. According to the Zimbabwe Association of Speech and Hearing Therapists (ZASH), less than 15% of children with speech disorders receive professional intervention, primarily due to limited facilities and high costs. With Harare's population exceeding 3 million, the demand for certified Speech Therapist services is acute but underserved. Key challenges include:</w:t>
      </w:r>
    </w:p>
    <w:p>
      <w:pPr>
        <w:numPr>
          <w:ilvl w:val="0"/>
          <w:numId w:val="1001"/>
        </w:numPr>
        <w:pStyle w:val="Compact"/>
      </w:pPr>
      <w:r>
        <w:t xml:space="preserve">Insufficient specialized healthcare infrastructure</w:t>
      </w:r>
    </w:p>
    <w:p>
      <w:pPr>
        <w:numPr>
          <w:ilvl w:val="0"/>
          <w:numId w:val="1001"/>
        </w:numPr>
        <w:pStyle w:val="Compact"/>
      </w:pPr>
      <w:r>
        <w:t xml:space="preserve">High out-of-pocket expenses deterring low-income families</w:t>
      </w:r>
    </w:p>
    <w:p>
      <w:pPr>
        <w:numPr>
          <w:ilvl w:val="0"/>
          <w:numId w:val="1001"/>
        </w:numPr>
        <w:pStyle w:val="Compact"/>
      </w:pPr>
      <w:r>
        <w:t xml:space="preserve">Limited public awareness about speech disorders</w:t>
      </w:r>
    </w:p>
    <w:bookmarkEnd w:id="21"/>
    <w:bookmarkStart w:id="22" w:name="Xfb9c710e227713aab1013b7e2ed82ad1abf6bcb"/>
    <w:p>
      <w:pPr>
        <w:pStyle w:val="Heading2"/>
      </w:pPr>
      <w:r>
        <w:t xml:space="preserve">Target Audience Segmentation in Zimbabwe Harare</w:t>
      </w:r>
    </w:p>
    <w:p>
      <w:pPr>
        <w:pStyle w:val="FirstParagraph"/>
      </w:pPr>
      <w:r>
        <w:t xml:space="preserve">We will focus on three primary segments within Harare:</w:t>
      </w:r>
    </w:p>
    <w:p>
      <w:pPr>
        <w:numPr>
          <w:ilvl w:val="0"/>
          <w:numId w:val="1002"/>
        </w:numPr>
        <w:pStyle w:val="Compact"/>
      </w:pPr>
      <w:r>
        <w:rPr>
          <w:bCs/>
          <w:b/>
        </w:rPr>
        <w:t xml:space="preserve">Parents of Children (0-12 years):</w:t>
      </w:r>
      <w:r>
        <w:t xml:space="preserve"> </w:t>
      </w:r>
      <w:r>
        <w:t xml:space="preserve">Especially those with developmental delays, autism spectrum disorder, or cleft palate issues. This segment constitutes 68% of our target market based on Zimbabwean health ministry data.</w:t>
      </w:r>
    </w:p>
    <w:p>
      <w:pPr>
        <w:numPr>
          <w:ilvl w:val="0"/>
          <w:numId w:val="1002"/>
        </w:numPr>
        <w:pStyle w:val="Compact"/>
      </w:pPr>
      <w:r>
        <w:rPr>
          <w:bCs/>
          <w:b/>
        </w:rPr>
        <w:t xml:space="preserve">Adults Post-Stroke/Neurological Conditions:</w:t>
      </w:r>
      <w:r>
        <w:t xml:space="preserve"> </w:t>
      </w:r>
      <w:r>
        <w:t xml:space="preserve">Harare's aging population (15% over 60) faces high stroke incidence rates (24 per 10,000), creating urgent demand for speech rehabilitation.</w:t>
      </w:r>
    </w:p>
    <w:p>
      <w:pPr>
        <w:numPr>
          <w:ilvl w:val="0"/>
          <w:numId w:val="1002"/>
        </w:numPr>
        <w:pStyle w:val="Compact"/>
      </w:pPr>
      <w:r>
        <w:rPr>
          <w:bCs/>
          <w:b/>
        </w:rPr>
        <w:t xml:space="preserve">Educational Institutions:</w:t>
      </w:r>
      <w:r>
        <w:t xml:space="preserve"> </w:t>
      </w:r>
      <w:r>
        <w:t xml:space="preserve">Schools across Harare with inclusive education policies requiring Speech Therapist partnerships to support students with communication needs.</w:t>
      </w:r>
    </w:p>
    <w:bookmarkEnd w:id="22"/>
    <w:bookmarkStart w:id="23" w:name="marketing-objectives-2024-2026"/>
    <w:p>
      <w:pPr>
        <w:pStyle w:val="Heading2"/>
      </w:pPr>
      <w:r>
        <w:t xml:space="preserve">Marketing Objectives (2024-2026)</w:t>
      </w:r>
    </w:p>
    <w:p>
      <w:pPr>
        <w:pStyle w:val="FirstParagraph"/>
      </w:pPr>
      <w:r>
        <w:t xml:space="preserve">1. Achieve 35% market penetration in Harare's pediatric speech therapy sector within 18 months</w:t>
      </w:r>
      <w:r>
        <w:br/>
      </w:r>
      <w:r>
        <w:t xml:space="preserve">2. Secure partnerships with at least 15 schools and public healthcare facilities in Zimbabwe Harare by Q3 2025</w:t>
      </w:r>
      <w:r>
        <w:br/>
      </w:r>
      <w:r>
        <w:t xml:space="preserve">3. Attain ZWL 8 million annual revenue by year three through diversified service offerings</w:t>
      </w:r>
      <w:r>
        <w:br/>
      </w:r>
      <w:r>
        <w:t xml:space="preserve">4. Build community trust through culturally responsive care, reflected in ≥90% client satisfaction scores</w:t>
      </w:r>
    </w:p>
    <w:bookmarkEnd w:id="23"/>
    <w:bookmarkStart w:id="24" w:name="X800b9c4570f172cd7875f90c674b3940ddcf3ca"/>
    <w:p>
      <w:pPr>
        <w:pStyle w:val="Heading2"/>
      </w:pPr>
      <w:r>
        <w:t xml:space="preserve">Marketing Strategies for Zimbabwe Harare Context</w:t>
      </w:r>
    </w:p>
    <w:p>
      <w:pPr>
        <w:pStyle w:val="FirstParagraph"/>
      </w:pPr>
      <w:r>
        <w:rPr>
          <w:bCs/>
          <w:b/>
        </w:rPr>
        <w:t xml:space="preserve">Culturally Adaptive Service Positioning:</w:t>
      </w:r>
      <w:r>
        <w:t xml:space="preserve"> </w:t>
      </w:r>
      <w:r>
        <w:t xml:space="preserve">Unlike generic approaches, our Speech Therapist model integrates Shona and Ndebele communication patterns into therapy. For instance, we incorporate traditional storytelling techniques during sessions to enhance engagement with local children.</w:t>
      </w:r>
    </w:p>
    <w:p>
      <w:pPr>
        <w:pStyle w:val="BodyText"/>
      </w:pPr>
      <w:r>
        <w:rPr>
          <w:bCs/>
          <w:b/>
        </w:rPr>
        <w:t xml:space="preserve">Community-Centric Outreach:</w:t>
      </w:r>
      <w:r>
        <w:t xml:space="preserve"> </w:t>
      </w:r>
      <w:r>
        <w:t xml:space="preserve">We'll deploy mobile therapy units visiting townships like Chitungwiza and Mbare, addressing Harare's transportation barriers. This initiative includes free community screenings at local clinics and churches – venues trusted by Zimbabwean communities.</w:t>
      </w:r>
    </w:p>
    <w:p>
      <w:pPr>
        <w:pStyle w:val="BodyText"/>
      </w:pPr>
      <w:r>
        <w:rPr>
          <w:bCs/>
          <w:b/>
        </w:rPr>
        <w:t xml:space="preserve">Digital Strategy for Urban Harare:</w:t>
      </w:r>
      <w:r>
        <w:t xml:space="preserve"> </w:t>
      </w:r>
      <w:r>
        <w:t xml:space="preserve">Given 62% smartphone penetration in Harare (World Bank 2023), we'll launch a WhatsApp-based consultation system enabling parents to share voice samples for initial assessments. Our social media campaigns will feature testimonials from local families in Shona, addressing stigma around speech disorders.</w:t>
      </w:r>
    </w:p>
    <w:p>
      <w:pPr>
        <w:pStyle w:val="BodyText"/>
      </w:pPr>
      <w:r>
        <w:rPr>
          <w:bCs/>
          <w:b/>
        </w:rPr>
        <w:t xml:space="preserve">Strategic Partnerships:</w:t>
      </w:r>
      <w:r>
        <w:t xml:space="preserve"> </w:t>
      </w:r>
      <w:r>
        <w:t xml:space="preserve">Collaborating with Harare's Ministry of Health on their "Child Development Program" allows us to offer subsidized services for low-income families. We're also pursuing affiliation with the University of Zimbabwe's School of Medicine to train future Speech Therapist professionals in Harare.</w:t>
      </w:r>
    </w:p>
    <w:bookmarkEnd w:id="24"/>
    <w:bookmarkStart w:id="25" w:name="X3c45ea18414f377621058452f0ce9be9fe98f48"/>
    <w:p>
      <w:pPr>
        <w:pStyle w:val="Heading2"/>
      </w:pPr>
      <w:r>
        <w:t xml:space="preserve">Budget Allocation (ZWL 1.2 Million Annual Investment)</w:t>
      </w:r>
    </w:p>
    <w:p>
      <w:pPr>
        <w:pStyle w:val="FirstParagraph"/>
      </w:pPr>
      <w:r>
        <w:t xml:space="preserve">Item</w:t>
      </w:r>
    </w:p>
    <w:p>
      <w:pPr>
        <w:pStyle w:val="BodyText"/>
      </w:pPr>
      <w:r>
        <w:t xml:space="preserve">Allocation (ZWL)</w:t>
      </w:r>
    </w:p>
    <w:p>
      <w:pPr>
        <w:pStyle w:val="BodyText"/>
      </w:pPr>
      <w:r>
        <w:t xml:space="preserve">Justification</w:t>
      </w:r>
    </w:p>
    <w:p>
      <w:pPr>
        <w:pStyle w:val="BodyText"/>
      </w:pPr>
      <w:r>
        <w:t xml:space="preserve">Mobile Therapy Unit Operation</w:t>
      </w:r>
    </w:p>
    <w:p>
      <w:pPr>
        <w:pStyle w:val="BodyText"/>
      </w:pPr>
      <w:r>
        <w:t xml:space="preserve">420,000</w:t>
      </w:r>
    </w:p>
    <w:p>
      <w:pPr>
        <w:pStyle w:val="BodyText"/>
      </w:pPr>
      <w:r>
        <w:t xml:space="preserve">Serves 35+ townships weekly in Zimbabwe Harare</w:t>
      </w:r>
    </w:p>
    <w:p>
      <w:pPr>
        <w:pStyle w:val="BodyText"/>
      </w:pPr>
      <w:r>
        <w:t xml:space="preserve">Digital Platform Development (WhatsApp/SMS)</w:t>
      </w:r>
    </w:p>
    <w:p>
      <w:pPr>
        <w:pStyle w:val="BodyText"/>
      </w:pPr>
      <w:r>
        <w:t xml:space="preserve">210,000</w:t>
      </w:r>
    </w:p>
    <w:p>
      <w:pPr>
        <w:pStyle w:val="BodyText"/>
      </w:pPr>
      <w:r>
        <w:t xml:space="preserve">Culturally tailored client management system</w:t>
      </w:r>
    </w:p>
    <w:p>
      <w:pPr>
        <w:pStyle w:val="BodyText"/>
      </w:pPr>
      <w:r>
        <w:t xml:space="preserve">Community Screening Campaigns</w:t>
      </w:r>
    </w:p>
    <w:p>
      <w:pPr>
        <w:pStyle w:val="BodyText"/>
      </w:pPr>
      <w:r>
        <w:t xml:space="preserve">185,000</w:t>
      </w:r>
    </w:p>
    <w:p>
      <w:pPr>
        <w:pStyle w:val="BodyText"/>
      </w:pPr>
      <w:r>
        <w:t xml:space="preserve">Free screenings in 3 major Harare suburbs (Mabelreign, Borrowdale)</w:t>
      </w:r>
    </w:p>
    <w:p>
      <w:pPr>
        <w:pStyle w:val="BodyText"/>
      </w:pPr>
      <w:r>
        <w:t xml:space="preserve">Clinic Marketing Materials (Shona/Ndebele)</w:t>
      </w:r>
    </w:p>
    <w:p>
      <w:pPr>
        <w:pStyle w:val="BodyText"/>
      </w:pPr>
      <w:r>
        <w:t xml:space="preserve">125,000</w:t>
      </w:r>
    </w:p>
    <w:p>
      <w:pPr>
        <w:pStyle w:val="BodyText"/>
      </w:pPr>
      <w:r>
        <w:t xml:space="preserve">Posters and brochures in local languages</w:t>
      </w:r>
    </w:p>
    <w:p>
      <w:pPr>
        <w:pStyle w:val="BodyText"/>
      </w:pPr>
      <w:r>
        <w:t xml:space="preserve">Partnership Development with Health Facilities</w:t>
      </w:r>
    </w:p>
    <w:p>
      <w:pPr>
        <w:pStyle w:val="BodyText"/>
      </w:pPr>
      <w:r>
        <w:t xml:space="preserve">260,000</w:t>
      </w:r>
    </w:p>
    <w:p>
      <w:pPr>
        <w:pStyle w:val="BodyText"/>
      </w:pPr>
      <w:r>
        <w:t xml:space="preserve">Negotiations with Harare City Council clinics</w:t>
      </w:r>
    </w:p>
    <w:bookmarkEnd w:id="25"/>
    <w:bookmarkStart w:id="26" w:name="Xcf28c14baa7601e82c070c6d17bcd50e798e782"/>
    <w:p>
      <w:pPr>
        <w:pStyle w:val="Heading2"/>
      </w:pPr>
      <w:r>
        <w:t xml:space="preserve">Implementation Timeline: Zimbabwe Harare Focus</w:t>
      </w:r>
    </w:p>
    <w:p>
      <w:pPr>
        <w:pStyle w:val="FirstParagraph"/>
      </w:pPr>
      <w:r>
        <w:rPr>
          <w:bCs/>
          <w:b/>
        </w:rPr>
        <w:t xml:space="preserve">Q1 2024:</w:t>
      </w:r>
      <w:r>
        <w:t xml:space="preserve"> </w:t>
      </w:r>
      <w:r>
        <w:t xml:space="preserve">Launch mobile therapy unit in Chitungwiza and Mbare townships; partner with 3 primary healthcare centers in Harare.</w:t>
      </w:r>
    </w:p>
    <w:p>
      <w:pPr>
        <w:pStyle w:val="BodyText"/>
      </w:pPr>
      <w:r>
        <w:rPr>
          <w:bCs/>
          <w:b/>
        </w:rPr>
        <w:t xml:space="preserve">Q3 2024:</w:t>
      </w:r>
      <w:r>
        <w:t xml:space="preserve"> </w:t>
      </w:r>
      <w:r>
        <w:t xml:space="preserve">Roll out Shona-language digital campaign across Facebook and WhatsApp; train community health workers for referral networks.</w:t>
      </w:r>
    </w:p>
    <w:p>
      <w:pPr>
        <w:pStyle w:val="BodyText"/>
      </w:pPr>
      <w:r>
        <w:rPr>
          <w:bCs/>
          <w:b/>
        </w:rPr>
        <w:t xml:space="preserve">H1 2025:</w:t>
      </w:r>
      <w:r>
        <w:t xml:space="preserve"> </w:t>
      </w:r>
      <w:r>
        <w:t xml:space="preserve">Secure partnerships with 8 Harare schools; introduce subsidized package for low-income families (ZWL 500/session vs. market ZWL 1,200).</w:t>
      </w:r>
    </w:p>
    <w:p>
      <w:pPr>
        <w:pStyle w:val="BodyText"/>
      </w:pPr>
      <w:r>
        <w:rPr>
          <w:bCs/>
          <w:b/>
        </w:rPr>
        <w:t xml:space="preserve">Q4 2025:</w:t>
      </w:r>
      <w:r>
        <w:t xml:space="preserve"> </w:t>
      </w:r>
      <w:r>
        <w:t xml:space="preserve">Host "Communication Awareness Day" at Harare International Conference Centre with Ministry of Health participation.</w:t>
      </w:r>
    </w:p>
    <w:bookmarkEnd w:id="26"/>
    <w:bookmarkStart w:id="27" w:name="X3f0e371e6745e5545d225e4fd5a083b0cf359b2"/>
    <w:p>
      <w:pPr>
        <w:pStyle w:val="Heading2"/>
      </w:pPr>
      <w:r>
        <w:t xml:space="preserve">Evaluation Framework for Speech Therapist Services</w:t>
      </w:r>
    </w:p>
    <w:p>
      <w:pPr>
        <w:pStyle w:val="FirstParagraph"/>
      </w:pPr>
      <w:r>
        <w:t xml:space="preserve">We will measure success through:</w:t>
      </w:r>
    </w:p>
    <w:p>
      <w:pPr>
        <w:numPr>
          <w:ilvl w:val="0"/>
          <w:numId w:val="1003"/>
        </w:numPr>
        <w:pStyle w:val="Compact"/>
      </w:pPr>
      <w:r>
        <w:rPr>
          <w:bCs/>
          <w:b/>
        </w:rPr>
        <w:t xml:space="preserve">Quantitative:</w:t>
      </w:r>
      <w:r>
        <w:t xml:space="preserve"> </w:t>
      </w:r>
      <w:r>
        <w:t xml:space="preserve">Client acquisition rates (target: 50 new clients/month by month 12), service utilization in townships (target: 70% of mobile unit visits)</w:t>
      </w:r>
    </w:p>
    <w:p>
      <w:pPr>
        <w:numPr>
          <w:ilvl w:val="0"/>
          <w:numId w:val="1003"/>
        </w:numPr>
        <w:pStyle w:val="Compact"/>
      </w:pPr>
      <w:r>
        <w:rPr>
          <w:bCs/>
          <w:b/>
        </w:rPr>
        <w:t xml:space="preserve">Qualitative:</w:t>
      </w:r>
      <w:r>
        <w:t xml:space="preserve"> </w:t>
      </w:r>
      <w:r>
        <w:t xml:space="preserve">Community trust indicators via quarterly focus groups in Harare neighborhoods, client satisfaction scores using local language surveys</w:t>
      </w:r>
    </w:p>
    <w:p>
      <w:pPr>
        <w:numPr>
          <w:ilvl w:val="0"/>
          <w:numId w:val="1003"/>
        </w:numPr>
        <w:pStyle w:val="Compact"/>
      </w:pPr>
      <w:r>
        <w:rPr>
          <w:bCs/>
          <w:b/>
        </w:rPr>
        <w:t xml:space="preserve">Social Impact:</w:t>
      </w:r>
      <w:r>
        <w:t xml:space="preserve"> </w:t>
      </w:r>
      <w:r>
        <w:t xml:space="preserve">Number of children identified early through screening camps (target: 300+ annually), reduction in therapy wait times (from 6 months to 2 weeks)</w:t>
      </w:r>
    </w:p>
    <w:bookmarkEnd w:id="27"/>
    <w:bookmarkStart w:id="28" w:name="X9de20689a5a15aba91a3c27ee7827c0851eb256"/>
    <w:p>
      <w:pPr>
        <w:pStyle w:val="Heading2"/>
      </w:pPr>
      <w:r>
        <w:t xml:space="preserve">Conclusion: Transforming Communication Care in Zimbabwe Harare</w:t>
      </w:r>
    </w:p>
    <w:p>
      <w:pPr>
        <w:pStyle w:val="FirstParagraph"/>
      </w:pPr>
      <w:r>
        <w:t xml:space="preserve">This Marketing Plan establishes a sustainable pathway for our Speech Therapist practice to become the cornerstone of communication health in Zimbabwe Harare. By embedding culturally intelligent care within the city's social fabric – from township clinics to university partnerships – we address systemic gaps while building trust. Every initiative aligns with Zimbabwe's National Health Strategy 2021-2030, particularly its focus on primary healthcare access. As the only practice in Harare offering bilingual (English/Shona) speech therapy with mobile outreach, we're positioned to transform lives while creating a replicable model for healthcare innovation across Zimbabwe.</w:t>
      </w:r>
    </w:p>
    <w:p>
      <w:pPr>
        <w:pStyle w:val="BodyText"/>
      </w:pPr>
      <w:r>
        <w:t xml:space="preserve">With strategic execution of this plan, our Speech Therapist services will evolve from an accessible option to the indispensable standard of care in Harare's evolving health ecosystem within 36 months.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Therapist Services in Zimbabwe Harare</dc:title>
  <dc:creator/>
  <dc:language>en</dc:language>
  <cp:keywords/>
  <dcterms:created xsi:type="dcterms:W3CDTF">2026-07-23T04:25:03Z</dcterms:created>
  <dcterms:modified xsi:type="dcterms:W3CDTF">2026-07-23T04:25:03Z</dcterms:modified>
</cp:coreProperties>
</file>

<file path=docProps/custom.xml><?xml version="1.0" encoding="utf-8"?>
<Properties xmlns="http://schemas.openxmlformats.org/officeDocument/2006/custom-properties" xmlns:vt="http://schemas.openxmlformats.org/officeDocument/2006/docPropsVTypes"/>
</file>