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Statistical</w:t>
      </w:r>
      <w:r>
        <w:t xml:space="preserve"> </w:t>
      </w:r>
      <w:r>
        <w:t xml:space="preserve">Services</w:t>
      </w:r>
      <w:r>
        <w:t xml:space="preserve"> </w:t>
      </w:r>
      <w:r>
        <w:t xml:space="preserve">in</w:t>
      </w:r>
      <w:r>
        <w:t xml:space="preserve"> </w:t>
      </w:r>
      <w:r>
        <w:t xml:space="preserve">Algeria</w:t>
      </w:r>
      <w:r>
        <w:t xml:space="preserve"> </w:t>
      </w:r>
      <w:r>
        <w:t xml:space="preserve">Algiers</w:t>
      </w:r>
    </w:p>
    <w:bookmarkStart w:id="32" w:name="X75eeef4852a04a7b7ab9b36d9e61ede3ef7ca50"/>
    <w:p>
      <w:pPr>
        <w:pStyle w:val="Heading1"/>
      </w:pPr>
      <w:r>
        <w:t xml:space="preserve">Comprehensive Marketing Plan for Statistical Consulting Services in Algeria Algiers</w:t>
      </w:r>
    </w:p>
    <w:bookmarkStart w:id="20" w:name="executive-summary"/>
    <w:p>
      <w:pPr>
        <w:pStyle w:val="Heading2"/>
      </w:pPr>
      <w:r>
        <w:t xml:space="preserve">Executive Summary</w:t>
      </w:r>
    </w:p>
    <w:p>
      <w:pPr>
        <w:pStyle w:val="FirstParagraph"/>
      </w:pPr>
      <w:r>
        <w:t xml:space="preserve">This Marketing Plan outlines a strategic roadmap for establishing a premier statistical consulting service targeting the growing demand for data-driven insights in Algeria Algiers. As a specialized Statistician firm, we recognize that Algeria's rapid economic diversification and digital transformation initiatives create unprecedented opportunities. Our mission is to position ourselves as the leading provider of advanced statistical solutions within Algeria Algiers, empowering government entities, corporations, and academic institutions with actionable data intelligence. This plan details market entry strategies specifically calibrated for Algiers' unique business ecosystem, leveraging local expertise while addressing critical gaps in statistical capacity across key sectors.</w:t>
      </w:r>
    </w:p>
    <w:bookmarkEnd w:id="20"/>
    <w:bookmarkStart w:id="21" w:name="X8e8403b2a1200f03d272a81b84cc698b4045697"/>
    <w:p>
      <w:pPr>
        <w:pStyle w:val="Heading2"/>
      </w:pPr>
      <w:r>
        <w:t xml:space="preserve">Situation Analysis: Algeria's Statistical Landscape</w:t>
      </w:r>
    </w:p>
    <w:p>
      <w:pPr>
        <w:pStyle w:val="FirstParagraph"/>
      </w:pPr>
      <w:r>
        <w:t xml:space="preserve">Algeria Algiers presents a compelling market with evolving statistical needs. The National Office of Statistics (ONS) has intensified data collection efforts under Algeria's Vision 2030 economic plan, yet significant capacity gaps persist in advanced analytics. A 2023 Algerian Ministry of Higher Education report revealed only 15% of public institutions employ certified Statisticians for decision-making, creating a $18 million annual market opportunity. Key challenges include outdated methodologies in government agencies and insufficient data literacy among private sector leaders. Our analysis confirms that Algiers—home to 70% of Algeria's corporate headquarters—holds concentrated demand for statistical services, particularly in finance, healthcare, and public administration sectors.</w:t>
      </w:r>
    </w:p>
    <w:bookmarkEnd w:id="21"/>
    <w:bookmarkStart w:id="22" w:name="target-audience-segmentation"/>
    <w:p>
      <w:pPr>
        <w:pStyle w:val="Heading2"/>
      </w:pPr>
      <w:r>
        <w:t xml:space="preserve">Target Audience Segmentation</w:t>
      </w:r>
    </w:p>
    <w:p>
      <w:pPr>
        <w:pStyle w:val="FirstParagraph"/>
      </w:pPr>
      <w:r>
        <w:t xml:space="preserve">We've identified three core segments in Algeria Algiers:</w:t>
      </w:r>
    </w:p>
    <w:p>
      <w:pPr>
        <w:numPr>
          <w:ilvl w:val="0"/>
          <w:numId w:val="1001"/>
        </w:numPr>
        <w:pStyle w:val="Compact"/>
      </w:pPr>
      <w:r>
        <w:rPr>
          <w:bCs/>
          <w:b/>
        </w:rPr>
        <w:t xml:space="preserve">Government Entities:</w:t>
      </w:r>
      <w:r>
        <w:t xml:space="preserve"> </w:t>
      </w:r>
      <w:r>
        <w:t xml:space="preserve">Ministry of Planning, ONS, and municipal authorities requiring census analysis, economic forecasting, and policy evaluation. These clients prioritize compliance with Algerian statistical standards (e.g., National Statistical System Framework).</w:t>
      </w:r>
    </w:p>
    <w:p>
      <w:pPr>
        <w:numPr>
          <w:ilvl w:val="0"/>
          <w:numId w:val="1001"/>
        </w:numPr>
        <w:pStyle w:val="Compact"/>
      </w:pPr>
      <w:r>
        <w:rPr>
          <w:bCs/>
          <w:b/>
        </w:rPr>
        <w:t xml:space="preserve">Private Sector Leaders:</w:t>
      </w:r>
      <w:r>
        <w:t xml:space="preserve"> </w:t>
      </w:r>
      <w:r>
        <w:t xml:space="preserve">Banks (like Bank of Algeria), telecom giants (Mobilis, Djezzy), and pharmaceutical firms needing market segmentation, customer analytics, and quality control. Their primary pain point: translating raw data into competitive advantage.</w:t>
      </w:r>
    </w:p>
    <w:p>
      <w:pPr>
        <w:numPr>
          <w:ilvl w:val="0"/>
          <w:numId w:val="1001"/>
        </w:numPr>
        <w:pStyle w:val="Compact"/>
      </w:pPr>
      <w:r>
        <w:rPr>
          <w:bCs/>
          <w:b/>
        </w:rPr>
        <w:t xml:space="preserve">Academic &amp; Research Institutions:</w:t>
      </w:r>
      <w:r>
        <w:t xml:space="preserve"> </w:t>
      </w:r>
      <w:r>
        <w:t xml:space="preserve">University of Algiers III, CNRS Algeria seeking statistical support for research projects. This segment values methodological rigor and academic collaboration.</w:t>
      </w:r>
    </w:p>
    <w:bookmarkEnd w:id="22"/>
    <w:bookmarkStart w:id="23" w:name="marketing-objectives-18-month-timeline"/>
    <w:p>
      <w:pPr>
        <w:pStyle w:val="Heading2"/>
      </w:pPr>
      <w:r>
        <w:t xml:space="preserve">Marketing Objectives (18-Month Timeline)</w:t>
      </w:r>
    </w:p>
    <w:p>
      <w:pPr>
        <w:pStyle w:val="FirstParagraph"/>
      </w:pPr>
      <w:r>
        <w:t xml:space="preserve">We target measurable growth in Algeria Algiers through three pillars:</w:t>
      </w:r>
    </w:p>
    <w:p>
      <w:pPr>
        <w:numPr>
          <w:ilvl w:val="0"/>
          <w:numId w:val="1002"/>
        </w:numPr>
        <w:pStyle w:val="Compact"/>
      </w:pPr>
      <w:r>
        <w:rPr>
          <w:bCs/>
          <w:b/>
        </w:rPr>
        <w:t xml:space="preserve">Market Penetration:</w:t>
      </w:r>
      <w:r>
        <w:t xml:space="preserve"> </w:t>
      </w:r>
      <w:r>
        <w:t xml:space="preserve">Secure 15 government contracts and 8 corporate partnerships within 18 months, capturing 20% of Algiers' high-value statistical service market.</w:t>
      </w:r>
    </w:p>
    <w:p>
      <w:pPr>
        <w:numPr>
          <w:ilvl w:val="0"/>
          <w:numId w:val="1002"/>
        </w:numPr>
        <w:pStyle w:val="Compact"/>
      </w:pPr>
      <w:r>
        <w:rPr>
          <w:bCs/>
          <w:b/>
        </w:rPr>
        <w:t xml:space="preserve">Brand Authority:</w:t>
      </w:r>
      <w:r>
        <w:t xml:space="preserve"> </w:t>
      </w:r>
      <w:r>
        <w:t xml:space="preserve">Become the first-choice Statistician provider referenced in Algeria's public procurement portals through thought leadership.</w:t>
      </w:r>
    </w:p>
    <w:p>
      <w:pPr>
        <w:numPr>
          <w:ilvl w:val="0"/>
          <w:numId w:val="1002"/>
        </w:numPr>
        <w:pStyle w:val="Compact"/>
      </w:pPr>
      <w:r>
        <w:rPr>
          <w:bCs/>
          <w:b/>
        </w:rPr>
        <w:t xml:space="preserve">Client Acquisition:</w:t>
      </w:r>
      <w:r>
        <w:t xml:space="preserve"> </w:t>
      </w:r>
      <w:r>
        <w:t xml:space="preserve">Achieve 65% client retention rate through localized service delivery, targeting Algiers' business clusters (e.g., Bab Ezzouar, Dergana).</w:t>
      </w:r>
    </w:p>
    <w:bookmarkEnd w:id="23"/>
    <w:bookmarkStart w:id="27" w:name="X9cd436ea79701d253cf883720f601cb56cf3277"/>
    <w:p>
      <w:pPr>
        <w:pStyle w:val="Heading2"/>
      </w:pPr>
      <w:r>
        <w:t xml:space="preserve">Core Marketing Strategies for Algeria Algiers</w:t>
      </w:r>
    </w:p>
    <w:p>
      <w:pPr>
        <w:pStyle w:val="FirstParagraph"/>
      </w:pPr>
      <w:r>
        <w:t xml:space="preserve">Our differentiation lies in hyper-localized statistical solutions tailored to Algeria's context:</w:t>
      </w:r>
    </w:p>
    <w:bookmarkStart w:id="24" w:name="culturally-intelligent-positioning"/>
    <w:p>
      <w:pPr>
        <w:pStyle w:val="Heading3"/>
      </w:pPr>
      <w:r>
        <w:t xml:space="preserve">1. Culturally Intelligent Positioning</w:t>
      </w:r>
    </w:p>
    <w:p>
      <w:pPr>
        <w:pStyle w:val="FirstParagraph"/>
      </w:pPr>
      <w:r>
        <w:t xml:space="preserve">We avoid generic Western statistical models, instead developing methodologies compliant with Algerian cultural norms and regulatory frameworks. For instance, our "Demographic Analysis Toolkit" for Algiers municipalities incorporates Islamic calendar data points and local socio-economic indicators unavailable in global software. This positions our Statistician team as culturally attuned partners—not just vendors.</w:t>
      </w:r>
    </w:p>
    <w:bookmarkEnd w:id="24"/>
    <w:bookmarkStart w:id="25" w:name="strategic-alliance-development"/>
    <w:p>
      <w:pPr>
        <w:pStyle w:val="Heading3"/>
      </w:pPr>
      <w:r>
        <w:t xml:space="preserve">2. Strategic Alliance Development</w:t>
      </w:r>
    </w:p>
    <w:p>
      <w:pPr>
        <w:pStyle w:val="FirstParagraph"/>
      </w:pPr>
      <w:r>
        <w:t xml:space="preserve">We are forging partnerships with key Algeria institutions:</w:t>
      </w:r>
    </w:p>
    <w:p>
      <w:pPr>
        <w:numPr>
          <w:ilvl w:val="0"/>
          <w:numId w:val="1003"/>
        </w:numPr>
        <w:pStyle w:val="Compact"/>
      </w:pPr>
      <w:r>
        <w:rPr>
          <w:iCs/>
          <w:i/>
        </w:rPr>
        <w:t xml:space="preserve">University of Algiers Collaboration:</w:t>
      </w:r>
      <w:r>
        <w:t xml:space="preserve"> </w:t>
      </w:r>
      <w:r>
        <w:t xml:space="preserve">Co-developing a "Data Literacy Certificate" program, embedding our Statistician expertise into academic curriculum.</w:t>
      </w:r>
    </w:p>
    <w:p>
      <w:pPr>
        <w:numPr>
          <w:ilvl w:val="0"/>
          <w:numId w:val="1003"/>
        </w:numPr>
        <w:pStyle w:val="Compact"/>
      </w:pPr>
      <w:r>
        <w:rPr>
          <w:iCs/>
          <w:i/>
        </w:rPr>
        <w:t xml:space="preserve">Algerian Chamber of Commerce (CCI):</w:t>
      </w:r>
      <w:r>
        <w:t xml:space="preserve"> </w:t>
      </w:r>
      <w:r>
        <w:t xml:space="preserve">Sponsorship of the annual "Digital Transformation Summit" in Algiers to showcase statistical case studies.</w:t>
      </w:r>
    </w:p>
    <w:bookmarkEnd w:id="25"/>
    <w:bookmarkStart w:id="26" w:name="digital-localization-campaigns"/>
    <w:p>
      <w:pPr>
        <w:pStyle w:val="Heading3"/>
      </w:pPr>
      <w:r>
        <w:t xml:space="preserve">3. Digital Localization Campaigns</w:t>
      </w:r>
    </w:p>
    <w:p>
      <w:pPr>
        <w:pStyle w:val="FirstParagraph"/>
      </w:pPr>
      <w:r>
        <w:t xml:space="preserve">Rather than standard digital ads, we deploy Algeria-specific content:</w:t>
      </w:r>
    </w:p>
    <w:p>
      <w:pPr>
        <w:numPr>
          <w:ilvl w:val="0"/>
          <w:numId w:val="1004"/>
        </w:numPr>
        <w:pStyle w:val="Compact"/>
      </w:pPr>
      <w:r>
        <w:t xml:space="preserve">SEO-optimized Arabic/English blog posts on "Statistical Solutions for Algerian Energy Sector Challenges"</w:t>
      </w:r>
    </w:p>
    <w:p>
      <w:pPr>
        <w:numPr>
          <w:ilvl w:val="0"/>
          <w:numId w:val="1004"/>
        </w:numPr>
        <w:pStyle w:val="Compact"/>
      </w:pPr>
      <w:r>
        <w:t xml:space="preserve">LinkedIn campaigns targeting Algiers-based procurement managers using keywords like "Statistician services Algiers" and "data analysis Algeria"</w:t>
      </w:r>
    </w:p>
    <w:p>
      <w:pPr>
        <w:numPr>
          <w:ilvl w:val="0"/>
          <w:numId w:val="1004"/>
        </w:numPr>
        <w:pStyle w:val="Compact"/>
      </w:pPr>
      <w:r>
        <w:t xml:space="preserve">Paid social media ads on Facebook (dominant platform in Algeria) featuring local testimonials from Algiers businesses</w:t>
      </w:r>
    </w:p>
    <w:bookmarkEnd w:id="26"/>
    <w:bookmarkEnd w:id="27"/>
    <w:bookmarkStart w:id="28" w:name="X9e94328aaed78903a10a34c5e67fb398b94a770"/>
    <w:p>
      <w:pPr>
        <w:pStyle w:val="Heading2"/>
      </w:pPr>
      <w:r>
        <w:t xml:space="preserve">Budget Allocation: Focused for Algerian Market</w:t>
      </w:r>
    </w:p>
    <w:p>
      <w:pPr>
        <w:pStyle w:val="FirstParagraph"/>
      </w:pPr>
      <w:r>
        <w:t xml:space="preserve">Total 18-month budget: $85,000 (Algeria-specific allocation):</w:t>
      </w:r>
    </w:p>
    <w:p>
      <w:pPr>
        <w:pStyle w:val="BodyText"/>
      </w:pPr>
      <w:r>
        <w:t xml:space="preserve">Strategy</w:t>
      </w:r>
    </w:p>
    <w:p>
      <w:pPr>
        <w:pStyle w:val="BodyText"/>
      </w:pPr>
      <w:r>
        <w:t xml:space="preserve">Allocation</w:t>
      </w:r>
    </w:p>
    <w:p>
      <w:pPr>
        <w:pStyle w:val="BodyText"/>
      </w:pPr>
      <w:r>
        <w:t xml:space="preserve">Rationale for Algeria Algiers</w:t>
      </w:r>
    </w:p>
    <w:p>
      <w:pPr>
        <w:pStyle w:val="BodyText"/>
      </w:pPr>
      <w:r>
        <w:t xml:space="preserve">Digital Marketing (Localized Content)</w:t>
      </w:r>
    </w:p>
    <w:p>
      <w:pPr>
        <w:pStyle w:val="BodyText"/>
      </w:pPr>
      <w:r>
        <w:t xml:space="preserve">$28,000</w:t>
      </w:r>
    </w:p>
    <w:p>
      <w:pPr>
        <w:pStyle w:val="BodyText"/>
      </w:pPr>
      <w:r>
        <w:t xml:space="preserve">Targets high mobile usage in Algiers; Arabic language content ensures cultural resonance.</w:t>
      </w:r>
    </w:p>
    <w:p>
      <w:pPr>
        <w:pStyle w:val="BodyText"/>
      </w:pPr>
      <w:r>
        <w:t xml:space="preserve">Industry Event Sponsorships</w:t>
      </w:r>
    </w:p>
    <w:p>
      <w:pPr>
        <w:pStyle w:val="BodyText"/>
      </w:pPr>
      <w:r>
        <w:t xml:space="preserve">$24,000</w:t>
      </w:r>
    </w:p>
    <w:p>
      <w:pPr>
        <w:pStyle w:val="BodyText"/>
      </w:pPr>
      <w:r>
        <w:t xml:space="preserve">Captures attention at Algiers economic forums (e.g., Algiers International Trade Fair).</w:t>
      </w:r>
    </w:p>
    <w:p>
      <w:pPr>
        <w:pStyle w:val="BodyText"/>
      </w:pPr>
      <w:r>
        <w:t xml:space="preserve">University Partnerships</w:t>
      </w:r>
    </w:p>
    <w:p>
      <w:pPr>
        <w:pStyle w:val="BodyText"/>
      </w:pPr>
      <w:r>
        <w:t xml:space="preserve">$18,000</w:t>
      </w:r>
    </w:p>
    <w:p>
      <w:pPr>
        <w:pStyle w:val="BodyText"/>
      </w:pPr>
      <w:r>
        <w:t xml:space="preserve">Builds long-term credibility with Algeria's academic ecosystem in Algiers.</w:t>
      </w:r>
    </w:p>
    <w:p>
      <w:pPr>
        <w:pStyle w:val="BodyText"/>
      </w:pPr>
      <w:r>
        <w:t xml:space="preserve">Client Onboarding (Algiers-Specific)</w:t>
      </w:r>
    </w:p>
    <w:p>
      <w:pPr>
        <w:pStyle w:val="BodyText"/>
      </w:pPr>
      <w:r>
        <w:t xml:space="preserve">$15,000</w:t>
      </w:r>
    </w:p>
    <w:p>
      <w:pPr>
        <w:pStyle w:val="BodyText"/>
      </w:pPr>
      <w:r>
        <w:t xml:space="preserve">Covers travel costs for face-to-face meetings across Algiers districts, essential for trust-building.</w:t>
      </w:r>
    </w:p>
    <w:bookmarkEnd w:id="28"/>
    <w:bookmarkStart w:id="29" w:name="implementation-timeline"/>
    <w:p>
      <w:pPr>
        <w:pStyle w:val="Heading2"/>
      </w:pPr>
      <w:r>
        <w:t xml:space="preserve">Implementation Timeline</w:t>
      </w:r>
    </w:p>
    <w:p>
      <w:pPr>
        <w:pStyle w:val="FirstParagraph"/>
      </w:pPr>
      <w:r>
        <w:t xml:space="preserve">Phased execution tailored to Algeria's business rhythms:</w:t>
      </w:r>
    </w:p>
    <w:p>
      <w:pPr>
        <w:numPr>
          <w:ilvl w:val="0"/>
          <w:numId w:val="1005"/>
        </w:numPr>
        <w:pStyle w:val="Compact"/>
      </w:pPr>
      <w:r>
        <w:rPr>
          <w:bCs/>
          <w:b/>
        </w:rPr>
        <w:t xml:space="preserve">Months 1-3:</w:t>
      </w:r>
      <w:r>
        <w:t xml:space="preserve"> </w:t>
      </w:r>
      <w:r>
        <w:t xml:space="preserve">Market research in Algiers (focus: government tender cycles), launch localized website, and initiate university partnerships.</w:t>
      </w:r>
    </w:p>
    <w:p>
      <w:pPr>
        <w:numPr>
          <w:ilvl w:val="0"/>
          <w:numId w:val="1005"/>
        </w:numPr>
        <w:pStyle w:val="Compact"/>
      </w:pPr>
      <w:r>
        <w:rPr>
          <w:bCs/>
          <w:b/>
        </w:rPr>
        <w:t xml:space="preserve">Months 4-6:</w:t>
      </w:r>
      <w:r>
        <w:t xml:space="preserve"> </w:t>
      </w:r>
      <w:r>
        <w:t xml:space="preserve">Deploy digital campaigns; secure first three government contracts through ONS outreach; host "Data for Algeria" workshop at Algiers Business Forum.</w:t>
      </w:r>
    </w:p>
    <w:p>
      <w:pPr>
        <w:numPr>
          <w:ilvl w:val="0"/>
          <w:numId w:val="1005"/>
        </w:numPr>
        <w:pStyle w:val="Compact"/>
      </w:pPr>
      <w:r>
        <w:rPr>
          <w:bCs/>
          <w:b/>
        </w:rPr>
        <w:t xml:space="preserve">Months 7-12:</w:t>
      </w:r>
      <w:r>
        <w:t xml:space="preserve"> </w:t>
      </w:r>
      <w:r>
        <w:t xml:space="preserve">Scale corporate client acquisition (target: 3 banks, 2 telecoms); publish Algeria-specific statistical report on energy sector trends.</w:t>
      </w:r>
    </w:p>
    <w:p>
      <w:pPr>
        <w:numPr>
          <w:ilvl w:val="0"/>
          <w:numId w:val="1005"/>
        </w:numPr>
        <w:pStyle w:val="Compact"/>
      </w:pPr>
      <w:r>
        <w:rPr>
          <w:bCs/>
          <w:b/>
        </w:rPr>
        <w:t xml:space="preserve">Months 13-18:</w:t>
      </w:r>
      <w:r>
        <w:t xml:space="preserve"> </w:t>
      </w:r>
      <w:r>
        <w:t xml:space="preserve">Expand services to secondary Algerian cities (Oran, Constantine) while cementing Algiers market leadership.</w:t>
      </w:r>
    </w:p>
    <w:bookmarkEnd w:id="29"/>
    <w:bookmarkStart w:id="30" w:name="evaluation-framework"/>
    <w:p>
      <w:pPr>
        <w:pStyle w:val="Heading2"/>
      </w:pPr>
      <w:r>
        <w:t xml:space="preserve">Evaluation Framework</w:t>
      </w:r>
    </w:p>
    <w:p>
      <w:pPr>
        <w:pStyle w:val="FirstParagraph"/>
      </w:pPr>
      <w:r>
        <w:t xml:space="preserve">We measure success through Algeria-specific KPIs:</w:t>
      </w:r>
    </w:p>
    <w:p>
      <w:pPr>
        <w:numPr>
          <w:ilvl w:val="0"/>
          <w:numId w:val="1006"/>
        </w:numPr>
        <w:pStyle w:val="Compact"/>
      </w:pPr>
      <w:r>
        <w:rPr>
          <w:bCs/>
          <w:b/>
        </w:rPr>
        <w:t xml:space="preserve">Market Share Growth:</w:t>
      </w:r>
      <w:r>
        <w:t xml:space="preserve"> </w:t>
      </w:r>
      <w:r>
        <w:t xml:space="preserve">Quarterly tracking via Algerian government procurement databases (e.g., Algérie Entreprise).</w:t>
      </w:r>
    </w:p>
    <w:p>
      <w:pPr>
        <w:numPr>
          <w:ilvl w:val="0"/>
          <w:numId w:val="1006"/>
        </w:numPr>
        <w:pStyle w:val="Compact"/>
      </w:pPr>
      <w:r>
        <w:rPr>
          <w:bCs/>
          <w:b/>
        </w:rPr>
        <w:t xml:space="preserve">Cultural Relevance Score:</w:t>
      </w:r>
      <w:r>
        <w:t xml:space="preserve"> </w:t>
      </w:r>
      <w:r>
        <w:t xml:space="preserve">Client satisfaction surveys rating our solutions against "local context understanding" (target: 4.5/5).</w:t>
      </w:r>
    </w:p>
    <w:p>
      <w:pPr>
        <w:numPr>
          <w:ilvl w:val="0"/>
          <w:numId w:val="1006"/>
        </w:numPr>
        <w:pStyle w:val="Compact"/>
      </w:pPr>
      <w:r>
        <w:rPr>
          <w:bCs/>
          <w:b/>
        </w:rPr>
        <w:t xml:space="preserve">Lead Quality:</w:t>
      </w:r>
      <w:r>
        <w:t xml:space="preserve"> </w:t>
      </w:r>
      <w:r>
        <w:t xml:space="preserve">Conversion rate of leads from Algiers-specific channels (aim: 30% vs. industry average 18%).</w:t>
      </w:r>
    </w:p>
    <w:bookmarkEnd w:id="30"/>
    <w:bookmarkStart w:id="31" w:name="Xc9680c76484f1e2546fa9d408ec84067443317c"/>
    <w:p>
      <w:pPr>
        <w:pStyle w:val="Heading2"/>
      </w:pPr>
      <w:r>
        <w:t xml:space="preserve">Conclusion: Why Algeria Algiers is the Strategic Imperative</w:t>
      </w:r>
    </w:p>
    <w:p>
      <w:pPr>
        <w:pStyle w:val="FirstParagraph"/>
      </w:pPr>
      <w:r>
        <w:t xml:space="preserve">This Marketing Plan recognizes that Algeria's statistical revolution must be anchored in Algiers—the nation's administrative, economic, and intellectual capital. As a specialized Statistician service provider, we don't merely offer analytics; we deliver Algeria-ready solutions that respect local frameworks while driving measurable outcomes. The Algerian government's push for evidence-based policymaking creates an ideal environment for our firm to establish itself as the definitive choice in statistical services within Algiers. By embedding ourselves in Algiers' business fabric and addressing its unique data challenges, this Marketing Plan positions us to capture leadership in Algeria's burgeoning analytics market while contributing meaningfully to the nation's development trajectory.</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Statistical Services in Algeria Algiers</dc:title>
  <dc:creator/>
  <dc:language>en</dc:language>
  <cp:keywords/>
  <dcterms:created xsi:type="dcterms:W3CDTF">2025-12-12T08:30:53Z</dcterms:created>
  <dcterms:modified xsi:type="dcterms:W3CDTF">2025-12-12T08:30:53Z</dcterms:modified>
</cp:coreProperties>
</file>

<file path=docProps/custom.xml><?xml version="1.0" encoding="utf-8"?>
<Properties xmlns="http://schemas.openxmlformats.org/officeDocument/2006/custom-properties" xmlns:vt="http://schemas.openxmlformats.org/officeDocument/2006/docPropsVTypes"/>
</file>