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1" w:name="Xad2c3b5a02ae030080cf59b1d0c1c349001100c"/>
    <w:p>
      <w:pPr>
        <w:pStyle w:val="Heading1"/>
      </w:pPr>
      <w:r>
        <w:t xml:space="preserve">Comprehensive Marketing Plan for Attracting Top Statisticians to Brazil Brasília</w:t>
      </w:r>
    </w:p>
    <w:bookmarkStart w:id="20" w:name="executive-summary"/>
    <w:p>
      <w:pPr>
        <w:pStyle w:val="Heading2"/>
      </w:pPr>
      <w:r>
        <w:t xml:space="preserve">Executive Summary</w:t>
      </w:r>
    </w:p>
    <w:p>
      <w:pPr>
        <w:pStyle w:val="FirstParagraph"/>
      </w:pPr>
      <w:r>
        <w:t xml:space="preserve">This Marketing Plan outlines a strategic initiative to position the statistician role as a premier career opportunity within Brazil Brasília's evolving economic and governmental landscape. As Brazil's political and administrative capital, Brasília offers unique advantages for statistical professionals seeking impactful work in public policy, economic analysis, and data-driven governance. This plan details targeted recruitment strategies to attract high-caliber Statisticians who will contribute to national development initiatives while leveraging Brasília's status as a hub for federal institutions. The core objective is to establish Brazil Brasília as the preferred destination for statistical expertise across South America.</w:t>
      </w:r>
    </w:p>
    <w:bookmarkEnd w:id="20"/>
    <w:bookmarkStart w:id="21" w:name="market-analysis-brazil-brasília-context"/>
    <w:p>
      <w:pPr>
        <w:pStyle w:val="Heading2"/>
      </w:pPr>
      <w:r>
        <w:t xml:space="preserve">Market Analysis: Brazil Brasília Context</w:t>
      </w:r>
    </w:p>
    <w:p>
      <w:pPr>
        <w:pStyle w:val="FirstParagraph"/>
      </w:pPr>
      <w:r>
        <w:t xml:space="preserve">Brazil Brasília presents an exceptional environment for Statisticians due to its concentration of federal agencies, research institutions, and international organizations. With over 1.3 million residents and hosting 70% of Brazil's federal ministries, the city generates massive data streams requiring sophisticated analysis across health, agriculture, urban planning, and social programs. Current demand exceeds supply by 42% according to the Brazilian Institute of Geography and Statistics (IBGE). Crucially, this Marketing Plan recognizes that attracting Statisticians requires addressing specific challenges in Brazil Brasília: competitive salaries compared to São Paulo/Rio de Janeiro (30% lower), cultural adaptation needs, and limited public awareness of statistical career paths in the capital. The plan directly targets these barriers through tailored positioning.</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Nationally Certified Statisticians</w:t>
      </w:r>
      <w:r>
        <w:t xml:space="preserve"> </w:t>
      </w:r>
      <w:r>
        <w:t xml:space="preserve">holding MBAs or advanced degrees from Brazilian universities (e.g., UnB, University of Brasília)</w:t>
      </w:r>
    </w:p>
    <w:p>
      <w:pPr>
        <w:numPr>
          <w:ilvl w:val="0"/>
          <w:numId w:val="1001"/>
        </w:numPr>
        <w:pStyle w:val="Compact"/>
      </w:pPr>
      <w:r>
        <w:rPr>
          <w:bCs/>
          <w:b/>
        </w:rPr>
        <w:t xml:space="preserve">International Professionals</w:t>
      </w:r>
      <w:r>
        <w:t xml:space="preserve"> </w:t>
      </w:r>
      <w:r>
        <w:t xml:space="preserve">with experience in Latin American development projects</w:t>
      </w:r>
    </w:p>
    <w:p>
      <w:pPr>
        <w:pStyle w:val="FirstParagraph"/>
      </w:pPr>
      <w:r>
        <w:t xml:space="preserve">The Marketing Plan emphasizes Brasília's unique value: proximity to decision-makers (ministries, CNPq), lower cost of living than coastal cities (25% below São Paulo), and opportunities for high-impact work. We will position the Statistician role as a catalyst for national influence – not merely data processing but policy shaping. Campaigns will highlight specific Brasília-based projects: IBGE's National Household Survey, Ministry of Health's pandemic response analytics, and World Bank-funded infrastructure studies.</w:t>
      </w:r>
    </w:p>
    <w:bookmarkEnd w:id="22"/>
    <w:bookmarkStart w:id="26" w:name="core-marketing-strategies"/>
    <w:p>
      <w:pPr>
        <w:pStyle w:val="Heading2"/>
      </w:pPr>
      <w:r>
        <w:t xml:space="preserve">Core Marketing Strategies</w:t>
      </w:r>
    </w:p>
    <w:p>
      <w:pPr>
        <w:pStyle w:val="FirstParagraph"/>
      </w:pPr>
      <w:r>
        <w:t xml:space="preserve">Three integrated strategies form the foundation of this Marketing Plan:</w:t>
      </w:r>
    </w:p>
    <w:bookmarkStart w:id="23" w:name="X17be54c6cc416302f47cb8d88e63a53fe711977"/>
    <w:p>
      <w:pPr>
        <w:pStyle w:val="Heading3"/>
      </w:pPr>
      <w:r>
        <w:t xml:space="preserve">1. Employer Branding: "Brasília: The Statistician's Impact Hub"</w:t>
      </w:r>
    </w:p>
    <w:p>
      <w:pPr>
        <w:pStyle w:val="FirstParagraph"/>
      </w:pPr>
      <w:r>
        <w:t xml:space="preserve">We will create a dedicated campaign showcasing Brasília as Brazil's analytical epicenter. This includes:</w:t>
      </w:r>
      <w:r>
        <w:t xml:space="preserve"> </w:t>
      </w:r>
      <w:r>
        <w:t xml:space="preserve">• Video testimonials from current Statisticians working in federal agencies</w:t>
      </w:r>
      <w:r>
        <w:t xml:space="preserve"> </w:t>
      </w:r>
      <w:r>
        <w:t xml:space="preserve">• Social media series "A Day in the Life of a Brasília Statistician" (LinkedIn/Instagram)</w:t>
      </w:r>
      <w:r>
        <w:t xml:space="preserve"> </w:t>
      </w:r>
      <w:r>
        <w:t xml:space="preserve">• Partnerships with IBGE and UnB for co-branded research publications featuring candidate work</w:t>
      </w:r>
      <w:r>
        <w:t xml:space="preserve"> </w:t>
      </w:r>
      <w:r>
        <w:t xml:space="preserve">The phrase "Statistician in Brazil Brasília" will be used as our brand mantra, appearing in all materials to reinforce location-specific positioning.</w:t>
      </w:r>
    </w:p>
    <w:bookmarkEnd w:id="23"/>
    <w:bookmarkStart w:id="24" w:name="targeted-talent-acquisition-channels"/>
    <w:p>
      <w:pPr>
        <w:pStyle w:val="Heading3"/>
      </w:pPr>
      <w:r>
        <w:t xml:space="preserve">2. Targeted Talent Acquisition Channels</w:t>
      </w:r>
    </w:p>
    <w:p>
      <w:pPr>
        <w:pStyle w:val="FirstParagraph"/>
      </w:pPr>
      <w:r>
        <w:t xml:space="preserve">Traditional job boards are insufficient for elite Statisticians. This Marketing Plan implements:</w:t>
      </w:r>
      <w:r>
        <w:t xml:space="preserve"> </w:t>
      </w:r>
      <w:r>
        <w:t xml:space="preserve">• Strategic university partnerships: Co-hosting "Data for Development" workshops at UnB and Brasília Federal University</w:t>
      </w:r>
      <w:r>
        <w:t xml:space="preserve"> </w:t>
      </w:r>
      <w:r>
        <w:t xml:space="preserve">• Recruitment drives at Latin American Statistical Association conferences (e.g., 2024 São Paulo event)</w:t>
      </w:r>
      <w:r>
        <w:t xml:space="preserve"> </w:t>
      </w:r>
      <w:r>
        <w:t xml:space="preserve">• LinkedIn campaign targeting users with "Statistician" job titles in Brazil with location filters for Brasília</w:t>
      </w:r>
      <w:r>
        <w:t xml:space="preserve"> </w:t>
      </w:r>
      <w:r>
        <w:t xml:space="preserve">All communications will explicitly state: "Join our Statistician team in Brazil Brasília – where data meets national transformation."</w:t>
      </w:r>
    </w:p>
    <w:bookmarkEnd w:id="24"/>
    <w:bookmarkStart w:id="25" w:name="competitive-value-proposition"/>
    <w:p>
      <w:pPr>
        <w:pStyle w:val="Heading3"/>
      </w:pPr>
      <w:r>
        <w:t xml:space="preserve">3. Competitive Value Proposition</w:t>
      </w:r>
    </w:p>
    <w:p>
      <w:pPr>
        <w:pStyle w:val="FirstParagraph"/>
      </w:pPr>
      <w:r>
        <w:t xml:space="preserve">We address key barriers through:</w:t>
      </w:r>
      <w:r>
        <w:t xml:space="preserve"> </w:t>
      </w:r>
      <w:r>
        <w:t xml:space="preserve">• Salary benchmarking: Offering 15% above IBGE averages for mid-career Statisticians</w:t>
      </w:r>
      <w:r>
        <w:t xml:space="preserve"> </w:t>
      </w:r>
      <w:r>
        <w:t xml:space="preserve">• Relocation packages: Including housing stipends, language training (Portuguese immersion), and cultural orientation</w:t>
      </w:r>
      <w:r>
        <w:t xml:space="preserve"> </w:t>
      </w:r>
      <w:r>
        <w:t xml:space="preserve">• Career path visualization: "Statistician to Senior Policy Advisor" progression maps highlighting Brasília's unique promotion opportunities</w:t>
      </w:r>
      <w:r>
        <w:t xml:space="preserve"> </w:t>
      </w:r>
      <w:r>
        <w:t xml:space="preserve">The Marketing Plan consistently reinforces that Brazil Brasília offers a career trajectory unavailable in other Brazilian cities due to its federal concentration.</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Brand identity development and partner onboarding (IBGE, UnB). Launch "Brasília Statistician" social media hub.</w:t>
      </w:r>
      <w:r>
        <w:t xml:space="preserve"> </w:t>
      </w:r>
      <w:r>
        <w:rPr>
          <w:bCs/>
          <w:b/>
        </w:rPr>
        <w:t xml:space="preserve">Months 3-4:</w:t>
      </w:r>
      <w:r>
        <w:t xml:space="preserve"> </w:t>
      </w:r>
      <w:r>
        <w:t xml:space="preserve">University workshops in Brasília; LinkedIn campaign targeting Brazilian/International Statisticians.</w:t>
      </w:r>
      <w:r>
        <w:t xml:space="preserve"> </w:t>
      </w:r>
      <w:r>
        <w:rPr>
          <w:bCs/>
          <w:b/>
        </w:rPr>
        <w:t xml:space="preserve">Months 5-6:</w:t>
      </w:r>
      <w:r>
        <w:t xml:space="preserve"> </w:t>
      </w:r>
      <w:r>
        <w:t xml:space="preserve">Recruitment drive at major Latin American conferences; launch relocation support program.</w:t>
      </w:r>
      <w:r>
        <w:t xml:space="preserve"> </w:t>
      </w:r>
      <w:r>
        <w:rPr>
          <w:bCs/>
          <w:b/>
        </w:rPr>
        <w:t xml:space="preserve">Ongoing:</w:t>
      </w:r>
      <w:r>
        <w:t xml:space="preserve"> </w:t>
      </w:r>
      <w:r>
        <w:t xml:space="preserve">Monthly content series featuring Statisticians' success stories from Brazil Brasília. This timeline ensures the Marketing Plan remains agile to market feedback.</w:t>
      </w:r>
    </w:p>
    <w:bookmarkEnd w:id="27"/>
    <w:bookmarkStart w:id="28" w:name="budget-allocation"/>
    <w:p>
      <w:pPr>
        <w:pStyle w:val="Heading2"/>
      </w:pPr>
      <w:r>
        <w:t xml:space="preserve">Budget Allocation</w:t>
      </w:r>
    </w:p>
    <w:p>
      <w:pPr>
        <w:pStyle w:val="FirstParagraph"/>
      </w:pPr>
      <w:r>
        <w:t xml:space="preserve">Total budget: $185,000 USD</w:t>
      </w:r>
      <w:r>
        <w:t xml:space="preserve"> </w:t>
      </w:r>
      <w:r>
        <w:t xml:space="preserve">• Branding &amp; Content (35%): $64,750 – Video production, social media ads targeting Statisticians in Brazil</w:t>
      </w:r>
      <w:r>
        <w:t xml:space="preserve"> </w:t>
      </w:r>
      <w:r>
        <w:t xml:space="preserve">• University Partnerships (25%): $46,250 – Workshop costs at UnB and federal universities</w:t>
      </w:r>
      <w:r>
        <w:t xml:space="preserve"> </w:t>
      </w:r>
      <w:r>
        <w:t xml:space="preserve">• Conference Participation (20%): $37,000 – 3 major international statistical conferences</w:t>
      </w:r>
      <w:r>
        <w:t xml:space="preserve"> </w:t>
      </w:r>
      <w:r>
        <w:t xml:space="preserve">• Relocation Support (15%): $27,750 – Housing stipends for top 15 candidates</w:t>
      </w:r>
      <w:r>
        <w:t xml:space="preserve"> </w:t>
      </w:r>
      <w:r>
        <w:t xml:space="preserve">• Analytics &amp; Optimization (5%): $9,250 – Tracking campaign effectiveness for this Marketing Plan</w:t>
      </w:r>
    </w:p>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2"/>
        </w:numPr>
        <w:pStyle w:val="Compact"/>
      </w:pPr>
      <w:r>
        <w:t xml:space="preserve">Quality of Applicants: Target 40% increase in qualified Statisticians from Brazil Brasília area (vs. previous year)</w:t>
      </w:r>
    </w:p>
    <w:p>
      <w:pPr>
        <w:numPr>
          <w:ilvl w:val="0"/>
          <w:numId w:val="1002"/>
        </w:numPr>
        <w:pStyle w:val="Compact"/>
      </w:pPr>
      <w:r>
        <w:t xml:space="preserve">Conversion Rate: 25% interview-to-offer ratio for Statistician roles</w:t>
      </w:r>
    </w:p>
    <w:p>
      <w:pPr>
        <w:numPr>
          <w:ilvl w:val="0"/>
          <w:numId w:val="1002"/>
        </w:numPr>
        <w:pStyle w:val="Compact"/>
      </w:pPr>
      <w:r>
        <w:t xml:space="preserve">Brand Recognition: 70% of target audience associates "Statistician" with Brazil Brasília after campaign exposure</w:t>
      </w:r>
    </w:p>
    <w:p>
      <w:pPr>
        <w:numPr>
          <w:ilvl w:val="0"/>
          <w:numId w:val="1002"/>
        </w:numPr>
        <w:pStyle w:val="Compact"/>
      </w:pPr>
      <w:r>
        <w:t xml:space="preserve">Retention: 90% Statistician retention rate after one year in Brasília role</w:t>
      </w:r>
    </w:p>
    <w:p>
      <w:pPr>
        <w:pStyle w:val="FirstParagraph"/>
      </w:pPr>
      <w:r>
        <w:t xml:space="preserve">All metrics will be tracked via our dedicated Marketing Plan dashboard, ensuring data-driven adjustments. This continuous evaluation is critical to proving the value of positioning Brazil Brasília as the statistical capital of Latin America.</w:t>
      </w:r>
    </w:p>
    <w:bookmarkEnd w:id="29"/>
    <w:bookmarkStart w:id="30" w:name="conclusion-the-strategic-imperative"/>
    <w:p>
      <w:pPr>
        <w:pStyle w:val="Heading2"/>
      </w:pPr>
      <w:r>
        <w:t xml:space="preserve">Conclusion: The Strategic Imperative</w:t>
      </w:r>
    </w:p>
    <w:p>
      <w:pPr>
        <w:pStyle w:val="FirstParagraph"/>
      </w:pPr>
      <w:r>
        <w:t xml:space="preserve">This Marketing Plan transcends standard recruitment – it positions Brazil Brasília as the indispensable destination for Statisticians seeking to drive national change. By emphasizing Brasília's unique ecosystem where data directly shapes policy, we transform the Statistician role from a technical position into a leadership opportunity. The campaign’s consistent focus on "Brazil Brasília" creates an unshakeable location association in the minds of professionals, while "Statistician" becomes synonymous with high-impact public service. As Brazil accelerates its digital transformation agenda, this Marketing Plan secures the talent pipeline needed for Brasília to lead statistical innovation across South America. Investing in this targeted approach isn't just about filling a role; it's about building Brazil's analytical future – one Statistician in Brazil Brasília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Brazil Brasília</dc:title>
  <dc:creator/>
  <dc:language>en</dc:language>
  <cp:keywords/>
  <dcterms:created xsi:type="dcterms:W3CDTF">2026-07-21T03:25:14Z</dcterms:created>
  <dcterms:modified xsi:type="dcterms:W3CDTF">2026-07-21T03:25:14Z</dcterms:modified>
</cp:coreProperties>
</file>

<file path=docProps/custom.xml><?xml version="1.0" encoding="utf-8"?>
<Properties xmlns="http://schemas.openxmlformats.org/officeDocument/2006/custom-properties" xmlns:vt="http://schemas.openxmlformats.org/officeDocument/2006/docPropsVTypes"/>
</file>