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Role</w:t>
      </w:r>
      <w:r>
        <w:t xml:space="preserve"> </w:t>
      </w:r>
      <w:r>
        <w:t xml:space="preserve">in</w:t>
      </w:r>
      <w:r>
        <w:t xml:space="preserve"> </w:t>
      </w:r>
      <w:r>
        <w:t xml:space="preserve">France</w:t>
      </w:r>
      <w:r>
        <w:t xml:space="preserve"> </w:t>
      </w:r>
      <w:r>
        <w:t xml:space="preserve">Marseille</w:t>
      </w:r>
    </w:p>
    <w:bookmarkStart w:id="30" w:name="X23235bc40449ca46da1d52ff938183f4c7b4f04"/>
    <w:p>
      <w:pPr>
        <w:pStyle w:val="Heading1"/>
      </w:pPr>
      <w:r>
        <w:t xml:space="preserve">Comprehensive Marketing Plan for Statistician Recruitment in France Marseille</w:t>
      </w:r>
    </w:p>
    <w:bookmarkStart w:id="20" w:name="executive-summary"/>
    <w:p>
      <w:pPr>
        <w:pStyle w:val="Heading2"/>
      </w:pPr>
      <w:r>
        <w:t xml:space="preserve">Executive Summary</w:t>
      </w:r>
    </w:p>
    <w:p>
      <w:pPr>
        <w:pStyle w:val="FirstParagraph"/>
      </w:pPr>
      <w:r>
        <w:t xml:space="preserve">This strategic Marketing Plan outlines the targeted recruitment approach for a highly skilled Statistician position within the dynamic economic landscape of France Marseille. As a leading port city and cultural hub in Southern France, Marseille presents unique opportunities for statistical innovation across tourism, logistics, public health, and urban development sectors. This document details our multi-channel strategy to attract top-tier Statistical talent to Marseille, emphasizing the city's competitive advantages while positioning the Statistician role as pivotal to Marseille's data-driven growth trajectory.</w:t>
      </w:r>
    </w:p>
    <w:bookmarkEnd w:id="20"/>
    <w:bookmarkStart w:id="21" w:name="target-audience-definition"/>
    <w:p>
      <w:pPr>
        <w:pStyle w:val="Heading2"/>
      </w:pPr>
      <w:r>
        <w:t xml:space="preserve">Target Audience Definition</w:t>
      </w:r>
    </w:p>
    <w:p>
      <w:pPr>
        <w:pStyle w:val="FirstParagraph"/>
      </w:pPr>
      <w:r>
        <w:t xml:space="preserve">Our primary audience comprises analytical professionals possessing advanced statistical qualifications (Master’s or PhD in Statistics, Data Science, or related fields) with 3+ years of experience. We specifically target candidates who:</w:t>
      </w:r>
    </w:p>
    <w:p>
      <w:pPr>
        <w:numPr>
          <w:ilvl w:val="0"/>
          <w:numId w:val="1001"/>
        </w:numPr>
        <w:pStyle w:val="Compact"/>
      </w:pPr>
      <w:r>
        <w:t xml:space="preserve">Seek a vibrant urban environment outside Paris while maintaining access to European networks</w:t>
      </w:r>
    </w:p>
    <w:p>
      <w:pPr>
        <w:numPr>
          <w:ilvl w:val="0"/>
          <w:numId w:val="1001"/>
        </w:numPr>
        <w:pStyle w:val="Compact"/>
      </w:pPr>
      <w:r>
        <w:t xml:space="preserve">Value Marseille's cultural diversity (over 150 nationalities in the city) and Mediterranean lifestyle</w:t>
      </w:r>
    </w:p>
    <w:p>
      <w:pPr>
        <w:numPr>
          <w:ilvl w:val="0"/>
          <w:numId w:val="1001"/>
        </w:numPr>
        <w:pStyle w:val="Compact"/>
      </w:pPr>
      <w:r>
        <w:t xml:space="preserve">Are interested in applying statistical methods to real-world challenges in port logistics, tourism analytics, or public sector projects</w:t>
      </w:r>
    </w:p>
    <w:p>
      <w:pPr>
        <w:numPr>
          <w:ilvl w:val="0"/>
          <w:numId w:val="1001"/>
        </w:numPr>
        <w:pStyle w:val="Compact"/>
      </w:pPr>
      <w:r>
        <w:t xml:space="preserve">Recognize France Marseille's growing reputation as a tech hub with strong university partnerships (Aix-Marseille University, CNRS research centers)</w:t>
      </w:r>
    </w:p>
    <w:bookmarkEnd w:id="21"/>
    <w:bookmarkStart w:id="22" w:name="X2159557572abc98fe35e678fb43d1a7ac907074"/>
    <w:p>
      <w:pPr>
        <w:pStyle w:val="Heading2"/>
      </w:pPr>
      <w:r>
        <w:t xml:space="preserve">Unique Value Proposition: Why Marseille for the Statistician?</w:t>
      </w:r>
    </w:p>
    <w:p>
      <w:pPr>
        <w:pStyle w:val="FirstParagraph"/>
      </w:pPr>
      <w:r>
        <w:t xml:space="preserve">The Statistician role in France Marseille offers unparalleled opportunities to drive meaningful impact. Unlike Paris-centric roles, this position leverages Marseille's unique economic ecosystem:</w:t>
      </w:r>
    </w:p>
    <w:p>
      <w:pPr>
        <w:numPr>
          <w:ilvl w:val="0"/>
          <w:numId w:val="1002"/>
        </w:numPr>
        <w:pStyle w:val="Compact"/>
      </w:pPr>
      <w:r>
        <w:rPr>
          <w:bCs/>
          <w:b/>
        </w:rPr>
        <w:t xml:space="preserve">Industry Relevance:</w:t>
      </w:r>
      <w:r>
        <w:t xml:space="preserve"> </w:t>
      </w:r>
      <w:r>
        <w:t xml:space="preserve">Work with data from Europe's largest Mediterranean port (handling 12% of French maritime trade), tourism (7 million annual visitors), and healthcare networks serving 1.5 million residents</w:t>
      </w:r>
    </w:p>
    <w:p>
      <w:pPr>
        <w:numPr>
          <w:ilvl w:val="0"/>
          <w:numId w:val="1002"/>
        </w:numPr>
        <w:pStyle w:val="Compact"/>
      </w:pPr>
      <w:r>
        <w:rPr>
          <w:bCs/>
          <w:b/>
        </w:rPr>
        <w:t xml:space="preserve">Cultural Advantage:</w:t>
      </w:r>
      <w:r>
        <w:t xml:space="preserve"> </w:t>
      </w:r>
      <w:r>
        <w:t xml:space="preserve">Enjoy Mediterranean living with lower cost of living than Paris, proximity to beaches, and rich cultural events like the Fête de la Musique</w:t>
      </w:r>
    </w:p>
    <w:p>
      <w:pPr>
        <w:numPr>
          <w:ilvl w:val="0"/>
          <w:numId w:val="1002"/>
        </w:numPr>
        <w:pStyle w:val="Compact"/>
      </w:pPr>
      <w:r>
        <w:rPr>
          <w:bCs/>
          <w:b/>
        </w:rPr>
        <w:t xml:space="preserve">Professional Growth:</w:t>
      </w:r>
      <w:r>
        <w:t xml:space="preserve"> </w:t>
      </w:r>
      <w:r>
        <w:t xml:space="preserve">Collaborate with Marseille's emerging tech cluster (e.g., MARS Tech), local government data initiatives, and EU-funded research projects</w:t>
      </w:r>
    </w:p>
    <w:p>
      <w:pPr>
        <w:numPr>
          <w:ilvl w:val="0"/>
          <w:numId w:val="1002"/>
        </w:numPr>
        <w:pStyle w:val="Compact"/>
      </w:pPr>
      <w:r>
        <w:rPr>
          <w:bCs/>
          <w:b/>
        </w:rPr>
        <w:t xml:space="preserve">Economic Positioning:</w:t>
      </w:r>
      <w:r>
        <w:t xml:space="preserve"> </w:t>
      </w:r>
      <w:r>
        <w:t xml:space="preserve">Contribute to Marseille's strategic shift toward digital transformation as part of France's "Tech for Good" national initiative</w:t>
      </w:r>
    </w:p>
    <w:bookmarkEnd w:id="22"/>
    <w:bookmarkStart w:id="26" w:name="marketing-channels-tactics"/>
    <w:p>
      <w:pPr>
        <w:pStyle w:val="Heading2"/>
      </w:pPr>
      <w:r>
        <w:t xml:space="preserve">Marketing Channels &amp; Tactics</w:t>
      </w:r>
    </w:p>
    <w:p>
      <w:pPr>
        <w:pStyle w:val="FirstParagraph"/>
      </w:pPr>
      <w:r>
        <w:t xml:space="preserve">We deploy a 360-degree approach to reach Statistician candidates in France Marseille and beyond:</w:t>
      </w:r>
    </w:p>
    <w:bookmarkStart w:id="23" w:name="X623eecb43dc79582067c0378e13e40b0c886a5d"/>
    <w:p>
      <w:pPr>
        <w:pStyle w:val="Heading3"/>
      </w:pPr>
      <w:r>
        <w:t xml:space="preserve">1. Digital Recruitment Platform Optimization (Primary Channel)</w:t>
      </w:r>
    </w:p>
    <w:p>
      <w:pPr>
        <w:pStyle w:val="FirstParagraph"/>
      </w:pPr>
      <w:r>
        <w:t xml:space="preserve">Our job posting will be optimized for French-speaking platforms with location-specific keywords:</w:t>
      </w:r>
    </w:p>
    <w:p>
      <w:pPr>
        <w:numPr>
          <w:ilvl w:val="0"/>
          <w:numId w:val="1003"/>
        </w:numPr>
        <w:pStyle w:val="Compact"/>
      </w:pPr>
      <w:r>
        <w:rPr>
          <w:bCs/>
          <w:b/>
        </w:rPr>
        <w:t xml:space="preserve">L'Équipe de Recrutement Marseille:</w:t>
      </w:r>
      <w:r>
        <w:t xml:space="preserve"> </w:t>
      </w:r>
      <w:r>
        <w:t xml:space="preserve">Featured on LinkedIn Jobs with "Statistician Marseille" targeting filters</w:t>
      </w:r>
    </w:p>
    <w:p>
      <w:pPr>
        <w:numPr>
          <w:ilvl w:val="0"/>
          <w:numId w:val="1003"/>
        </w:numPr>
        <w:pStyle w:val="Compact"/>
      </w:pPr>
      <w:r>
        <w:rPr>
          <w:bCs/>
          <w:b/>
        </w:rPr>
        <w:t xml:space="preserve">French University Partnerships:</w:t>
      </w:r>
      <w:r>
        <w:t xml:space="preserve"> </w:t>
      </w:r>
      <w:r>
        <w:t xml:space="preserve">Direct outreach to Aix-Marseille University, Polytech Marseille, and ESSEC's MSc in Data Science programs</w:t>
      </w:r>
    </w:p>
    <w:p>
      <w:pPr>
        <w:numPr>
          <w:ilvl w:val="0"/>
          <w:numId w:val="1003"/>
        </w:numPr>
        <w:pStyle w:val="Compact"/>
      </w:pPr>
      <w:r>
        <w:rPr>
          <w:bCs/>
          <w:b/>
        </w:rPr>
        <w:t xml:space="preserve">Geo-Targeted Social Media:</w:t>
      </w:r>
      <w:r>
        <w:t xml:space="preserve"> </w:t>
      </w:r>
      <w:r>
        <w:t xml:space="preserve">Facebook/Instagram ads focused on statistical communities in Southern France with location tags "Marseille" and "Provence-Alpes-Côte d'Azur"</w:t>
      </w:r>
    </w:p>
    <w:bookmarkEnd w:id="23"/>
    <w:bookmarkStart w:id="24" w:name="local-industry-engagement"/>
    <w:p>
      <w:pPr>
        <w:pStyle w:val="Heading3"/>
      </w:pPr>
      <w:r>
        <w:t xml:space="preserve">2. Local Industry Engagement</w:t>
      </w:r>
    </w:p>
    <w:p>
      <w:pPr>
        <w:pStyle w:val="FirstParagraph"/>
      </w:pPr>
      <w:r>
        <w:t xml:space="preserve">Building credibility through Marseille-specific partnerships:</w:t>
      </w:r>
    </w:p>
    <w:p>
      <w:pPr>
        <w:numPr>
          <w:ilvl w:val="0"/>
          <w:numId w:val="1004"/>
        </w:numPr>
        <w:pStyle w:val="Compact"/>
      </w:pPr>
      <w:r>
        <w:t xml:space="preserve">Host a "Data for Marseille" webinar series with local port authority (Aix-Marseille-Provence Metropolis) and tourism board (Tourist Office of Marseille)</w:t>
      </w:r>
    </w:p>
    <w:p>
      <w:pPr>
        <w:numPr>
          <w:ilvl w:val="0"/>
          <w:numId w:val="1004"/>
        </w:numPr>
        <w:pStyle w:val="Compact"/>
      </w:pPr>
      <w:r>
        <w:t xml:space="preserve">Place thought leadership articles in regional publications like</w:t>
      </w:r>
      <w:r>
        <w:t xml:space="preserve"> </w:t>
      </w:r>
      <w:r>
        <w:rPr>
          <w:iCs/>
          <w:i/>
        </w:rPr>
        <w:t xml:space="preserve">Marseille Métropole</w:t>
      </w:r>
      <w:r>
        <w:t xml:space="preserve"> </w:t>
      </w:r>
      <w:r>
        <w:t xml:space="preserve">discussing "Statistical Innovation in Southern France"</w:t>
      </w:r>
    </w:p>
    <w:p>
      <w:pPr>
        <w:numPr>
          <w:ilvl w:val="0"/>
          <w:numId w:val="1004"/>
        </w:numPr>
        <w:pStyle w:val="Compact"/>
      </w:pPr>
      <w:r>
        <w:t xml:space="preserve">Partner with MARS Tech to co-host a Data Science competition focused on Marseille's urban challenges</w:t>
      </w:r>
    </w:p>
    <w:bookmarkEnd w:id="24"/>
    <w:bookmarkStart w:id="25" w:name="employer-branding-in-marseille-context"/>
    <w:p>
      <w:pPr>
        <w:pStyle w:val="Heading3"/>
      </w:pPr>
      <w:r>
        <w:t xml:space="preserve">3. Employer Branding in Marseille Context</w:t>
      </w:r>
    </w:p>
    <w:p>
      <w:pPr>
        <w:pStyle w:val="FirstParagraph"/>
      </w:pPr>
      <w:r>
        <w:t xml:space="preserve">We'll showcase the Statistician role as integral to Marseille's identity:</w:t>
      </w:r>
    </w:p>
    <w:p>
      <w:pPr>
        <w:pStyle w:val="BlockText"/>
      </w:pPr>
      <w:r>
        <w:t xml:space="preserve">"Working as a Statistician in France Marseille means transforming data into solutions for one of Europe's most dynamic cities. Your analysis will directly influence port efficiency, tourist experience optimization, and public health strategies serving 2 million people across this cosmopolitan hub."</w:t>
      </w:r>
    </w:p>
    <w:p>
      <w:pPr>
        <w:pStyle w:val="FirstParagraph"/>
      </w:pPr>
      <w:r>
        <w:t xml:space="preserve">Content will highlight Marseille-specific success metrics: "Help us reduce cruise ship queuing time by 20% using predictive modeling" or "Analyze seasonal tourism patterns to support local small businesses in Vieux-Port district."</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Market Research &amp; Positioning</w:t>
      </w:r>
    </w:p>
    <w:p>
      <w:pPr>
        <w:pStyle w:val="BodyText"/>
      </w:pPr>
      <w:r>
        <w:t xml:space="preserve">Month 1-2</w:t>
      </w:r>
    </w:p>
    <w:p>
      <w:pPr>
        <w:pStyle w:val="BodyText"/>
      </w:pPr>
      <w:r>
        <w:t xml:space="preserve">15%</w:t>
      </w:r>
    </w:p>
    <w:p>
      <w:pPr>
        <w:pStyle w:val="BodyText"/>
      </w:pPr>
      <w:r>
        <w:t xml:space="preserve">Channel Activation &amp; Content Creation</w:t>
      </w:r>
    </w:p>
    <w:p>
      <w:pPr>
        <w:pStyle w:val="BodyText"/>
      </w:pPr>
      <w:r>
        <w:t xml:space="preserve">Month 3-4/th&gt;</w:t>
      </w:r>
    </w:p>
    <w:p>
      <w:pPr>
        <w:pStyle w:val="BodyText"/>
      </w:pPr>
      <w:r>
        <w:t xml:space="preserve">This Marketing Plan strategically positions the Statistician role within France Marseille's economic narrative, moving beyond generic job listings. By emphasizing Marseille's unique data ecosystem—its port activity, tourism volume, and research infrastructure—we create an authentic employer brand that resonates with analytics professionals seeking meaningful work in a culturally rich setting.</w:t>
      </w:r>
    </w:p>
    <w:bookmarkEnd w:id="27"/>
    <w:bookmarkStart w:id="28" w:name="performance-metrics"/>
    <w:p>
      <w:pPr>
        <w:pStyle w:val="Heading2"/>
      </w:pPr>
      <w:r>
        <w:t xml:space="preserve">Performance Metrics</w:t>
      </w:r>
    </w:p>
    <w:p>
      <w:pPr>
        <w:pStyle w:val="FirstParagraph"/>
      </w:pPr>
      <w:r>
        <w:t xml:space="preserve">We will measure success through Marseille-specific KPIs:</w:t>
      </w:r>
    </w:p>
    <w:p>
      <w:pPr>
        <w:numPr>
          <w:ilvl w:val="0"/>
          <w:numId w:val="1005"/>
        </w:numPr>
        <w:pStyle w:val="Compact"/>
      </w:pPr>
      <w:r>
        <w:rPr>
          <w:bCs/>
          <w:b/>
        </w:rPr>
        <w:t xml:space="preserve">Application Quality:</w:t>
      </w:r>
      <w:r>
        <w:t xml:space="preserve"> </w:t>
      </w:r>
      <w:r>
        <w:t xml:space="preserve">75%+ of applicants with statistical qualifications from French institutions or Mediterranean-region experience</w:t>
      </w:r>
    </w:p>
    <w:p>
      <w:pPr>
        <w:numPr>
          <w:ilvl w:val="0"/>
          <w:numId w:val="1005"/>
        </w:numPr>
        <w:pStyle w:val="Compact"/>
      </w:pPr>
      <w:r>
        <w:rPr>
          <w:bCs/>
          <w:b/>
        </w:rPr>
        <w:t xml:space="preserve">Location Alignment:</w:t>
      </w:r>
      <w:r>
        <w:t xml:space="preserve"> </w:t>
      </w:r>
      <w:r>
        <w:t xml:space="preserve">Minimum 40% of hires based in Marseille proper (vs. remote) within first year</w:t>
      </w:r>
    </w:p>
    <w:p>
      <w:pPr>
        <w:numPr>
          <w:ilvl w:val="0"/>
          <w:numId w:val="1005"/>
        </w:numPr>
        <w:pStyle w:val="Compact"/>
      </w:pPr>
      <w:r>
        <w:rPr>
          <w:bCs/>
          <w:b/>
        </w:rPr>
        <w:t xml:space="preserve">Marseille Engagement Rate:</w:t>
      </w:r>
      <w:r>
        <w:t xml:space="preserve"> </w:t>
      </w:r>
      <w:r>
        <w:t xml:space="preserve">30%+ social media interaction rate on location-targeted content</w:t>
      </w:r>
    </w:p>
    <w:bookmarkEnd w:id="28"/>
    <w:bookmarkStart w:id="29" w:name="X450b7ca17b3b797b4ddbac81986c3bbea912aeb"/>
    <w:p>
      <w:pPr>
        <w:pStyle w:val="Heading2"/>
      </w:pPr>
      <w:r>
        <w:t xml:space="preserve">Conclusion: The Statistician as Marseille's Growth Catalyst</w:t>
      </w:r>
    </w:p>
    <w:p>
      <w:pPr>
        <w:pStyle w:val="FirstParagraph"/>
      </w:pPr>
      <w:r>
        <w:t xml:space="preserve">This Marketing Plan transcends traditional recruitment by embedding the Statistician role within France Marseille's economic identity. We're not just hiring a data specialist—we're inviting a strategic partner to co-create statistical solutions for one of Europe's most vibrant urban environments. The position directly supports Marseille's ambition to become a benchmark for smart city development in Southern Europe, making it an exceptional opportunity for Statisticians who want to see their work impact real communities on the Mediterranean coast.</w:t>
      </w:r>
    </w:p>
    <w:p>
      <w:pPr>
        <w:pStyle w:val="BodyText"/>
      </w:pPr>
      <w:r>
        <w:t xml:space="preserve">By leveraging Marseille's unique position as France's gateway to Africa and the Mediterranean, this Marketing Plan ensures we attract Statisticians who understand that data-driven decisions in this city don't just improve metrics—they transform lives across a diverse population of 1.6 million people. The strategic focus on France Marseille isn't merely a location tag; it's the cornerstone of our value proposition for modern statistical professionals seeking purposeful careers.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Role in France Marseille</dc:title>
  <dc:creator/>
  <dc:language>en</dc:language>
  <cp:keywords/>
  <dcterms:created xsi:type="dcterms:W3CDTF">2025-12-12T15:18:54Z</dcterms:created>
  <dcterms:modified xsi:type="dcterms:W3CDTF">2025-12-12T15:18:54Z</dcterms:modified>
</cp:coreProperties>
</file>

<file path=docProps/custom.xml><?xml version="1.0" encoding="utf-8"?>
<Properties xmlns="http://schemas.openxmlformats.org/officeDocument/2006/custom-properties" xmlns:vt="http://schemas.openxmlformats.org/officeDocument/2006/docPropsVTypes"/>
</file>