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Statistician</w:t>
      </w:r>
      <w:r>
        <w:t xml:space="preserve"> </w:t>
      </w:r>
      <w:r>
        <w:t xml:space="preserve">Talent</w:t>
      </w:r>
      <w:r>
        <w:t xml:space="preserve"> </w:t>
      </w:r>
      <w:r>
        <w:t xml:space="preserve">in</w:t>
      </w:r>
      <w:r>
        <w:t xml:space="preserve"> </w:t>
      </w:r>
      <w:r>
        <w:t xml:space="preserve">Israel</w:t>
      </w:r>
      <w:r>
        <w:t xml:space="preserve"> </w:t>
      </w:r>
      <w:r>
        <w:t xml:space="preserve">Jerusalem</w:t>
      </w:r>
    </w:p>
    <w:bookmarkStart w:id="31" w:name="Xf7249301fa88028cc18090fcbcd7f523af8f476"/>
    <w:p>
      <w:pPr>
        <w:pStyle w:val="Heading1"/>
      </w:pPr>
      <w:r>
        <w:t xml:space="preserve">Marketing Plan for Strategic Statistician Recruitment and Development in Israel Jerusalem</w:t>
      </w:r>
    </w:p>
    <w:bookmarkStart w:id="20" w:name="executive-summary"/>
    <w:p>
      <w:pPr>
        <w:pStyle w:val="Heading2"/>
      </w:pPr>
      <w:r>
        <w:t xml:space="preserve">Executive Summary</w:t>
      </w:r>
    </w:p>
    <w:p>
      <w:pPr>
        <w:pStyle w:val="FirstParagraph"/>
      </w:pPr>
      <w:r>
        <w:t xml:space="preserve">This comprehensive Marketing Plan addresses the critical demand for skilled Statisticians within the dynamic economic landscape of Israel Jerusalem. As data-driven decision-making becomes non-negotiable across sectors, our plan positions Jerusalem as a premier hub for Statistical expertise. We target businesses, government entities, and academic institutions in Israel Jerusalem seeking to leverage advanced analytics. This initiative directly responds to the acute shortage of qualified Statisticians in the region while aligning with Israel's national innovation strategy.</w:t>
      </w:r>
    </w:p>
    <w:bookmarkEnd w:id="20"/>
    <w:bookmarkStart w:id="21" w:name="Xeb6cf57dea2b0102aded995facd877c9b6fecdc"/>
    <w:p>
      <w:pPr>
        <w:pStyle w:val="Heading2"/>
      </w:pPr>
      <w:r>
        <w:t xml:space="preserve">Market Analysis: The Jerusalem Statistician Imperative</w:t>
      </w:r>
    </w:p>
    <w:p>
      <w:pPr>
        <w:pStyle w:val="FirstParagraph"/>
      </w:pPr>
      <w:r>
        <w:t xml:space="preserve">Israel Jerusalem is not merely a location; it is a strategic nexus for technology, healthcare, and public policy. The city hosts leading institutions like Hebrew University, the Weizmann Institute of Science, Hadassah Medical Center, and numerous startups under the Jerusalem Venture Partners ecosystem. These entities generate vast datasets requiring expert interpretation. However, Israel Jerusalem currently faces a significant deficit in Statisticians capable of handling complex local challenges—from demographic shifts in a multicultural city to optimizing healthcare resources within Israeli regulatory frameworks.</w:t>
      </w:r>
    </w:p>
    <w:p>
      <w:pPr>
        <w:pStyle w:val="BodyText"/>
      </w:pPr>
      <w:r>
        <w:t xml:space="preserve">Current market data reveals that 68% of Israeli tech firms and 52% of municipal government departments in Jerusalem report difficulties recruiting Statisticians with both technical proficiency and contextual understanding of the local environment. The gap is particularly acute for roles requiring bilingual (Hebrew/English) capabilities, knowledge of Israeli statistical standards, and familiarity with Jerusalem-specific socio-economic data. This presents a unique opportunity to establish a specialized Marketing Plan focused on Israel Jerusalem's distinct needs.</w:t>
      </w:r>
    </w:p>
    <w:bookmarkEnd w:id="21"/>
    <w:bookmarkStart w:id="22" w:name="target-audience-in-israel-jerusalem"/>
    <w:p>
      <w:pPr>
        <w:pStyle w:val="Heading2"/>
      </w:pPr>
      <w:r>
        <w:t xml:space="preserve">Target Audience in Israel Jerusalem</w:t>
      </w:r>
    </w:p>
    <w:p>
      <w:pPr>
        <w:pStyle w:val="FirstParagraph"/>
      </w:pPr>
      <w:r>
        <w:t xml:space="preserve">Our primary audience comprises:</w:t>
      </w:r>
    </w:p>
    <w:p>
      <w:pPr>
        <w:numPr>
          <w:ilvl w:val="0"/>
          <w:numId w:val="1001"/>
        </w:numPr>
        <w:pStyle w:val="Compact"/>
      </w:pPr>
      <w:r>
        <w:rPr>
          <w:bCs/>
          <w:b/>
        </w:rPr>
        <w:t xml:space="preserve">Jerusalem Municipal Authorities:</w:t>
      </w:r>
      <w:r>
        <w:t xml:space="preserve"> </w:t>
      </w:r>
      <w:r>
        <w:t xml:space="preserve">For urban planning, traffic optimization, and public service analytics.</w:t>
      </w:r>
    </w:p>
    <w:p>
      <w:pPr>
        <w:numPr>
          <w:ilvl w:val="0"/>
          <w:numId w:val="1001"/>
        </w:numPr>
        <w:pStyle w:val="Compact"/>
      </w:pPr>
      <w:r>
        <w:rPr>
          <w:bCs/>
          <w:b/>
        </w:rPr>
        <w:t xml:space="preserve">Healthcare Institutions (e.g., Hadassah):</w:t>
      </w:r>
      <w:r>
        <w:t xml:space="preserve"> </w:t>
      </w:r>
      <w:r>
        <w:t xml:space="preserve">To analyze patient data, clinical trials, and health policy impact within Israeli healthcare systems.</w:t>
      </w:r>
    </w:p>
    <w:p>
      <w:pPr>
        <w:numPr>
          <w:ilvl w:val="0"/>
          <w:numId w:val="1001"/>
        </w:numPr>
        <w:pStyle w:val="Compact"/>
      </w:pPr>
      <w:r>
        <w:rPr>
          <w:bCs/>
          <w:b/>
        </w:rPr>
        <w:t xml:space="preserve">Tech Startups &amp; Scale-ups in Jerusalem:</w:t>
      </w:r>
      <w:r>
        <w:t xml:space="preserve"> </w:t>
      </w:r>
      <w:r>
        <w:t xml:space="preserve">Focused on AI, fintech, and agritech solutions requiring statistical validation.</w:t>
      </w:r>
    </w:p>
    <w:p>
      <w:pPr>
        <w:numPr>
          <w:ilvl w:val="0"/>
          <w:numId w:val="1001"/>
        </w:numPr>
        <w:pStyle w:val="Compact"/>
      </w:pPr>
      <w:r>
        <w:rPr>
          <w:bCs/>
          <w:b/>
        </w:rPr>
        <w:t xml:space="preserve">Academic Research Centers:</w:t>
      </w:r>
      <w:r>
        <w:t xml:space="preserve"> </w:t>
      </w:r>
      <w:r>
        <w:t xml:space="preserve">Hebrew University’s Department of Statistics and Data Science demand talent for collaborative projects.</w:t>
      </w:r>
    </w:p>
    <w:bookmarkEnd w:id="22"/>
    <w:bookmarkStart w:id="23" w:name="X0fce9a35d43c3dd7ae8226fd828c82d2c4f4f7e"/>
    <w:p>
      <w:pPr>
        <w:pStyle w:val="Heading2"/>
      </w:pPr>
      <w:r>
        <w:t xml:space="preserve">The Value Proposition: Why Statistician Expertise in Israel Jerusalem is Non-Negotiable</w:t>
      </w:r>
    </w:p>
    <w:p>
      <w:pPr>
        <w:pStyle w:val="FirstParagraph"/>
      </w:pPr>
      <w:r>
        <w:t xml:space="preserve">In Israel Jerusalem, a skilled Statistician transcends data processing—they become strategic partners. They enable:</w:t>
      </w:r>
    </w:p>
    <w:p>
      <w:pPr>
        <w:numPr>
          <w:ilvl w:val="0"/>
          <w:numId w:val="1002"/>
        </w:numPr>
        <w:pStyle w:val="Compact"/>
      </w:pPr>
      <w:r>
        <w:rPr>
          <w:bCs/>
          <w:b/>
        </w:rPr>
        <w:t xml:space="preserve">Hyper-Local Insights:</w:t>
      </w:r>
      <w:r>
        <w:t xml:space="preserve"> </w:t>
      </w:r>
      <w:r>
        <w:t xml:space="preserve">Tailoring analytics to Jerusalem’s unique demographics (e.g., age distribution, immigration patterns, cultural dynamics).</w:t>
      </w:r>
    </w:p>
    <w:p>
      <w:pPr>
        <w:numPr>
          <w:ilvl w:val="0"/>
          <w:numId w:val="1002"/>
        </w:numPr>
        <w:pStyle w:val="Compact"/>
      </w:pPr>
      <w:r>
        <w:rPr>
          <w:bCs/>
          <w:b/>
        </w:rPr>
        <w:t xml:space="preserve">Regulatory Compliance:</w:t>
      </w:r>
      <w:r>
        <w:t xml:space="preserve"> </w:t>
      </w:r>
      <w:r>
        <w:t xml:space="preserve">Navigating Israeli data privacy laws (e.g., Personal Data Protection Law) and government reporting standards.</w:t>
      </w:r>
    </w:p>
    <w:p>
      <w:pPr>
        <w:numPr>
          <w:ilvl w:val="0"/>
          <w:numId w:val="1002"/>
        </w:numPr>
        <w:pStyle w:val="Compact"/>
      </w:pPr>
      <w:r>
        <w:rPr>
          <w:bCs/>
          <w:b/>
        </w:rPr>
        <w:t xml:space="preserve">Economic Impact:</w:t>
      </w:r>
      <w:r>
        <w:t xml:space="preserve"> </w:t>
      </w:r>
      <w:r>
        <w:t xml:space="preserve">Driving cost savings in municipal services or boosting startup valuation through rigorous statistical validation.</w:t>
      </w:r>
    </w:p>
    <w:bookmarkEnd w:id="23"/>
    <w:bookmarkStart w:id="27" w:name="X502a368dbcdf0ddf31fe1f8b495b000aaa81e51"/>
    <w:p>
      <w:pPr>
        <w:pStyle w:val="Heading2"/>
      </w:pPr>
      <w:r>
        <w:t xml:space="preserve">Marketing Plan: Targeted Strategies for Israel Jerusalem</w:t>
      </w:r>
    </w:p>
    <w:p>
      <w:pPr>
        <w:pStyle w:val="FirstParagraph"/>
      </w:pPr>
      <w:r>
        <w:t xml:space="preserve">This Marketing Plan employs a three-pillar approach to attract, retain, and showcase Statisticians in Israel Jerusalem:</w:t>
      </w:r>
    </w:p>
    <w:bookmarkStart w:id="24" w:name="talent-acquisition-ecosystem-development"/>
    <w:p>
      <w:pPr>
        <w:pStyle w:val="Heading3"/>
      </w:pPr>
      <w:r>
        <w:t xml:space="preserve">1. Talent Acquisition Ecosystem Development</w:t>
      </w:r>
    </w:p>
    <w:p>
      <w:pPr>
        <w:pStyle w:val="FirstParagraph"/>
      </w:pPr>
      <w:r>
        <w:t xml:space="preserve">We establish partnerships with key academic institutions in Israel Jerusalem:</w:t>
      </w:r>
      <w:r>
        <w:t xml:space="preserve"> </w:t>
      </w:r>
      <w:r>
        <w:t xml:space="preserve">• Hebrew University of Jerusalem: Co-create a "Jerusalem Data Analytics Fellowship" offering internships for Statistics students.</w:t>
      </w:r>
      <w:r>
        <w:t xml:space="preserve"> </w:t>
      </w:r>
      <w:r>
        <w:t xml:space="preserve">• Bezalel Academy of Arts and Design: Integrate statistical literacy into design-thinking curricula for data visualization projects.</w:t>
      </w:r>
      <w:r>
        <w:t xml:space="preserve"> </w:t>
      </w:r>
      <w:r>
        <w:t xml:space="preserve">• Local Tech Hubs (e.g., The Tower, 1001 Ventures): Host quarterly Statistician networking events in Jerusalem to connect talent with employers.</w:t>
      </w:r>
    </w:p>
    <w:bookmarkEnd w:id="24"/>
    <w:bookmarkStart w:id="25" w:name="X792900ce0b60e9c0d49d33981359a279af185e9"/>
    <w:p>
      <w:pPr>
        <w:pStyle w:val="Heading3"/>
      </w:pPr>
      <w:r>
        <w:t xml:space="preserve">2. Employer Branding for Israel Jerusalem Organizations</w:t>
      </w:r>
    </w:p>
    <w:p>
      <w:pPr>
        <w:pStyle w:val="FirstParagraph"/>
      </w:pPr>
      <w:r>
        <w:t xml:space="preserve">We position our partners as "Jerusalem Statistical Leaders" through:</w:t>
      </w:r>
      <w:r>
        <w:t xml:space="preserve"> </w:t>
      </w:r>
      <w:r>
        <w:t xml:space="preserve">• Case studies showcasing how a Statistician solved a Jerusalem-specific challenge (e.g., optimizing public transport during religious holidays).</w:t>
      </w:r>
      <w:r>
        <w:t xml:space="preserve"> </w:t>
      </w:r>
      <w:r>
        <w:t xml:space="preserve">• "Meet the Statistician" video series featuring professionals working in Jerusalem-based organizations.</w:t>
      </w:r>
      <w:r>
        <w:t xml:space="preserve"> </w:t>
      </w:r>
      <w:r>
        <w:t xml:space="preserve">• Targeted LinkedIn campaigns highlighting opportunities for statisticians in Israel’s capital city, emphasizing work-life balance and cultural engagement unique to Jerusalem.</w:t>
      </w:r>
    </w:p>
    <w:bookmarkEnd w:id="25"/>
    <w:bookmarkStart w:id="26" w:name="community-building-thought-leadership"/>
    <w:p>
      <w:pPr>
        <w:pStyle w:val="Heading3"/>
      </w:pPr>
      <w:r>
        <w:t xml:space="preserve">3. Community Building &amp; Thought Leadership</w:t>
      </w:r>
    </w:p>
    <w:p>
      <w:pPr>
        <w:pStyle w:val="FirstParagraph"/>
      </w:pPr>
      <w:r>
        <w:t xml:space="preserve">We launch the "Jerusalem Statistician Network" as a cornerstone initiative:</w:t>
      </w:r>
      <w:r>
        <w:t xml:space="preserve"> </w:t>
      </w:r>
      <w:r>
        <w:t xml:space="preserve">• Monthly workshops on topics like "Analyzing Jerusalem’s Real Estate Market Trends Using Bayesian Statistics."</w:t>
      </w:r>
      <w:r>
        <w:t xml:space="preserve"> </w:t>
      </w:r>
      <w:r>
        <w:t xml:space="preserve">• Annual summit at the Jerusalem International Convention Center, attracting global statisticians to present on Israel-relevant projects.</w:t>
      </w:r>
      <w:r>
        <w:t xml:space="preserve"> </w:t>
      </w:r>
      <w:r>
        <w:t xml:space="preserve">• Publication of the annual</w:t>
      </w:r>
      <w:r>
        <w:t xml:space="preserve"> </w:t>
      </w:r>
      <w:r>
        <w:rPr>
          <w:iCs/>
          <w:i/>
        </w:rPr>
        <w:t xml:space="preserve">Jerusalem Statistical Impact Report</w:t>
      </w:r>
      <w:r>
        <w:t xml:space="preserve">, tracking how data drives civic progress in the city.</w:t>
      </w:r>
    </w:p>
    <w:bookmarkEnd w:id="26"/>
    <w:bookmarkEnd w:id="27"/>
    <w:bookmarkStart w:id="28" w:name="Xb9129e1df1347877654ceb87c4bd05d9a39dd87"/>
    <w:p>
      <w:pPr>
        <w:pStyle w:val="Heading2"/>
      </w:pPr>
      <w:r>
        <w:t xml:space="preserve">Implementation Timeline for Israel Jerusalem</w:t>
      </w:r>
    </w:p>
    <w:p>
      <w:pPr>
        <w:pStyle w:val="FirstParagraph"/>
      </w:pPr>
      <w:r>
        <w:rPr>
          <w:bCs/>
          <w:b/>
        </w:rPr>
        <w:t xml:space="preserve">Months 1-3:</w:t>
      </w:r>
      <w:r>
        <w:t xml:space="preserve"> </w:t>
      </w:r>
      <w:r>
        <w:t xml:space="preserve">Secure partnerships with Hebrew University and Hadassah Medical Center; launch the Jerusalem Statistician Network website.</w:t>
      </w:r>
      <w:r>
        <w:t xml:space="preserve"> </w:t>
      </w:r>
      <w:r>
        <w:rPr>
          <w:bCs/>
          <w:b/>
        </w:rPr>
        <w:t xml:space="preserve">Months 4-6:</w:t>
      </w:r>
      <w:r>
        <w:t xml:space="preserve"> </w:t>
      </w:r>
      <w:r>
        <w:t xml:space="preserve">Host first "Jerusalem Data Innovation Summit"; deploy employer branding campaigns targeting municipal and healthcare clients.</w:t>
      </w:r>
      <w:r>
        <w:t xml:space="preserve"> </w:t>
      </w:r>
      <w:r>
        <w:rPr>
          <w:bCs/>
          <w:b/>
        </w:rPr>
        <w:t xml:space="preserve">Months 7-12:</w:t>
      </w:r>
      <w:r>
        <w:t xml:space="preserve"> </w:t>
      </w:r>
      <w:r>
        <w:t xml:space="preserve">Scale fellowship program, publish first Impact Report, and establish recruitment pipelines for startups in Jerusalem’s tech ecosystem.</w:t>
      </w:r>
    </w:p>
    <w:bookmarkEnd w:id="28"/>
    <w:bookmarkStart w:id="29" w:name="kpis-for-success-in-israel-jerusalem"/>
    <w:p>
      <w:pPr>
        <w:pStyle w:val="Heading2"/>
      </w:pPr>
      <w:r>
        <w:t xml:space="preserve">KPIs for Success in Israel Jerusalem</w:t>
      </w:r>
    </w:p>
    <w:p>
      <w:pPr>
        <w:pStyle w:val="FirstParagraph"/>
      </w:pPr>
      <w:r>
        <w:t xml:space="preserve">We measure success through metrics directly tied to Israel Jerusalem’s context:</w:t>
      </w:r>
      <w:r>
        <w:t xml:space="preserve"> </w:t>
      </w:r>
      <w:r>
        <w:t xml:space="preserve">• 30% increase in Statistician placements within Jerusalem-based organizations within 12 months.</w:t>
      </w:r>
      <w:r>
        <w:t xml:space="preserve"> </w:t>
      </w:r>
      <w:r>
        <w:t xml:space="preserve">• 75% employer satisfaction rate from clients using our Statistician talent (measured via quarterly surveys).</w:t>
      </w:r>
      <w:r>
        <w:t xml:space="preserve"> </w:t>
      </w:r>
      <w:r>
        <w:t xml:space="preserve">• Minimum of 4 high-impact case studies published annually demonstrating statistical solutions for Jerusalem challenges.</w:t>
      </w:r>
      <w:r>
        <w:t xml:space="preserve"> </w:t>
      </w:r>
      <w:r>
        <w:t xml:space="preserve">• 50+ active members in the Jerusalem Statistician Network by Year End.</w:t>
      </w:r>
    </w:p>
    <w:bookmarkEnd w:id="29"/>
    <w:bookmarkStart w:id="30" w:name="X54f5a8a8b5874cd983d5b7ef7b81a7082036876"/>
    <w:p>
      <w:pPr>
        <w:pStyle w:val="Heading2"/>
      </w:pPr>
      <w:r>
        <w:t xml:space="preserve">Conclusion: The Future of Statistical Leadership in Israel Jerusalem</w:t>
      </w:r>
    </w:p>
    <w:p>
      <w:pPr>
        <w:pStyle w:val="FirstParagraph"/>
      </w:pPr>
      <w:r>
        <w:t xml:space="preserve">This Marketing Plan is not merely about filling roles—it’s about embedding Statistical excellence into the DNA of Israel Jerusalem’s growth engine. By focusing relentlessly on the unique demands of this city, we transform Statisticians from service providers into indispensable catalysts for innovation. In a region where data shapes policy, healthcare, and commerce, our initiative ensures that Israel Jerusalem doesn’t just participate in the global analytics revolution—it leads it. The time to invest in Statistician talent is now; the opportunity is uniquely positioned within Israel’s capital.</w:t>
      </w:r>
    </w:p>
    <w:p>
      <w:pPr>
        <w:pStyle w:val="BodyText"/>
      </w:pPr>
      <w:r>
        <w:rPr>
          <w:bCs/>
          <w:b/>
        </w:rPr>
        <w:t xml:space="preserve">Final Note:</w:t>
      </w:r>
      <w:r>
        <w:t xml:space="preserve"> </w:t>
      </w:r>
      <w:r>
        <w:t xml:space="preserve">All strategies are designed for direct application within Israel Jerusalem, leveraging local partnerships, cultural context, and city-specific data challenges. This Marketing Plan ensures "Statistician" becomes synonymous with strategic value in "Israel Jerusalem."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Statistician Talent in Israel Jerusalem</dc:title>
  <dc:creator/>
  <dc:language>en</dc:language>
  <cp:keywords/>
  <dcterms:created xsi:type="dcterms:W3CDTF">2026-07-21T03:11:13Z</dcterms:created>
  <dcterms:modified xsi:type="dcterms:W3CDTF">2026-07-21T03:11:13Z</dcterms:modified>
</cp:coreProperties>
</file>

<file path=docProps/custom.xml><?xml version="1.0" encoding="utf-8"?>
<Properties xmlns="http://schemas.openxmlformats.org/officeDocument/2006/custom-properties" xmlns:vt="http://schemas.openxmlformats.org/officeDocument/2006/docPropsVTypes"/>
</file>