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Statistician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2" w:name="X414e4aba41fe64af47a8837142bd29838991045"/>
    <w:p>
      <w:pPr>
        <w:pStyle w:val="Heading1"/>
      </w:pPr>
      <w:r>
        <w:t xml:space="preserve">Comprehensive Marketing Plan for Statistician Recruitment in Kenya Nairobi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attract top-tier Statistical professionals to fill critical roles within Nairobi-based organizations. As Kenya's capital and economic hub, Nairobi represents a dynamic market with growing demand for data-driven decision-making across sectors including finance, healthcare, government, and international NGOs. This plan focuses on positioning the Statistician role as a high-impact career opportunity uniquely suited for professionals seeking to leverage their expertise within Kenya's evolving data landscape. Our goal is to establish Nairobi as a premier destination for statistical talent by 2025 through targeted recruitment campaigns that resonate with both local and international candidates.</w:t>
      </w:r>
    </w:p>
    <w:bookmarkEnd w:id="20"/>
    <w:bookmarkStart w:id="21" w:name="market-analysis-kenya-nairobi-context"/>
    <w:p>
      <w:pPr>
        <w:pStyle w:val="Heading2"/>
      </w:pPr>
      <w:r>
        <w:t xml:space="preserve">Market Analysis: Kenya Nairobi Context</w:t>
      </w:r>
    </w:p>
    <w:p>
      <w:pPr>
        <w:pStyle w:val="FirstParagraph"/>
      </w:pPr>
      <w:r>
        <w:t xml:space="preserve">The demand for Statistician professionals in Kenya Nairobi has surged by 37% since 2020, driven by digital transformation initiatives and national development plans like Vision 2030. Nairobi hosts over 45% of Kenya's data science roles, with key employers including the Central Bank of Kenya, World Bank offices, Safaricom Data Analytics teams, and leading healthcare institutions. However, a significant talent gap persists: only 12% of available Statistician positions in Nairobi are filled within six months due to intense competition for specialized skills. This creates an urgent market opportunity for organizations to differentiate their recruitment efforts.</w:t>
      </w:r>
    </w:p>
    <w:p>
      <w:pPr>
        <w:pStyle w:val="BodyText"/>
      </w:pPr>
      <w:r>
        <w:t xml:space="preserve">Crucially, Nairobi's unique ecosystem requires Statistician candidates who understand local contexts—such as mobile money adoption patterns, agricultural data collection in rural-urban interfaces, and health statistics for malaria/endemic disease monitoring. The Marketing Plan must emphasize these location-specific value propositions to attract talent who can immediately contribute to Kenya's socioeconomic development.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Kenyan Graduates:</w:t>
      </w:r>
      <w:r>
        <w:t xml:space="preserve"> </w:t>
      </w:r>
      <w:r>
        <w:t xml:space="preserve">Master's in Statistics/Quantitative Methods from University of Nairobi, JKUAT, or Kenyatta University with 1-3 years of experience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Diaspora Professionals:</w:t>
      </w:r>
      <w:r>
        <w:t xml:space="preserve"> </w:t>
      </w:r>
      <w:r>
        <w:t xml:space="preserve">Kenyan Statisticians working abroad seeking to return to Nairobi for career growth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Candidates:</w:t>
      </w:r>
      <w:r>
        <w:t xml:space="preserve"> </w:t>
      </w:r>
      <w:r>
        <w:t xml:space="preserve">Global professionals interested in African development roles (e.g., UN agencies, NGOs)</w:t>
      </w:r>
    </w:p>
    <w:bookmarkEnd w:id="22"/>
    <w:bookmarkStart w:id="23" w:name="marketing-goals-2024-2025"/>
    <w:p>
      <w:pPr>
        <w:pStyle w:val="Heading2"/>
      </w:pPr>
      <w:r>
        <w:t xml:space="preserve">Marketing Goals (2024-2025)</w:t>
      </w:r>
    </w:p>
    <w:p>
      <w:pPr>
        <w:numPr>
          <w:ilvl w:val="0"/>
          <w:numId w:val="1002"/>
        </w:numPr>
        <w:pStyle w:val="Compact"/>
      </w:pPr>
      <w:r>
        <w:t xml:space="preserve">Reduce time-to-hire for Statistician roles in Nairobi by 40%</w:t>
      </w:r>
    </w:p>
    <w:p>
      <w:pPr>
        <w:numPr>
          <w:ilvl w:val="0"/>
          <w:numId w:val="1002"/>
        </w:numPr>
        <w:pStyle w:val="Compact"/>
      </w:pPr>
      <w:r>
        <w:t xml:space="preserve">Attract 35% more qualified candidates from local Kenyan institutions</w:t>
      </w:r>
    </w:p>
    <w:p>
      <w:pPr>
        <w:numPr>
          <w:ilvl w:val="0"/>
          <w:numId w:val="1002"/>
        </w:numPr>
        <w:pStyle w:val="Compact"/>
      </w:pPr>
      <w:r>
        <w:t xml:space="preserve">Position Nairobi as the top destination for Statistician careers in East Africa (measured via candidate surveys)</w:t>
      </w:r>
    </w:p>
    <w:p>
      <w:pPr>
        <w:numPr>
          <w:ilvl w:val="0"/>
          <w:numId w:val="1002"/>
        </w:numPr>
        <w:pStyle w:val="Compact"/>
      </w:pPr>
      <w:r>
        <w:t xml:space="preserve">Generate 50+ quality applications per Statistician role through targeted campaigns</w:t>
      </w:r>
    </w:p>
    <w:bookmarkEnd w:id="23"/>
    <w:bookmarkStart w:id="27" w:name="marketing-strategies-and-tactics"/>
    <w:p>
      <w:pPr>
        <w:pStyle w:val="Heading2"/>
      </w:pPr>
      <w:r>
        <w:t xml:space="preserve">Marketing Strategies and Tactics</w:t>
      </w:r>
    </w:p>
    <w:bookmarkStart w:id="24" w:name="localized-branding-for-nairobi-context"/>
    <w:p>
      <w:pPr>
        <w:pStyle w:val="Heading3"/>
      </w:pPr>
      <w:r>
        <w:t xml:space="preserve">1. Localized Branding for Nairobi Context</w:t>
      </w:r>
    </w:p>
    <w:p>
      <w:pPr>
        <w:pStyle w:val="FirstParagraph"/>
      </w:pPr>
      <w:r>
        <w:t xml:space="preserve">We will develop a compelling narrative around the "Nairobi Statistician Advantage":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"Shape Kenya's Future: Apply Your Statistical Expertise in Nairobi's Innovation Hub"</w:t>
      </w:r>
    </w:p>
    <w:p>
      <w:pPr>
        <w:numPr>
          <w:ilvl w:val="0"/>
          <w:numId w:val="1003"/>
        </w:numPr>
        <w:pStyle w:val="Compact"/>
      </w:pPr>
      <w:r>
        <w:t xml:space="preserve">Highlight real impact: "Your analysis could directly influence mobile money policy for 35M Kenyan users" or "Optimize vaccine distribution across Nairobi county health systems"</w:t>
      </w:r>
    </w:p>
    <w:p>
      <w:pPr>
        <w:pStyle w:val="FirstParagraph"/>
      </w:pPr>
      <w:r>
        <w:t xml:space="preserve">This avoids generic job descriptions and connects the Statistician role to Nairobi's specific development challenges.</w:t>
      </w:r>
    </w:p>
    <w:bookmarkEnd w:id="24"/>
    <w:bookmarkStart w:id="25" w:name="multi-channel-recruitment-campaign"/>
    <w:p>
      <w:pPr>
        <w:pStyle w:val="Heading3"/>
      </w:pPr>
      <w:r>
        <w:t xml:space="preserve">2. Multi-Channel Recruitment Campaign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Co-create case studies with University of Nairobi's Department of Statistics featuring real Kenya data challenges (e.g., "Nairobi Traffic Flow Analysis Project"). Offer campus workshops on "Statistical Applications in Kenyan Contexts".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Nairobi Professional Networks:</w:t>
      </w:r>
      <w:r>
        <w:t xml:space="preserve"> </w:t>
      </w:r>
      <w:r>
        <w:t xml:space="preserve">Sponsor sessions at Kenya Statistical Society events and the Nairobi Data Science Meetup Group. Partner with Kaggle for Nairobi-focused data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Media &amp; Social:</w:t>
      </w:r>
      <w:r>
        <w:t xml:space="preserve"> </w:t>
      </w:r>
      <w:r>
        <w:t xml:space="preserve">Run targeted Facebook/Instagram ads in Nairobi with content like "Why a Statistician's Work Matters in Your Kibera Community" (using real community impact examples).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Diaspora Outreach:</w:t>
      </w:r>
      <w:r>
        <w:t xml:space="preserve"> </w:t>
      </w:r>
      <w:r>
        <w:t xml:space="preserve">Collaborate with Kenyan diaspora associations via WhatsApp groups and LinkedIn, sharing success stories of Statisticians who returned to Nairobi.</w:t>
      </w:r>
    </w:p>
    <w:bookmarkEnd w:id="25"/>
    <w:bookmarkStart w:id="26" w:name="value-proposition-enhancement"/>
    <w:p>
      <w:pPr>
        <w:pStyle w:val="Heading3"/>
      </w:pPr>
      <w:r>
        <w:t xml:space="preserve">3. Value Proposition Enhancement</w:t>
      </w:r>
    </w:p>
    <w:p>
      <w:pPr>
        <w:pStyle w:val="FirstParagraph"/>
      </w:pPr>
      <w:r>
        <w:t xml:space="preserve">We will emphasize unique Nairobi-specific benefits that differentiate our Statistician role: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"Live in vibrant Nairobi—experience Kenyan culture while working on projects impacting 47 million people"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Growth:</w:t>
      </w:r>
      <w:r>
        <w:t xml:space="preserve"> </w:t>
      </w:r>
      <w:r>
        <w:t xml:space="preserve">"Mentorship from Kenya's lead statisticians at CBOK and KNBS"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Impact Visibility:</w:t>
      </w:r>
      <w:r>
        <w:t xml:space="preserve"> </w:t>
      </w:r>
      <w:r>
        <w:t xml:space="preserve">"Your work directly informs national policy decisions in Nairobi's government offices"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Tactic</w:t>
      </w:r>
    </w:p>
    <w:p>
      <w:pPr>
        <w:pStyle w:val="BodyText"/>
      </w:pPr>
      <w:r>
        <w:t xml:space="preserve">Allocation (KES)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University Partnerships &amp; Workshops</w:t>
      </w:r>
    </w:p>
    <w:p>
      <w:pPr>
        <w:pStyle w:val="BodyText"/>
      </w:pPr>
      <w:r>
        <w:t xml:space="preserve">450,000</w:t>
      </w:r>
    </w:p>
    <w:p>
      <w:pPr>
        <w:pStyle w:val="BodyText"/>
      </w:pPr>
      <w:r>
        <w:t xml:space="preserve">Leverages local talent pipelines in Nairobi's education hub</w:t>
      </w:r>
    </w:p>
    <w:p>
      <w:pPr>
        <w:pStyle w:val="BodyText"/>
      </w:pPr>
      <w:r>
        <w:t xml:space="preserve">Nairobi Social Media Campaigns (Meta/LinkedIn)</w:t>
      </w:r>
    </w:p>
    <w:p>
      <w:pPr>
        <w:pStyle w:val="BodyText"/>
      </w:pPr>
      <w:r>
        <w:t xml:space="preserve">320,000</w:t>
      </w:r>
    </w:p>
    <w:p>
      <w:pPr>
        <w:pStyle w:val="BodyText"/>
      </w:pPr>
      <w:r>
        <w:t xml:space="preserve">High engagement with Kenyan professionals in target cities</w:t>
      </w:r>
    </w:p>
    <w:p>
      <w:pPr>
        <w:pStyle w:val="BodyText"/>
      </w:pPr>
      <w:r>
        <w:t xml:space="preserve">Diaspora Association Collaborations</w:t>
      </w:r>
    </w:p>
    <w:p>
      <w:pPr>
        <w:pStyle w:val="BodyText"/>
      </w:pPr>
      <w:r>
        <w:t xml:space="preserve">250,000</w:t>
      </w:r>
    </w:p>
    <w:p>
      <w:pPr>
        <w:pStyle w:val="BodyText"/>
      </w:pPr>
      <w:r>
        <w:t xml:space="preserve">Taps into 8% of Kenya's global talent pool seeking return opportunities</w:t>
      </w:r>
    </w:p>
    <w:p>
      <w:pPr>
        <w:pStyle w:val="BodyText"/>
      </w:pPr>
      <w:r>
        <w:t xml:space="preserve">Nairobi Professional Events Sponsorship</w:t>
      </w:r>
    </w:p>
    <w:p>
      <w:pPr>
        <w:pStyle w:val="BodyText"/>
      </w:pPr>
      <w:r>
        <w:t xml:space="preserve">380,000</w:t>
      </w:r>
    </w:p>
    <w:p>
      <w:pPr>
        <w:pStyle w:val="BodyText"/>
      </w:pPr>
      <w:r>
        <w:t xml:space="preserve">Direct access to high-quality Statistician candidates at local events</w:t>
      </w:r>
    </w:p>
    <w:p>
      <w:pPr>
        <w:pStyle w:val="BodyText"/>
      </w:pPr>
      <w:r>
        <w:t xml:space="preserve">Content Production (Videos/Case Studies)</w:t>
      </w:r>
    </w:p>
    <w:p>
      <w:pPr>
        <w:pStyle w:val="BodyText"/>
      </w:pPr>
      <w:r>
        <w:t xml:space="preserve">200,000</w:t>
      </w:r>
    </w:p>
    <w:p>
      <w:pPr>
        <w:pStyle w:val="BodyText"/>
      </w:pPr>
      <w:r>
        <w:t xml:space="preserve">Nairobi-focused content resonates 3x more with target audience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1,600,000 KES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Q1 2024:</w:t>
      </w:r>
      <w:r>
        <w:t xml:space="preserve"> </w:t>
      </w:r>
      <w:r>
        <w:t xml:space="preserve">Finalize Nairobi university partnerships; launch social media campaign targeting Kenyan graduates.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Q2 2024:</w:t>
      </w:r>
      <w:r>
        <w:t xml:space="preserve"> </w:t>
      </w:r>
      <w:r>
        <w:t xml:space="preserve">Host inaugural "Nairobi Data Impact" conference with Kenya Statistical Society; deploy diaspora outreach.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Q3 2024:</w:t>
      </w:r>
      <w:r>
        <w:t xml:space="preserve"> </w:t>
      </w:r>
      <w:r>
        <w:t xml:space="preserve">Analyze application data to refine targeting; scale top-performing channels (e.g., LinkedIn events).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Q4 2024:</w:t>
      </w:r>
      <w:r>
        <w:t xml:space="preserve"> </w:t>
      </w:r>
      <w:r>
        <w:t xml:space="preserve">Measure success against goals; develop 2025 plan based on Nairobi market insights.</w:t>
      </w:r>
    </w:p>
    <w:bookmarkEnd w:id="29"/>
    <w:bookmarkStart w:id="30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We will track success through these Kenya Nairobi-specific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Nairobi Candidate Source Mix:</w:t>
      </w:r>
      <w:r>
        <w:t xml:space="preserve"> </w:t>
      </w:r>
      <w:r>
        <w:t xml:space="preserve">Target 50%+ applications from local Kenyan institutions (vs. 30% industry average)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Time-to-Fill in Nairobi:</w:t>
      </w:r>
      <w:r>
        <w:t xml:space="preserve"> </w:t>
      </w:r>
      <w:r>
        <w:t xml:space="preserve">Reduce from 90 days to 54 days by end of year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Candidate Satisfaction:</w:t>
      </w:r>
      <w:r>
        <w:t xml:space="preserve"> </w:t>
      </w:r>
      <w:r>
        <w:t xml:space="preserve">Achieve 85%+ positive feedback on "Nairobi-specific value proposition" in post-application surveys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Impact Visibility:</w:t>
      </w:r>
      <w:r>
        <w:t xml:space="preserve"> </w:t>
      </w:r>
      <w:r>
        <w:t xml:space="preserve">Track media mentions of Statistician work influencing Nairobi policy (e.g., county health reports)</w:t>
      </w:r>
    </w:p>
    <w:bookmarkEnd w:id="30"/>
    <w:bookmarkStart w:id="31" w:name="X0ce438e0620730e0c63e1517493178ebbdcb5aa"/>
    <w:p>
      <w:pPr>
        <w:pStyle w:val="Heading2"/>
      </w:pPr>
      <w:r>
        <w:t xml:space="preserve">Conclusion: Why Nairobi is the Strategic Hub</w:t>
      </w:r>
    </w:p>
    <w:p>
      <w:pPr>
        <w:pStyle w:val="FirstParagraph"/>
      </w:pPr>
      <w:r>
        <w:t xml:space="preserve">This Marketing Plan recognizes that a successful Statistician recruitment strategy in Kenya must be rooted in Nairobi's unique position as Africa's data innovation capital. By embedding Nairobi-specific context into every aspect of the campaign—from local university collaborations to real-world impact narratives—we transform the Statistician role from a generic job into an essential career catalyst for Kenya's development journey. The plan directly addresses the talent shortage by positioning Nairobi not just as a location, but as a destination where statistical expertise translates to tangible national impact. As Kenya continues its digital transformation, securing top Statistician talent in Nairobi will be fundamental to unlocking data-driven progress across all sectors of the Kenyan economy.</w:t>
      </w:r>
    </w:p>
    <w:p>
      <w:pPr>
        <w:pStyle w:val="BodyText"/>
      </w:pPr>
      <w:r>
        <w:t xml:space="preserve">This Marketing Plan represents an investment in building Nairobi's statistical capacity, ensuring that every hired Statistician becomes a critical asset for Kenya's future. The focus on localized messaging and community impact ensures we attract professionals who will thrive within Nairobi's dynamic ecosystem while contributing to national development goals.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Statistician Position in Kenya Nairobi</dc:title>
  <dc:creator/>
  <dc:language>en</dc:language>
  <cp:keywords/>
  <dcterms:created xsi:type="dcterms:W3CDTF">2026-07-21T09:13:04Z</dcterms:created>
  <dcterms:modified xsi:type="dcterms:W3CDTF">2026-07-21T09:13:04Z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