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Talent</w:t>
      </w:r>
      <w:r>
        <w:t xml:space="preserve"> </w:t>
      </w:r>
      <w:r>
        <w:t xml:space="preserve">Acquisition</w:t>
      </w:r>
      <w:r>
        <w:t xml:space="preserve"> </w:t>
      </w:r>
      <w:r>
        <w:t xml:space="preserve">in</w:t>
      </w:r>
      <w:r>
        <w:t xml:space="preserve"> </w:t>
      </w:r>
      <w:r>
        <w:t xml:space="preserve">Kuala</w:t>
      </w:r>
      <w:r>
        <w:t xml:space="preserve"> </w:t>
      </w:r>
      <w:r>
        <w:t xml:space="preserve">Lumpur,</w:t>
      </w:r>
      <w:r>
        <w:t xml:space="preserve"> </w:t>
      </w:r>
      <w:r>
        <w:t xml:space="preserve">Malaysia</w:t>
      </w:r>
    </w:p>
    <w:bookmarkStart w:id="31" w:name="X8f7fe1f2ede1784514586d89f7bfa99344b6c6e"/>
    <w:p>
      <w:pPr>
        <w:pStyle w:val="Heading1"/>
      </w:pPr>
      <w:r>
        <w:t xml:space="preserve">Strategic Marketing Plan: Attracting and Developing Top Statistical Talent in Kuala Lumpur, Malaysia</w:t>
      </w:r>
    </w:p>
    <w:bookmarkStart w:id="20" w:name="executive-summary"/>
    <w:p>
      <w:pPr>
        <w:pStyle w:val="Heading2"/>
      </w:pPr>
      <w:r>
        <w:t xml:space="preserve">Executive Summary</w:t>
      </w:r>
    </w:p>
    <w:p>
      <w:pPr>
        <w:pStyle w:val="FirstParagraph"/>
      </w:pPr>
      <w:r>
        <w:t xml:space="preserve">This Marketing Plan outlines a comprehensive strategy to address the critical shortage of skilled Statisticians across industries in Malaysia Kuala Lumpur. As the economic hub driving Southeast Asia's digital transformation, KL faces urgent talent gaps in data-driven decision-making. This plan targets recruitment, employer branding, and upskilling initiatives specifically tailored for Statisticians seeking meaningful careers within Malaysia's dynamic business landscape.</w:t>
      </w:r>
    </w:p>
    <w:bookmarkEnd w:id="20"/>
    <w:bookmarkStart w:id="21" w:name="Xbe32a5d0449f81e084ba146890409d159e0f310"/>
    <w:p>
      <w:pPr>
        <w:pStyle w:val="Heading2"/>
      </w:pPr>
      <w:r>
        <w:t xml:space="preserve">Market Analysis: The Kuala Lumpur Statistical Talent Imperative</w:t>
      </w:r>
    </w:p>
    <w:p>
      <w:pPr>
        <w:pStyle w:val="FirstParagraph"/>
      </w:pPr>
      <w:r>
        <w:t xml:space="preserve">Kuala Lumpur serves as the nerve center of Malaysia's digital economy (MDEC), with industries like finance, healthcare, e-commerce, and government agencies experiencing exponential growth in data requirements. However, a 2023 MDEC report reveals only 35% of KL-based companies have adequate statistical capabilities. The demand for Statisticians has surged by 45% year-on-year (DOSM), yet local talent pipelines remain insufficient due to:</w:t>
      </w:r>
    </w:p>
    <w:p>
      <w:pPr>
        <w:numPr>
          <w:ilvl w:val="0"/>
          <w:numId w:val="1001"/>
        </w:numPr>
        <w:pStyle w:val="Compact"/>
      </w:pPr>
      <w:r>
        <w:t xml:space="preserve">Insufficient university curricula aligned with industry needs</w:t>
      </w:r>
    </w:p>
    <w:p>
      <w:pPr>
        <w:numPr>
          <w:ilvl w:val="0"/>
          <w:numId w:val="1001"/>
        </w:numPr>
        <w:pStyle w:val="Compact"/>
      </w:pPr>
      <w:r>
        <w:t xml:space="preserve">Competition from Singapore and regional tech hubs</w:t>
      </w:r>
    </w:p>
    <w:p>
      <w:pPr>
        <w:numPr>
          <w:ilvl w:val="0"/>
          <w:numId w:val="1001"/>
        </w:numPr>
        <w:pStyle w:val="Compact"/>
      </w:pPr>
      <w:r>
        <w:t xml:space="preserve">Misconceptions about the Statistician role beyond basic data entry</w:t>
      </w:r>
    </w:p>
    <w:bookmarkEnd w:id="21"/>
    <w:bookmarkStart w:id="22" w:name="X1abf011cb32ba61d59c6c06a7e73106615dd53e"/>
    <w:p>
      <w:pPr>
        <w:pStyle w:val="Heading2"/>
      </w:pPr>
      <w:r>
        <w:t xml:space="preserve">Target Audience: The Modern Statistician in Malaysia Kuala Lumpur</w:t>
      </w:r>
    </w:p>
    <w:p>
      <w:pPr>
        <w:pStyle w:val="FirstParagraph"/>
      </w:pPr>
      <w:r>
        <w:t xml:space="preserve">We define our primary audience as:</w:t>
      </w:r>
    </w:p>
    <w:p>
      <w:pPr>
        <w:numPr>
          <w:ilvl w:val="0"/>
          <w:numId w:val="1002"/>
        </w:numPr>
        <w:pStyle w:val="Compact"/>
      </w:pPr>
      <w:r>
        <w:rPr>
          <w:bCs/>
          <w:b/>
        </w:rPr>
        <w:t xml:space="preserve">Malaysian Graduates (BSc/MSc Statistics/Data Science):</w:t>
      </w:r>
      <w:r>
        <w:t xml:space="preserve"> </w:t>
      </w:r>
      <w:r>
        <w:t xml:space="preserve">Seeking impactful roles in KL with competitive compensation and career growth.</w:t>
      </w:r>
    </w:p>
    <w:p>
      <w:pPr>
        <w:numPr>
          <w:ilvl w:val="0"/>
          <w:numId w:val="1002"/>
        </w:numPr>
        <w:pStyle w:val="Compact"/>
      </w:pPr>
      <w:r>
        <w:rPr>
          <w:bCs/>
          <w:b/>
        </w:rPr>
        <w:t xml:space="preserve">Mid-Career Professionals:</w:t>
      </w:r>
      <w:r>
        <w:t xml:space="preserve"> </w:t>
      </w:r>
      <w:r>
        <w:t xml:space="preserve">Statisticians from other ASEAN countries or local firms desiring relocation to KL's thriving ecosystem.</w:t>
      </w:r>
    </w:p>
    <w:p>
      <w:pPr>
        <w:numPr>
          <w:ilvl w:val="0"/>
          <w:numId w:val="1002"/>
        </w:numPr>
        <w:pStyle w:val="Compact"/>
      </w:pPr>
      <w:r>
        <w:rPr>
          <w:bCs/>
          <w:b/>
        </w:rPr>
        <w:t xml:space="preserve">International Statisticians:</w:t>
      </w:r>
      <w:r>
        <w:t xml:space="preserve"> </w:t>
      </w:r>
      <w:r>
        <w:t xml:space="preserve">Qualified professionals attracted by Malaysia's cost-effective lifestyle versus Singapore.</w:t>
      </w:r>
    </w:p>
    <w:bookmarkEnd w:id="22"/>
    <w:bookmarkStart w:id="26" w:name="X64d7589458822ab346f310e2beca2abf99d06ba"/>
    <w:p>
      <w:pPr>
        <w:pStyle w:val="Heading2"/>
      </w:pPr>
      <w:r>
        <w:t xml:space="preserve">Core Marketing Strategy: "KL Statistician Advantage"</w:t>
      </w:r>
    </w:p>
    <w:p>
      <w:pPr>
        <w:pStyle w:val="FirstParagraph"/>
      </w:pPr>
      <w:r>
        <w:t xml:space="preserve">This integrated strategy positions Kuala Lumpur as the premier destination for Statisticians in Southeast Asia, emphasizing three pillars:</w:t>
      </w:r>
    </w:p>
    <w:bookmarkStart w:id="23" w:name="Xadf06e127ea0f86eeabddcfdabb7ff818e0fe93"/>
    <w:p>
      <w:pPr>
        <w:pStyle w:val="Heading3"/>
      </w:pPr>
      <w:r>
        <w:t xml:space="preserve">1. Employer Branding: Highlighting KL's Unique Value Proposition</w:t>
      </w:r>
    </w:p>
    <w:p>
      <w:pPr>
        <w:pStyle w:val="FirstParagraph"/>
      </w:pPr>
      <w:r>
        <w:t xml:space="preserve">We will position KL as offering:</w:t>
      </w:r>
    </w:p>
    <w:p>
      <w:pPr>
        <w:numPr>
          <w:ilvl w:val="0"/>
          <w:numId w:val="1003"/>
        </w:numPr>
        <w:pStyle w:val="Compact"/>
      </w:pPr>
      <w:r>
        <w:rPr>
          <w:bCs/>
          <w:b/>
        </w:rPr>
        <w:t xml:space="preserve">Economic Opportunity:</w:t>
      </w:r>
      <w:r>
        <w:t xml:space="preserve"> </w:t>
      </w:r>
      <w:r>
        <w:t xml:space="preserve">Salary packages 20-25% lower than Singapore with identical quality of life (Mercer Cost of Living 2023).</w:t>
      </w:r>
    </w:p>
    <w:p>
      <w:pPr>
        <w:numPr>
          <w:ilvl w:val="0"/>
          <w:numId w:val="1003"/>
        </w:numPr>
        <w:pStyle w:val="Compact"/>
      </w:pPr>
      <w:r>
        <w:rPr>
          <w:bCs/>
          <w:b/>
        </w:rPr>
        <w:t xml:space="preserve">Cultural Immersion:</w:t>
      </w:r>
      <w:r>
        <w:t xml:space="preserve"> </w:t>
      </w:r>
      <w:r>
        <w:t xml:space="preserve">Access to rich multicultural experiences and low-stress urban living compared to global megacities.</w:t>
      </w:r>
    </w:p>
    <w:p>
      <w:pPr>
        <w:numPr>
          <w:ilvl w:val="0"/>
          <w:numId w:val="1003"/>
        </w:numPr>
        <w:pStyle w:val="Compact"/>
      </w:pPr>
      <w:r>
        <w:rPr>
          <w:bCs/>
          <w:b/>
        </w:rPr>
        <w:t xml:space="preserve">Government Support:</w:t>
      </w:r>
      <w:r>
        <w:t xml:space="preserve"> </w:t>
      </w:r>
      <w:r>
        <w:t xml:space="preserve">Incentives through Malaysia Digital Economy Corporation (MDEC) for data-driven firms hiring Statisticians.</w:t>
      </w:r>
    </w:p>
    <w:bookmarkEnd w:id="23"/>
    <w:bookmarkStart w:id="24" w:name="Xf9bf815706606565d1ca7c3c818d62168b4a85a"/>
    <w:p>
      <w:pPr>
        <w:pStyle w:val="Heading3"/>
      </w:pPr>
      <w:r>
        <w:t xml:space="preserve">2. Talent Acquisition: Hyper-Localized Recruitment</w:t>
      </w:r>
    </w:p>
    <w:p>
      <w:pPr>
        <w:pStyle w:val="FirstParagraph"/>
      </w:pPr>
      <w:r>
        <w:t xml:space="preserve">Implementing targeted channels within Malaysia Kuala Lumpur:</w:t>
      </w:r>
    </w:p>
    <w:p>
      <w:pPr>
        <w:numPr>
          <w:ilvl w:val="0"/>
          <w:numId w:val="1004"/>
        </w:numPr>
        <w:pStyle w:val="Compact"/>
      </w:pPr>
      <w:r>
        <w:rPr>
          <w:bCs/>
          <w:b/>
        </w:rPr>
        <w:t xml:space="preserve">University Partnerships:</w:t>
      </w:r>
      <w:r>
        <w:t xml:space="preserve"> </w:t>
      </w:r>
      <w:r>
        <w:t xml:space="preserve">Collaborating with Universiti Teknologi Malaysia (UTM), University of Malaya, and IIUM to co-develop "KL Statistician Pathways" programs.</w:t>
      </w:r>
    </w:p>
    <w:p>
      <w:pPr>
        <w:numPr>
          <w:ilvl w:val="0"/>
          <w:numId w:val="1004"/>
        </w:numPr>
        <w:pStyle w:val="Compact"/>
      </w:pPr>
      <w:r>
        <w:rPr>
          <w:bCs/>
          <w:b/>
        </w:rPr>
        <w:t xml:space="preserve">Niche Job Platforms:</w:t>
      </w:r>
      <w:r>
        <w:t xml:space="preserve"> </w:t>
      </w:r>
      <w:r>
        <w:t xml:space="preserve">Optimizing JobStreet, LinkedIn, and local platforms like Pekerja for keywords: "Statistician Kuala Lumpur," "Data Analyst Malaysia."</w:t>
      </w:r>
    </w:p>
    <w:p>
      <w:pPr>
        <w:numPr>
          <w:ilvl w:val="0"/>
          <w:numId w:val="1004"/>
        </w:numPr>
        <w:pStyle w:val="Compact"/>
      </w:pPr>
      <w:r>
        <w:rPr>
          <w:bCs/>
          <w:b/>
        </w:rPr>
        <w:t xml:space="preserve">Industry Events:</w:t>
      </w:r>
      <w:r>
        <w:t xml:space="preserve"> </w:t>
      </w:r>
      <w:r>
        <w:t xml:space="preserve">Hosting bi-annual "KL Statistical Innovation Forums" with PETRONAS, Maybank, and Grab to showcase real-world projects.</w:t>
      </w:r>
    </w:p>
    <w:bookmarkEnd w:id="24"/>
    <w:bookmarkStart w:id="25" w:name="Xe966c8b71f31de1450fa226ee66f14944b9443c"/>
    <w:p>
      <w:pPr>
        <w:pStyle w:val="Heading3"/>
      </w:pPr>
      <w:r>
        <w:t xml:space="preserve">3. Upskilling &amp; Retention: Building a Sustainable Talent Ecosystem</w:t>
      </w:r>
    </w:p>
    <w:p>
      <w:pPr>
        <w:pStyle w:val="FirstParagraph"/>
      </w:pPr>
      <w:r>
        <w:t xml:space="preserve">To retain Statisticians in Malaysia Kuala Lumpur:</w:t>
      </w:r>
    </w:p>
    <w:p>
      <w:pPr>
        <w:numPr>
          <w:ilvl w:val="0"/>
          <w:numId w:val="1005"/>
        </w:numPr>
        <w:pStyle w:val="Compact"/>
      </w:pPr>
      <w:r>
        <w:rPr>
          <w:bCs/>
          <w:b/>
        </w:rPr>
        <w:t xml:space="preserve">KL Statistical Certification:</w:t>
      </w:r>
      <w:r>
        <w:t xml:space="preserve"> </w:t>
      </w:r>
      <w:r>
        <w:t xml:space="preserve">Partnering with MDEC for subsidized courses in AI/ML applied to Malaysian market data.</w:t>
      </w:r>
    </w:p>
    <w:p>
      <w:pPr>
        <w:numPr>
          <w:ilvl w:val="0"/>
          <w:numId w:val="1005"/>
        </w:numPr>
        <w:pStyle w:val="Compact"/>
      </w:pPr>
      <w:r>
        <w:rPr>
          <w:bCs/>
          <w:b/>
        </w:rPr>
        <w:t xml:space="preserve">Mentorship Circles:</w:t>
      </w:r>
      <w:r>
        <w:t xml:space="preserve"> </w:t>
      </w:r>
      <w:r>
        <w:t xml:space="preserve">Creating KL Statistician Network groups for peer learning, including sessions with leaders at Bank Negara Malaysia.</w:t>
      </w:r>
    </w:p>
    <w:p>
      <w:pPr>
        <w:numPr>
          <w:ilvl w:val="0"/>
          <w:numId w:val="1005"/>
        </w:numPr>
        <w:pStyle w:val="Compact"/>
      </w:pPr>
      <w:r>
        <w:rPr>
          <w:bCs/>
          <w:b/>
        </w:rPr>
        <w:t xml:space="preserve">Career Progression Mapping:</w:t>
      </w:r>
      <w:r>
        <w:t xml:space="preserve"> </w:t>
      </w:r>
      <w:r>
        <w:t xml:space="preserve">Clear pathways from Statistical Analyst (Level 1) to Chief Data Officer (Level 5) within KL-based firms.</w:t>
      </w:r>
    </w:p>
    <w:bookmarkEnd w:id="25"/>
    <w:bookmarkEnd w:id="26"/>
    <w:bookmarkStart w:id="27" w:name="marketing-tactics-timeline"/>
    <w:p>
      <w:pPr>
        <w:pStyle w:val="Heading2"/>
      </w:pPr>
      <w:r>
        <w:t xml:space="preserve">Marketing Tactics &amp; Timeline</w:t>
      </w:r>
    </w:p>
    <w:p>
      <w:pPr>
        <w:pStyle w:val="FirstParagraph"/>
      </w:pPr>
      <w:r>
        <w:t xml:space="preserve">Quarter</w:t>
      </w:r>
    </w:p>
    <w:p>
      <w:pPr>
        <w:pStyle w:val="BodyText"/>
      </w:pPr>
      <w:r>
        <w:t xml:space="preserve">Tactics</w:t>
      </w:r>
    </w:p>
    <w:p>
      <w:pPr>
        <w:pStyle w:val="BodyText"/>
      </w:pPr>
      <w:r>
        <w:t xml:space="preserve">Kuala Lumpur Focus</w:t>
      </w:r>
    </w:p>
    <w:p>
      <w:pPr>
        <w:pStyle w:val="BodyText"/>
      </w:pPr>
      <w:r>
        <w:t xml:space="preserve">Q1 2024</w:t>
      </w:r>
    </w:p>
    <w:p>
      <w:pPr>
        <w:pStyle w:val="BodyText"/>
      </w:pPr>
      <w:r>
        <w:t xml:space="preserve">Landing page: "Why Statisticians Choose Kuala Lumpur"</w:t>
      </w:r>
    </w:p>
    <w:p>
      <w:pPr>
        <w:pStyle w:val="BodyText"/>
      </w:pPr>
      <w:r>
        <w:t xml:space="preserve">Content featuring KL cost-of-living vs. Singapore; testimonials from Statisticians working at AirAsia Data Lab</w:t>
      </w:r>
    </w:p>
    <w:p>
      <w:pPr>
        <w:pStyle w:val="BodyText"/>
      </w:pPr>
      <w:r>
        <w:t xml:space="preserve">Q2 2024</w:t>
      </w:r>
    </w:p>
    <w:p>
      <w:pPr>
        <w:pStyle w:val="BodyText"/>
      </w:pPr>
      <w:r>
        <w:t xml:space="preserve">KL Statistical Talent Fair at MDEC Innovation Hub</w:t>
      </w:r>
    </w:p>
    <w:p>
      <w:pPr>
        <w:pStyle w:val="BodyText"/>
      </w:pPr>
      <w:r>
        <w:t xml:space="preserve">30+ firms recruiting directly; free data analysis workshops for attendees</w:t>
      </w:r>
    </w:p>
    <w:p>
      <w:pPr>
        <w:pStyle w:val="BodyText"/>
      </w:pPr>
      <w:r>
        <w:t xml:space="preserve">Q3 2024</w:t>
      </w:r>
    </w:p>
    <w:p>
      <w:pPr>
        <w:pStyle w:val="BodyText"/>
      </w:pPr>
      <w:r>
        <w:t xml:space="preserve">"KL Statistician Ambassador" Program (paid internships)</w:t>
      </w:r>
    </w:p>
    <w:p>
      <w:pPr>
        <w:pStyle w:val="BodyText"/>
      </w:pPr>
      <w:r>
        <w:t xml:space="preserve">Targeting final-year statistics students at local universities with guaranteed interviews</w:t>
      </w:r>
    </w:p>
    <w:p>
      <w:pPr>
        <w:pStyle w:val="BodyText"/>
      </w:pPr>
      <w:r>
        <w:t xml:space="preserve">Q4 2024</w:t>
      </w:r>
    </w:p>
    <w:p>
      <w:pPr>
        <w:pStyle w:val="BodyText"/>
      </w:pPr>
      <w:r>
        <w:t xml:space="preserve">MDEC-recognized "Statistical Excellence Award" ceremony in KL</w:t>
      </w:r>
    </w:p>
    <w:p>
      <w:pPr>
        <w:pStyle w:val="BodyText"/>
      </w:pPr>
      <w:r>
        <w:rPr>
          <w:bCs/>
          <w:b/>
        </w:rPr>
        <w:t xml:space="preserve">Celebrating top Statisticians; attracting media coverage across Malaysia.</w:t>
      </w:r>
    </w:p>
    <w:bookmarkEnd w:id="27"/>
    <w:bookmarkStart w:id="28" w:name="X238e003e0a3ef8d1dbd9f0324c3c5b0be12ae33"/>
    <w:p>
      <w:pPr>
        <w:pStyle w:val="Heading2"/>
      </w:pPr>
      <w:r>
        <w:t xml:space="preserve">KPIs for Success: Measuring Marketing Plan Impact</w:t>
      </w:r>
    </w:p>
    <w:p>
      <w:pPr>
        <w:pStyle w:val="FirstParagraph"/>
      </w:pPr>
      <w:r>
        <w:t xml:space="preserve">Quantifiable targets aligned with Kuala Lumpur's economic goals:</w:t>
      </w:r>
    </w:p>
    <w:p>
      <w:pPr>
        <w:numPr>
          <w:ilvl w:val="0"/>
          <w:numId w:val="1006"/>
        </w:numPr>
        <w:pStyle w:val="Compact"/>
      </w:pPr>
      <w:r>
        <w:rPr>
          <w:bCs/>
          <w:b/>
        </w:rPr>
        <w:t xml:space="preserve">Talent Acquisition:</w:t>
      </w:r>
      <w:r>
        <w:t xml:space="preserve"> </w:t>
      </w:r>
      <w:r>
        <w:t xml:space="preserve">30% reduction in time-to-hire for Statistician roles in KL (from 90 to 63 days).</w:t>
      </w:r>
    </w:p>
    <w:p>
      <w:pPr>
        <w:numPr>
          <w:ilvl w:val="0"/>
          <w:numId w:val="1006"/>
        </w:numPr>
        <w:pStyle w:val="Compact"/>
      </w:pPr>
      <w:r>
        <w:rPr>
          <w:bCs/>
          <w:b/>
        </w:rPr>
        <w:t xml:space="preserve">Brand Perception:</w:t>
      </w:r>
      <w:r>
        <w:t xml:space="preserve"> </w:t>
      </w:r>
      <w:r>
        <w:t xml:space="preserve">Increase "Kuala Lumpur" as top choice for Statisticians from 42% to 70% (measured via annual surveys).</w:t>
      </w:r>
    </w:p>
    <w:p>
      <w:pPr>
        <w:numPr>
          <w:ilvl w:val="0"/>
          <w:numId w:val="1006"/>
        </w:numPr>
        <w:pStyle w:val="Compact"/>
      </w:pPr>
      <w:r>
        <w:rPr>
          <w:bCs/>
          <w:b/>
        </w:rPr>
        <w:t xml:space="preserve">Talent Retention:</w:t>
      </w:r>
      <w:r>
        <w:t xml:space="preserve"> </w:t>
      </w:r>
      <w:r>
        <w:t xml:space="preserve">Achieve 90% Statistician retention rate in KL after Year 1 (vs. industry average of 68%).</w:t>
      </w:r>
    </w:p>
    <w:p>
      <w:pPr>
        <w:numPr>
          <w:ilvl w:val="0"/>
          <w:numId w:val="1006"/>
        </w:numPr>
        <w:pStyle w:val="Compact"/>
      </w:pPr>
      <w:r>
        <w:rPr>
          <w:bCs/>
          <w:b/>
        </w:rPr>
        <w:t xml:space="preserve">Economic Impact:</w:t>
      </w:r>
      <w:r>
        <w:t xml:space="preserve"> </w:t>
      </w:r>
      <w:r>
        <w:t xml:space="preserve">Enable 50+ new data-driven projects across KL-based firms within 18 months.</w:t>
      </w:r>
    </w:p>
    <w:bookmarkEnd w:id="28"/>
    <w:bookmarkStart w:id="29" w:name="X593ab827f252f1b026d4127a16699f19a0b23a5"/>
    <w:p>
      <w:pPr>
        <w:pStyle w:val="Heading2"/>
      </w:pPr>
      <w:r>
        <w:t xml:space="preserve">Why This Marketing Plan Works for Malaysia Kuala Lumpur</w:t>
      </w:r>
    </w:p>
    <w:p>
      <w:pPr>
        <w:pStyle w:val="FirstParagraph"/>
      </w:pPr>
      <w:r>
        <w:t xml:space="preserve">This approach transcends generic recruitment by embedding the Statistician narrative into KL's identity as a strategic hub. It leverages:</w:t>
      </w:r>
    </w:p>
    <w:p>
      <w:pPr>
        <w:numPr>
          <w:ilvl w:val="0"/>
          <w:numId w:val="1007"/>
        </w:numPr>
        <w:pStyle w:val="Compact"/>
      </w:pPr>
      <w:r>
        <w:rPr>
          <w:bCs/>
          <w:b/>
        </w:rPr>
        <w:t xml:space="preserve">Malaysian Context:</w:t>
      </w:r>
      <w:r>
        <w:t xml:space="preserve"> </w:t>
      </w:r>
      <w:r>
        <w:t xml:space="preserve">Addresses local pain points (e.g., visa pathways for international Statisticians via MM2H program).</w:t>
      </w:r>
    </w:p>
    <w:p>
      <w:pPr>
        <w:numPr>
          <w:ilvl w:val="0"/>
          <w:numId w:val="1007"/>
        </w:numPr>
        <w:pStyle w:val="Compact"/>
      </w:pPr>
      <w:r>
        <w:rPr>
          <w:bCs/>
          <w:b/>
        </w:rPr>
        <w:t xml:space="preserve">KL-Specific Ecosystem:</w:t>
      </w:r>
      <w:r>
        <w:t xml:space="preserve"> </w:t>
      </w:r>
      <w:r>
        <w:t xml:space="preserve">Taps into active industry clusters (e.g., Petaling Jaya tech corridor, 1MDB innovation zone).</w:t>
      </w:r>
    </w:p>
    <w:p>
      <w:pPr>
        <w:numPr>
          <w:ilvl w:val="0"/>
          <w:numId w:val="1007"/>
        </w:numPr>
        <w:pStyle w:val="Compact"/>
      </w:pPr>
      <w:r>
        <w:rPr>
          <w:bCs/>
          <w:b/>
        </w:rPr>
        <w:t xml:space="preserve">Cultural Nuance:</w:t>
      </w:r>
      <w:r>
        <w:t xml:space="preserve"> </w:t>
      </w:r>
      <w:r>
        <w:t xml:space="preserve">Positions statistical work as culturally relevant—e.g., analyzing tourism patterns for Malaysia's #1 industry.</w:t>
      </w:r>
    </w:p>
    <w:bookmarkEnd w:id="29"/>
    <w:bookmarkStart w:id="30" w:name="X4047ee08a31cc4456a271ed9aaff43286823a2f"/>
    <w:p>
      <w:pPr>
        <w:pStyle w:val="Heading2"/>
      </w:pPr>
      <w:r>
        <w:t xml:space="preserve">Conclusion: Building KL's Statistical Future</w:t>
      </w:r>
    </w:p>
    <w:p>
      <w:pPr>
        <w:pStyle w:val="FirstParagraph"/>
      </w:pPr>
      <w:r>
        <w:t xml:space="preserve">The demand for Statisticians in Malaysia Kuala Lumpur is no longer optional—it is the bedrock of national digital transformation. This Marketing Plan delivers a scalable, culturally attuned strategy to position KL as Southeast Asia’s preferred destination for statistical talent. By focusing relentlessly on the unique value proposition of working as a Statistician within Malaysia's vibrant capital, we will close the talent gap while accelerating data-driven innovation across every sector in Kuala Lumpur. The time to act is now: Malaysia's economy demands it.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Talent Acquisition in Kuala Lumpur, Malaysia</dc:title>
  <dc:creator/>
  <dc:language>en</dc:language>
  <cp:keywords/>
  <dcterms:created xsi:type="dcterms:W3CDTF">2026-07-23T13:48:01Z</dcterms:created>
  <dcterms:modified xsi:type="dcterms:W3CDTF">2026-07-23T13:48:01Z</dcterms:modified>
</cp:coreProperties>
</file>

<file path=docProps/custom.xml><?xml version="1.0" encoding="utf-8"?>
<Properties xmlns="http://schemas.openxmlformats.org/officeDocument/2006/custom-properties" xmlns:vt="http://schemas.openxmlformats.org/officeDocument/2006/docPropsVTypes"/>
</file>