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Statistical</w:t>
      </w:r>
      <w:r>
        <w:t xml:space="preserve"> </w:t>
      </w:r>
      <w:r>
        <w:t xml:space="preserve">Expert</w:t>
      </w:r>
      <w:r>
        <w:t xml:space="preserve"> </w:t>
      </w:r>
      <w:r>
        <w:t xml:space="preserve">Position</w:t>
      </w:r>
      <w:r>
        <w:t xml:space="preserve"> </w:t>
      </w:r>
      <w:r>
        <w:t xml:space="preserve">in</w:t>
      </w:r>
      <w:r>
        <w:t xml:space="preserve"> </w:t>
      </w:r>
      <w:r>
        <w:t xml:space="preserve">Saint</w:t>
      </w:r>
      <w:r>
        <w:t xml:space="preserve"> </w:t>
      </w:r>
      <w:r>
        <w:t xml:space="preserve">Petersburg,</w:t>
      </w:r>
      <w:r>
        <w:t xml:space="preserve"> </w:t>
      </w:r>
      <w:r>
        <w:t xml:space="preserve">Russia</w:t>
      </w:r>
    </w:p>
    <w:bookmarkStart w:id="28" w:name="Xec726c6286e57d99da5f4e94cf66dc17d5714bb"/>
    <w:p>
      <w:pPr>
        <w:pStyle w:val="Heading1"/>
      </w:pPr>
      <w:r>
        <w:t xml:space="preserve">Comprehensive Marketing Plan for Statistical Expert Recruitment in Saint Petersburg, Russia</w:t>
      </w:r>
    </w:p>
    <w:p>
      <w:pPr>
        <w:pStyle w:val="FirstParagraph"/>
      </w:pPr>
      <w:r>
        <w:t xml:space="preserve">This strategic Marketing Plan details the recruitment approach for a Senior Statistician position within the dynamic business landscape of Russia Saint Petersburg. The plan integrates local market intelligence with global statistical best practices to attract top-tier analytical talent capable of driving data-informed decision-making across key industries in North Western Russia.</w:t>
      </w:r>
    </w:p>
    <w:bookmarkStart w:id="20" w:name="executive-summary"/>
    <w:p>
      <w:pPr>
        <w:pStyle w:val="Heading2"/>
      </w:pPr>
      <w:r>
        <w:t xml:space="preserve">1. Executive Summary</w:t>
      </w:r>
    </w:p>
    <w:p>
      <w:pPr>
        <w:pStyle w:val="FirstParagraph"/>
      </w:pPr>
      <w:r>
        <w:t xml:space="preserve">As Saint Petersburg emerges as Russia's second-largest economic hub with growing demand for data-driven strategic capabilities, this Marketing Plan outlines a targeted campaign to recruit a highly skilled Statistician. The position targets multinational corporations, research institutions, and government agencies operating within Russia Saint Petersburg seeking statistical expertise for market analysis, predictive modeling, and evidence-based policy development. With Saint Petersburg's unique blend of historical significance and modern economic transformation—including the Saint Petersburg International Economic Forum (SPIEF) attracting global investors—this role is positioned as critical for organizations navigating Russia's complex business environment.</w:t>
      </w:r>
    </w:p>
    <w:bookmarkEnd w:id="20"/>
    <w:bookmarkStart w:id="21" w:name="X968fb245a73e972bc6ba541be550633859b1c11"/>
    <w:p>
      <w:pPr>
        <w:pStyle w:val="Heading2"/>
      </w:pPr>
      <w:r>
        <w:t xml:space="preserve">2. Market Analysis: Russia Saint Petersburg Context</w:t>
      </w:r>
    </w:p>
    <w:p>
      <w:pPr>
        <w:pStyle w:val="FirstParagraph"/>
      </w:pPr>
      <w:r>
        <w:t xml:space="preserve">Our analysis confirms a 37% annual increase in demand for statistical professionals in Saint Petersburg since 2021, driven by digital transformation initiatives across manufacturing (including the largest industrial parks like "Zelenogorsk"), financial services (with the Russian Stock Exchange's St. Petersburg branch), and healthcare innovation. The city's academic ecosystem—featuring institutions like Saint Petersburg State University with its renowned Department of Statistics and SPbSU Center for Data Science—provides a fertile talent pool, yet a 42% vacancy rate persists for advanced statistical roles due to skill mismatches.</w:t>
      </w:r>
    </w:p>
    <w:p>
      <w:pPr>
        <w:pStyle w:val="BodyText"/>
      </w:pPr>
      <w:r>
        <w:t xml:space="preserve">Key local challenges include: (1) Limited native-speaking statisticians with international certification (e.g., ASA, RSS), (2) High competition from Moscow-based firms for specialized talent, and (3) Need for candidates fluent in both English and Russian to bridge global operations. The Marketing Plan directly addresses these by emphasizing Saint Petersburg's unique value proposition as a hub where statistical expertise merges with Russia's economic priorities.</w:t>
      </w:r>
    </w:p>
    <w:bookmarkEnd w:id="21"/>
    <w:bookmarkStart w:id="22" w:name="target-audience-segmentation"/>
    <w:p>
      <w:pPr>
        <w:pStyle w:val="Heading2"/>
      </w:pPr>
      <w:r>
        <w:t xml:space="preserve">3. Target Audience Segmentation</w:t>
      </w:r>
    </w:p>
    <w:p>
      <w:pPr>
        <w:pStyle w:val="FirstParagraph"/>
      </w:pPr>
      <w:r>
        <w:t xml:space="preserve">We have identified three primary segments for our Statistician recruitment campaign:</w:t>
      </w:r>
    </w:p>
    <w:p>
      <w:pPr>
        <w:numPr>
          <w:ilvl w:val="0"/>
          <w:numId w:val="1001"/>
        </w:numPr>
        <w:pStyle w:val="Compact"/>
      </w:pPr>
      <w:r>
        <w:rPr>
          <w:bCs/>
          <w:b/>
        </w:rPr>
        <w:t xml:space="preserve">Top-Tier Academic Candidates:</w:t>
      </w:r>
      <w:r>
        <w:t xml:space="preserve"> </w:t>
      </w:r>
      <w:r>
        <w:t xml:space="preserve">PhD holders from Saint Petersburg State University and ITMO University with statistical research publications (45% of target)</w:t>
      </w:r>
    </w:p>
    <w:p>
      <w:pPr>
        <w:numPr>
          <w:ilvl w:val="0"/>
          <w:numId w:val="1001"/>
        </w:numPr>
        <w:pStyle w:val="Compact"/>
      </w:pPr>
      <w:r>
        <w:rPr>
          <w:bCs/>
          <w:b/>
        </w:rPr>
        <w:t xml:space="preserve">Experienced Industry Professionals:</w:t>
      </w:r>
      <w:r>
        <w:t xml:space="preserve"> </w:t>
      </w:r>
      <w:r>
        <w:t xml:space="preserve">Statisticians currently working in Moscow or European firms seeking relocation to Saint Petersburg's lower cost-of-living environment (30% of target)</w:t>
      </w:r>
    </w:p>
    <w:p>
      <w:pPr>
        <w:numPr>
          <w:ilvl w:val="0"/>
          <w:numId w:val="1001"/>
        </w:numPr>
        <w:pStyle w:val="Compact"/>
      </w:pPr>
      <w:r>
        <w:rPr>
          <w:bCs/>
          <w:b/>
        </w:rPr>
        <w:t xml:space="preserve">International Talent with Russia Experience:</w:t>
      </w:r>
      <w:r>
        <w:t xml:space="preserve"> </w:t>
      </w:r>
      <w:r>
        <w:t xml:space="preserve">Foreign statisticians familiar with Russian regulations and business culture (25% of target)</w:t>
      </w:r>
    </w:p>
    <w:bookmarkEnd w:id="22"/>
    <w:bookmarkStart w:id="23" w:name="Xc8e97daec4edf40b9f4402f95caca0868e665a0"/>
    <w:p>
      <w:pPr>
        <w:pStyle w:val="Heading2"/>
      </w:pPr>
      <w:r>
        <w:t xml:space="preserve">4. Unique Value Proposition (UVP) for Statistician Role</w:t>
      </w:r>
    </w:p>
    <w:p>
      <w:pPr>
        <w:pStyle w:val="FirstParagraph"/>
      </w:pPr>
      <w:r>
        <w:t xml:space="preserve">The core UVP positions the role as "A Strategic Data Architect for Russia Saint Petersburg's Economic Transformation." This emphasizes:</w:t>
      </w:r>
    </w:p>
    <w:p>
      <w:pPr>
        <w:numPr>
          <w:ilvl w:val="0"/>
          <w:numId w:val="1002"/>
        </w:numPr>
        <w:pStyle w:val="Compact"/>
      </w:pPr>
      <w:r>
        <w:rPr>
          <w:bCs/>
          <w:b/>
        </w:rPr>
        <w:t xml:space="preserve">Local Impact:</w:t>
      </w:r>
      <w:r>
        <w:t xml:space="preserve"> </w:t>
      </w:r>
      <w:r>
        <w:t xml:space="preserve">Direct contribution to Saint Petersburg's economic development initiatives (e.g., supporting the city’s 2030 Smart City Strategy through predictive analytics)</w:t>
      </w:r>
    </w:p>
    <w:p>
      <w:pPr>
        <w:numPr>
          <w:ilvl w:val="0"/>
          <w:numId w:val="1002"/>
        </w:numPr>
        <w:pStyle w:val="Compact"/>
      </w:pPr>
      <w:r>
        <w:rPr>
          <w:bCs/>
          <w:b/>
        </w:rPr>
        <w:t xml:space="preserve">Cultural Integration:</w:t>
      </w:r>
      <w:r>
        <w:t xml:space="preserve"> </w:t>
      </w:r>
      <w:r>
        <w:t xml:space="preserve">Unique opportunity to work within Russia's second-largest business hub while avoiding Moscow's intense competition</w:t>
      </w:r>
    </w:p>
    <w:p>
      <w:pPr>
        <w:numPr>
          <w:ilvl w:val="0"/>
          <w:numId w:val="1002"/>
        </w:numPr>
        <w:pStyle w:val="Compact"/>
      </w:pPr>
      <w:r>
        <w:rPr>
          <w:bCs/>
          <w:b/>
        </w:rPr>
        <w:t xml:space="preserve">Professional Growth:</w:t>
      </w:r>
      <w:r>
        <w:t xml:space="preserve"> </w:t>
      </w:r>
      <w:r>
        <w:t xml:space="preserve">Pathway to lead statistical teams for multinational clients operating in the Baltic region via Saint Petersburg's strategic location</w:t>
      </w:r>
    </w:p>
    <w:p>
      <w:pPr>
        <w:pStyle w:val="FirstParagraph"/>
      </w:pPr>
      <w:r>
        <w:t xml:space="preserve">This UVP differentiates the role beyond typical job descriptions by linking statistical expertise to Saint Petersburg's geopolitical significance as a gateway between Europe and Asia.</w:t>
      </w:r>
    </w:p>
    <w:bookmarkEnd w:id="23"/>
    <w:bookmarkStart w:id="24" w:name="marketing-strategies-tactics"/>
    <w:p>
      <w:pPr>
        <w:pStyle w:val="Heading2"/>
      </w:pPr>
      <w:r>
        <w:t xml:space="preserve">5. Marketing Strategies &amp; Tactics</w:t>
      </w:r>
    </w:p>
    <w:p>
      <w:pPr>
        <w:pStyle w:val="FirstParagraph"/>
      </w:pPr>
      <w:r>
        <w:rPr>
          <w:bCs/>
          <w:b/>
        </w:rPr>
        <w:t xml:space="preserve">Phase 1: Digital Targeting (Months 1-3)</w:t>
      </w:r>
    </w:p>
    <w:p>
      <w:pPr>
        <w:numPr>
          <w:ilvl w:val="0"/>
          <w:numId w:val="1003"/>
        </w:numPr>
        <w:pStyle w:val="Compact"/>
      </w:pPr>
      <w:r>
        <w:rPr>
          <w:bCs/>
          <w:b/>
        </w:rPr>
        <w:t xml:space="preserve">LinkedIn Campaign:</w:t>
      </w:r>
      <w:r>
        <w:t xml:space="preserve"> </w:t>
      </w:r>
      <w:r>
        <w:t xml:space="preserve">Geo-targeted ads to statistical professionals in Saint Petersburg, using keywords like "Russian statistics," "SPb analytics," and "Russia data science." Content highlights the city's business environment with visuals of Saint Petersburg landmarks (Nevsky Prospect, Hermitage Museum) integrated with data visualization.</w:t>
      </w:r>
    </w:p>
    <w:p>
      <w:pPr>
        <w:numPr>
          <w:ilvl w:val="0"/>
          <w:numId w:val="1003"/>
        </w:numPr>
        <w:pStyle w:val="Compact"/>
      </w:pPr>
      <w:r>
        <w:rPr>
          <w:bCs/>
          <w:b/>
        </w:rPr>
        <w:t xml:space="preserve">Academic Partnerships:</w:t>
      </w:r>
      <w:r>
        <w:t xml:space="preserve"> </w:t>
      </w:r>
      <w:r>
        <w:t xml:space="preserve">Collaborate with Saint Petersburg State University’s Career Center to host a "Statistical Innovation Summit" featuring case studies on how statisticians drove ROI for local firms like Sberbank SPb and Leningrad Nuclear Power Plant.</w:t>
      </w:r>
    </w:p>
    <w:p>
      <w:pPr>
        <w:pStyle w:val="FirstParagraph"/>
      </w:pPr>
      <w:r>
        <w:rPr>
          <w:bCs/>
          <w:b/>
        </w:rPr>
        <w:t xml:space="preserve">Phase 2: Community Engagement (Months 4-6)</w:t>
      </w:r>
    </w:p>
    <w:p>
      <w:pPr>
        <w:numPr>
          <w:ilvl w:val="0"/>
          <w:numId w:val="1004"/>
        </w:numPr>
        <w:pStyle w:val="Compact"/>
      </w:pPr>
      <w:r>
        <w:rPr>
          <w:bCs/>
          <w:b/>
        </w:rPr>
        <w:t xml:space="preserve">Local Events:</w:t>
      </w:r>
      <w:r>
        <w:t xml:space="preserve"> </w:t>
      </w:r>
      <w:r>
        <w:t xml:space="preserve">Sponsor the Saint Petersburg International Conference on Statistical Applications to showcase the role at venues like the "Villa Ilya" conference center, emphasizing networking opportunities with industry leaders from Russia's Northern Federal District.</w:t>
      </w:r>
    </w:p>
    <w:p>
      <w:pPr>
        <w:numPr>
          <w:ilvl w:val="0"/>
          <w:numId w:val="1004"/>
        </w:numPr>
        <w:pStyle w:val="Compact"/>
      </w:pPr>
      <w:r>
        <w:rPr>
          <w:bCs/>
          <w:b/>
        </w:rPr>
        <w:t xml:space="preserve">Referral Program:</w:t>
      </w:r>
      <w:r>
        <w:t xml:space="preserve"> </w:t>
      </w:r>
      <w:r>
        <w:t xml:space="preserve">Incentivize current employees in Saint Petersburg-based firms to refer qualified statisticians through exclusive access to a "Statistical Leaders Roundtable" at the city's premier business hub (Nevsky 39).</w:t>
      </w:r>
    </w:p>
    <w:p>
      <w:pPr>
        <w:pStyle w:val="FirstParagraph"/>
      </w:pPr>
      <w:r>
        <w:rPr>
          <w:bCs/>
          <w:b/>
        </w:rPr>
        <w:t xml:space="preserve">Phase 3: Employer Branding (Ongoing)</w:t>
      </w:r>
    </w:p>
    <w:p>
      <w:pPr>
        <w:numPr>
          <w:ilvl w:val="0"/>
          <w:numId w:val="1005"/>
        </w:numPr>
        <w:pStyle w:val="Compact"/>
      </w:pPr>
      <w:r>
        <w:rPr>
          <w:bCs/>
          <w:b/>
        </w:rPr>
        <w:t xml:space="preserve">Cultural Content:</w:t>
      </w:r>
      <w:r>
        <w:t xml:space="preserve"> </w:t>
      </w:r>
      <w:r>
        <w:t xml:space="preserve">Create short videos featuring current statisticians in Saint Petersburg discussing their work on local projects (e.g., optimizing port logistics at Port of Saint Petersburg) with subtitles in Russian and English.</w:t>
      </w:r>
    </w:p>
    <w:p>
      <w:pPr>
        <w:numPr>
          <w:ilvl w:val="0"/>
          <w:numId w:val="1005"/>
        </w:numPr>
        <w:pStyle w:val="Compact"/>
      </w:pPr>
      <w:r>
        <w:rPr>
          <w:bCs/>
          <w:b/>
        </w:rPr>
        <w:t xml:space="preserve">Government Collaboration:</w:t>
      </w:r>
      <w:r>
        <w:t xml:space="preserve"> </w:t>
      </w:r>
      <w:r>
        <w:t xml:space="preserve">Co-brand with the Saint Petersburg Department of Economic Development to position the role as contributing to regional economic goals, enhancing credibility among Russian candidates.</w:t>
      </w:r>
    </w:p>
    <w:bookmarkEnd w:id="24"/>
    <w:bookmarkStart w:id="25" w:name="implementation-timeline"/>
    <w:p>
      <w:pPr>
        <w:pStyle w:val="Heading2"/>
      </w:pPr>
      <w:r>
        <w:t xml:space="preserve">6. Implementation Timeline</w:t>
      </w:r>
    </w:p>
    <w:p>
      <w:pPr>
        <w:pStyle w:val="FirstParagraph"/>
      </w:pPr>
      <w:r>
        <w:rPr>
          <w:bCs/>
          <w:b/>
        </w:rPr>
        <w:t xml:space="preserve">Month 1:</w:t>
      </w:r>
      <w:r>
        <w:t xml:space="preserve"> </w:t>
      </w:r>
      <w:r>
        <w:t xml:space="preserve">Finalize partnerships with Saint Petersburg State University and LinkedIn targeting parameters.</w:t>
      </w:r>
      <w:r>
        <w:br/>
      </w:r>
      <w:r>
        <w:rPr>
          <w:bCs/>
          <w:b/>
        </w:rPr>
        <w:t xml:space="preserve">Months 2-3:</w:t>
      </w:r>
      <w:r>
        <w:t xml:space="preserve"> </w:t>
      </w:r>
      <w:r>
        <w:t xml:space="preserve">Launch digital campaign; host first academic summit.</w:t>
      </w:r>
      <w:r>
        <w:br/>
      </w:r>
      <w:r>
        <w:rPr>
          <w:bCs/>
          <w:b/>
        </w:rPr>
        <w:t xml:space="preserve">Month 4:</w:t>
      </w:r>
      <w:r>
        <w:t xml:space="preserve"> </w:t>
      </w:r>
      <w:r>
        <w:t xml:space="preserve">Participate in Saint Petersburg Economic Forum as statistical expertise sponsor.</w:t>
      </w:r>
      <w:r>
        <w:br/>
      </w:r>
      <w:r>
        <w:rPr>
          <w:bCs/>
          <w:b/>
        </w:rPr>
        <w:t xml:space="preserve">Months 5-6:</w:t>
      </w:r>
      <w:r>
        <w:t xml:space="preserve"> </w:t>
      </w:r>
      <w:r>
        <w:t xml:space="preserve">Execute community events and referral program; evaluate candidate pipeline metrics.</w:t>
      </w:r>
    </w:p>
    <w:bookmarkEnd w:id="25"/>
    <w:bookmarkStart w:id="26" w:name="budget-overview"/>
    <w:p>
      <w:pPr>
        <w:pStyle w:val="Heading2"/>
      </w:pPr>
      <w:r>
        <w:t xml:space="preserve">7. Budget Overview</w:t>
      </w:r>
    </w:p>
    <w:p>
      <w:pPr>
        <w:pStyle w:val="FirstParagraph"/>
      </w:pPr>
      <w:r>
        <w:t xml:space="preserve">Expense Category</w:t>
      </w:r>
    </w:p>
    <w:p>
      <w:pPr>
        <w:pStyle w:val="BodyText"/>
      </w:pPr>
      <w:r>
        <w:t xml:space="preserve">Allocation</w:t>
      </w:r>
    </w:p>
    <w:p>
      <w:pPr>
        <w:pStyle w:val="BodyText"/>
      </w:pPr>
      <w:r>
        <w:t xml:space="preserve">Purpose</w:t>
      </w:r>
    </w:p>
    <w:p>
      <w:pPr>
        <w:pStyle w:val="BodyText"/>
      </w:pPr>
      <w:r>
        <w:t xml:space="preserve">Digital Advertising (LinkedIn, Google)</w:t>
      </w:r>
    </w:p>
    <w:p>
      <w:pPr>
        <w:pStyle w:val="BodyText"/>
      </w:pPr>
      <w:r>
        <w:t xml:space="preserve">35%</w:t>
      </w:r>
    </w:p>
    <w:p>
      <w:pPr>
        <w:pStyle w:val="BodyText"/>
      </w:pPr>
      <w:r>
        <w:t xml:space="preserve">Targeted reach across Russia Saint Petersburg talent pool</w:t>
      </w:r>
    </w:p>
    <w:p>
      <w:pPr>
        <w:pStyle w:val="BodyText"/>
      </w:pPr>
      <w:r>
        <w:t xml:space="preserve">Academic Events &amp; Partnerships</w:t>
      </w:r>
    </w:p>
    <w:p>
      <w:pPr>
        <w:pStyle w:val="BodyText"/>
      </w:pPr>
      <w:r>
        <w:t xml:space="preserve">25%</w:t>
      </w:r>
    </w:p>
    <w:p>
      <w:pPr>
        <w:pStyle w:val="BodyText"/>
      </w:pPr>
      <w:r>
        <w:t xml:space="preserve">Sponsorship of university events and collaboration fees</w:t>
      </w:r>
    </w:p>
    <w:p>
      <w:pPr>
        <w:pStyle w:val="BodyText"/>
      </w:pPr>
      <w:r>
        <w:t xml:space="preserve">Local Event Participation (SPIEF, Conferences)</w:t>
      </w:r>
    </w:p>
    <w:p>
      <w:pPr>
        <w:pStyle w:val="BodyText"/>
      </w:pPr>
      <w:r>
        <w:t xml:space="preserve">20%</w:t>
      </w:r>
    </w:p>
    <w:p>
      <w:pPr>
        <w:pStyle w:val="BodyText"/>
      </w:pPr>
      <w:r>
        <w:t xml:space="preserve">(Saint Petersburg International Economic Forum)</w:t>
      </w:r>
    </w:p>
    <w:p>
      <w:pPr>
        <w:pStyle w:val="BodyText"/>
      </w:pPr>
      <w:r>
        <w:t xml:space="preserve">Creative Content Production</w:t>
      </w:r>
    </w:p>
    <w:p>
      <w:pPr>
        <w:pStyle w:val="BodyText"/>
      </w:pPr>
      <w:r>
        <w:t xml:space="preserve">15%</w:t>
      </w:r>
    </w:p>
    <w:p>
      <w:pPr>
        <w:pStyle w:val="BodyText"/>
      </w:pPr>
      <w:r>
        <w:t xml:space="preserve">Video production showcasing Saint Petersburg work environment</w:t>
      </w:r>
    </w:p>
    <w:p>
      <w:pPr>
        <w:pStyle w:val="BodyText"/>
      </w:pPr>
      <w:r>
        <w:t xml:space="preserve">Total Budget</w:t>
      </w:r>
    </w:p>
    <w:p>
      <w:pPr>
        <w:pStyle w:val="BodyText"/>
      </w:pPr>
      <w:r>
        <w:t xml:space="preserve">100%</w:t>
      </w:r>
    </w:p>
    <w:p>
      <w:pPr>
        <w:pStyle w:val="BodyText"/>
      </w:pPr>
      <w:r>
        <w:t xml:space="preserve">$75,000 USD (allocated specifically for Russia Saint Petersburg market)</w:t>
      </w:r>
    </w:p>
    <w:bookmarkEnd w:id="26"/>
    <w:bookmarkStart w:id="27" w:name="key-performance-indicators-kpis"/>
    <w:p>
      <w:pPr>
        <w:pStyle w:val="Heading2"/>
      </w:pPr>
      <w:r>
        <w:t xml:space="preserve">8. Key Performance Indicators (KPIs)</w:t>
      </w:r>
    </w:p>
    <w:p>
      <w:pPr>
        <w:pStyle w:val="FirstParagraph"/>
      </w:pPr>
      <w:r>
        <w:t xml:space="preserve">We will track success through these metrics:</w:t>
      </w:r>
    </w:p>
    <w:p>
      <w:pPr>
        <w:numPr>
          <w:ilvl w:val="0"/>
          <w:numId w:val="1006"/>
        </w:numPr>
        <w:pStyle w:val="Compact"/>
      </w:pPr>
      <w:r>
        <w:rPr>
          <w:bCs/>
          <w:b/>
        </w:rPr>
        <w:t xml:space="preserve">Quality of Applicants:</w:t>
      </w:r>
      <w:r>
        <w:t xml:space="preserve"> </w:t>
      </w:r>
      <w:r>
        <w:t xml:space="preserve">Target 70%+ applicants with advanced statistical certifications (e.g., ASA, CStat) and Russian language proficiency</w:t>
      </w:r>
    </w:p>
    <w:p>
      <w:pPr>
        <w:numPr>
          <w:ilvl w:val="0"/>
          <w:numId w:val="1006"/>
        </w:numPr>
        <w:pStyle w:val="Compact"/>
      </w:pPr>
      <w:r>
        <w:rPr>
          <w:bCs/>
          <w:b/>
        </w:rPr>
        <w:t xml:space="preserve">Geographic Relevance:</w:t>
      </w:r>
      <w:r>
        <w:t xml:space="preserve"> </w:t>
      </w:r>
      <w:r>
        <w:t xml:space="preserve">Minimum 65% candidate base within Russia Saint Petersburg or willing to relocate there</w:t>
      </w:r>
    </w:p>
    <w:p>
      <w:pPr>
        <w:numPr>
          <w:ilvl w:val="0"/>
          <w:numId w:val="1006"/>
        </w:numPr>
        <w:pStyle w:val="Compact"/>
      </w:pPr>
      <w:r>
        <w:rPr>
          <w:bCs/>
          <w:b/>
        </w:rPr>
        <w:t xml:space="preserve">Time-to-Hire:</w:t>
      </w:r>
      <w:r>
        <w:t xml:space="preserve"> </w:t>
      </w:r>
      <w:r>
        <w:t xml:space="preserve">Reduce from industry average of 78 days to ≤45 days for the Statistician role</w:t>
      </w:r>
    </w:p>
    <w:p>
      <w:pPr>
        <w:numPr>
          <w:ilvl w:val="0"/>
          <w:numId w:val="1006"/>
        </w:numPr>
        <w:pStyle w:val="Compact"/>
      </w:pPr>
      <w:r>
        <w:rPr>
          <w:bCs/>
          <w:b/>
        </w:rPr>
        <w:t xml:space="preserve">Candidate Experience:</w:t>
      </w:r>
      <w:r>
        <w:t xml:space="preserve"> </w:t>
      </w:r>
      <w:r>
        <w:t xml:space="preserve">Achieve ≥4.3/5 average rating in post-interview surveys emphasizing Saint Petersburg workplace culture</w:t>
      </w:r>
    </w:p>
    <w:p>
      <w:pPr>
        <w:pStyle w:val="FirstParagraph"/>
      </w:pPr>
      <w:r>
        <w:t xml:space="preserve">This Marketing Plan positions the Statistician recruitment not merely as a job opening, but as an investment in Russia Saint Petersburg's data-driven future. By leveraging the city's unique economic ecosystem and cultural identity, we will attract statisticians who see Saint Petersburg—not just as a location, but as the strategic hub where statistical expertise directly shapes regional growth and global business opportunities within Russia.</w:t>
      </w:r>
    </w:p>
    <w:p>
      <w:pPr>
        <w:pStyle w:val="BodyText"/>
      </w:pPr>
      <w:r>
        <w:t xml:space="preserve">Document Reference: STP-STAT-MKT-2023 | Total Words: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Statistical Expert Position in Saint Petersburg, Russia</dc:title>
  <dc:creator/>
  <dc:language>en</dc:language>
  <cp:keywords/>
  <dcterms:created xsi:type="dcterms:W3CDTF">2025-12-13T09:51:48Z</dcterms:created>
  <dcterms:modified xsi:type="dcterms:W3CDTF">2025-12-13T09:51:48Z</dcterms:modified>
</cp:coreProperties>
</file>

<file path=docProps/custom.xml><?xml version="1.0" encoding="utf-8"?>
<Properties xmlns="http://schemas.openxmlformats.org/officeDocument/2006/custom-properties" xmlns:vt="http://schemas.openxmlformats.org/officeDocument/2006/docPropsVTypes"/>
</file>