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w:t>
      </w:r>
      <w:r>
        <w:t xml:space="preserve"> </w:t>
      </w:r>
      <w:r>
        <w:t xml:space="preserve">Skilled</w:t>
      </w:r>
      <w:r>
        <w:t xml:space="preserve"> </w:t>
      </w:r>
      <w:r>
        <w:t xml:space="preserve">Statistician</w:t>
      </w:r>
      <w:r>
        <w:t xml:space="preserve"> </w:t>
      </w:r>
      <w:r>
        <w:t xml:space="preserve">for</w:t>
      </w:r>
      <w:r>
        <w:t xml:space="preserve"> </w:t>
      </w:r>
      <w:r>
        <w:t xml:space="preserve">Senegal</w:t>
      </w:r>
      <w:r>
        <w:t xml:space="preserve"> </w:t>
      </w:r>
      <w:r>
        <w:t xml:space="preserve">Dakar</w:t>
      </w:r>
    </w:p>
    <w:bookmarkStart w:id="28" w:name="Xa96c38107d618acfe322d2ce004826716a515db"/>
    <w:p>
      <w:pPr>
        <w:pStyle w:val="Heading1"/>
      </w:pPr>
      <w:r>
        <w:t xml:space="preserve">Comprehensive Marketing Plan for Recruiting a Professional Statistician in Dakar, Senegal</w:t>
      </w:r>
    </w:p>
    <w:bookmarkStart w:id="20" w:name="executive-summary"/>
    <w:p>
      <w:pPr>
        <w:pStyle w:val="Heading2"/>
      </w:pPr>
      <w:r>
        <w:t xml:space="preserve">Executive Summary</w:t>
      </w:r>
    </w:p>
    <w:p>
      <w:pPr>
        <w:pStyle w:val="FirstParagraph"/>
      </w:pPr>
      <w:r>
        <w:t xml:space="preserve">This Marketing Plan outlines strategic initiatives to attract and retain a highly qualified Statistician for critical development projects within Senegal Dakar. As Dakar emerges as West Africa's economic hub, the demand for data-driven decision-making has intensified across government agencies, NGOs, and private enterprises. This plan specifically targets recruitment of a Statistician with expertise in demographic analysis, survey methodology, and statistical software application—vital roles that directly support Senegal Dakar's Sustainable Development Goals (SDGs) implementation. The proposed campaign leverages Dakar's educational ecosystem and regional partnerships to position the Statistician role as pivotal for national progress. With Senegal Dakar's population growth accelerating at 2.4% annually, data literacy is no longer optional—it is foundational for public health initiatives, economic planning, and poverty reduction strategies.</w:t>
      </w:r>
    </w:p>
    <w:bookmarkEnd w:id="20"/>
    <w:bookmarkStart w:id="21" w:name="X23e15ec68c9854d0033afe3b48817b8f021c987"/>
    <w:p>
      <w:pPr>
        <w:pStyle w:val="Heading2"/>
      </w:pPr>
      <w:r>
        <w:t xml:space="preserve">Market Analysis: The Strategic Imperative in Senegal Dakar</w:t>
      </w:r>
    </w:p>
    <w:p>
      <w:pPr>
        <w:pStyle w:val="FirstParagraph"/>
      </w:pPr>
      <w:r>
        <w:t xml:space="preserve">Dakar currently faces a critical shortage of certified Statisticians capable of transforming raw data into actionable intelligence. According to the Senegalese National Institute of Statistics (INE), only 35% of public sector statistical units have staff with advanced statistical training, severely limiting evidence-based policymaking. In Senegal Dakar, where urbanization rates exceed 40%, this gap directly impacts infrastructure planning and service delivery. The private sector—particularly in fintech and agriculture—increasingly requires Statisticians to analyze market trends and consumer behavior. Furthermore, international donors like the World Bank now mandate robust statistical capacity for funding disbursement in Senegal Dakar. This Market Plan acknowledges these challenges while positioning the Statistician role as a catalyst for accelerating Dakar's digital transformation agenda.</w:t>
      </w:r>
    </w:p>
    <w:bookmarkEnd w:id="21"/>
    <w:bookmarkStart w:id="22" w:name="Xbb35ba2b40f56a2b03d1aac40929adde16f2ce8"/>
    <w:p>
      <w:pPr>
        <w:pStyle w:val="Heading2"/>
      </w:pPr>
      <w:r>
        <w:t xml:space="preserve">Target Audience: Identifying Ideal Candidates</w:t>
      </w:r>
    </w:p>
    <w:p>
      <w:pPr>
        <w:pStyle w:val="FirstParagraph"/>
      </w:pPr>
      <w:r>
        <w:t xml:space="preserve">Our primary audience includes:</w:t>
      </w:r>
    </w:p>
    <w:p>
      <w:pPr>
        <w:numPr>
          <w:ilvl w:val="0"/>
          <w:numId w:val="1001"/>
        </w:numPr>
        <w:pStyle w:val="Compact"/>
      </w:pPr>
      <w:r>
        <w:rPr>
          <w:bCs/>
          <w:b/>
        </w:rPr>
        <w:t xml:space="preserve">Local Talent:</w:t>
      </w:r>
      <w:r>
        <w:t xml:space="preserve"> </w:t>
      </w:r>
      <w:r>
        <w:t xml:space="preserve">Graduates from Université Cheikh Anta Diop (UCAD) in Dakar, ENS, and IUT statistics programs with 3+ years of field experience.</w:t>
      </w:r>
    </w:p>
    <w:p>
      <w:pPr>
        <w:numPr>
          <w:ilvl w:val="0"/>
          <w:numId w:val="1001"/>
        </w:numPr>
        <w:pStyle w:val="Compact"/>
      </w:pPr>
      <w:r>
        <w:rPr>
          <w:bCs/>
          <w:b/>
        </w:rPr>
        <w:t xml:space="preserve">Diaspora Professionals:</w:t>
      </w:r>
      <w:r>
        <w:t xml:space="preserve"> </w:t>
      </w:r>
      <w:r>
        <w:t xml:space="preserve">Senegalese Statisticians working abroad (particularly in France, USA, and Canada) seeking impactful local roles.</w:t>
      </w:r>
    </w:p>
    <w:p>
      <w:pPr>
        <w:numPr>
          <w:ilvl w:val="0"/>
          <w:numId w:val="1001"/>
        </w:numPr>
        <w:pStyle w:val="Compact"/>
      </w:pPr>
      <w:r>
        <w:rPr>
          <w:bCs/>
          <w:b/>
        </w:rPr>
        <w:t xml:space="preserve">Regional Experts:</w:t>
      </w:r>
      <w:r>
        <w:t xml:space="preserve"> </w:t>
      </w:r>
      <w:r>
        <w:t xml:space="preserve">Experienced African Statisticians from neighboring countries (Ghana, Ivory Coast) with West African Statistical Association certification.</w:t>
      </w:r>
    </w:p>
    <w:p>
      <w:pPr>
        <w:pStyle w:val="FirstParagraph"/>
      </w:pPr>
      <w:r>
        <w:t xml:space="preserve">Candidates prioritize roles offering professional growth within Senegal Dakar's development ecosystem, competitive remuneration (aligned with World Bank salary bands), and opportunities to influence national policies. The Marketing Plan emphasizes the Statistician's role in driving Dakar's Vision 2030—aligning recruitment messaging with Senegal's ambition to become a regional innovation leader.</w:t>
      </w:r>
    </w:p>
    <w:bookmarkEnd w:id="22"/>
    <w:bookmarkStart w:id="23" w:name="X4ed01249e1e6d39f1e23e6ecc711bea1d2d5b47"/>
    <w:p>
      <w:pPr>
        <w:pStyle w:val="Heading2"/>
      </w:pPr>
      <w:r>
        <w:t xml:space="preserve">Marketing Strategies: Precision Targeting for Senegal Dakar</w:t>
      </w:r>
    </w:p>
    <w:p>
      <w:pPr>
        <w:pStyle w:val="FirstParagraph"/>
      </w:pPr>
      <w:r>
        <w:rPr>
          <w:bCs/>
          <w:b/>
        </w:rPr>
        <w:t xml:space="preserve">1. Hyper-Localized Digital Campaign:</w:t>
      </w:r>
      <w:r>
        <w:t xml:space="preserve"> </w:t>
      </w:r>
      <w:r>
        <w:t xml:space="preserve">We will deploy targeted LinkedIn and Facebook ads in Dakar, using keywords like "Statistician job Senegal" and "data analyst Dakar." Content will showcase real impact stories from current projects—such as how statistical modeling reduced urban water waste by 22% in Dakar's new wastewater project. Ads will feature Senegalese Statisticians at work in Dakar, emphasizing cultural resonance.</w:t>
      </w:r>
    </w:p>
    <w:p>
      <w:pPr>
        <w:pStyle w:val="BodyText"/>
      </w:pPr>
      <w:r>
        <w:rPr>
          <w:bCs/>
          <w:b/>
        </w:rPr>
        <w:t xml:space="preserve">2. University Partnerships:</w:t>
      </w:r>
      <w:r>
        <w:t xml:space="preserve"> </w:t>
      </w:r>
      <w:r>
        <w:t xml:space="preserve">Collaborating with UCAD’s Department of Statistics and ENS to host "Data for Development" workshops in Dakar. These sessions will include networking with current Statistical Office of Senegal (OSS) leaders, positioning the role as a career anchor within Senegal Dakar's public sector pipeline.</w:t>
      </w:r>
    </w:p>
    <w:p>
      <w:pPr>
        <w:pStyle w:val="BodyText"/>
      </w:pPr>
      <w:r>
        <w:rPr>
          <w:bCs/>
          <w:b/>
        </w:rPr>
        <w:t xml:space="preserve">3. Diaspora Engagement:</w:t>
      </w:r>
      <w:r>
        <w:t xml:space="preserve"> </w:t>
      </w:r>
      <w:r>
        <w:t xml:space="preserve">Partnering with the Dakar-based Association of Senegalese Professionals Abroad (ASPA) to distribute exclusive recruitment brochures via email and WhatsApp—highlighting relocation support, tax incentives, and cultural integration programs unique to Dakar.</w:t>
      </w:r>
    </w:p>
    <w:p>
      <w:pPr>
        <w:pStyle w:val="BodyText"/>
      </w:pPr>
      <w:r>
        <w:rPr>
          <w:bCs/>
          <w:b/>
        </w:rPr>
        <w:t xml:space="preserve">4. Donor-Centric Messaging:</w:t>
      </w:r>
      <w:r>
        <w:t xml:space="preserve"> </w:t>
      </w:r>
      <w:r>
        <w:t xml:space="preserve">Tailoring pitch decks for international agencies (UNDP, AfDB) that fund statistical capacity building in Senegal Dakar. We’ll position the Statistician as a "funding catalyst" demonstrating measurable returns on their investment.</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Month 1-2: Market Research &amp; Content Creation</w:t>
      </w:r>
    </w:p>
    <w:p>
      <w:pPr>
        <w:pStyle w:val="BodyText"/>
      </w:pPr>
      <w:r>
        <w:t xml:space="preserve">Month 3: University Partnerships &amp; Diaspora Outreach Launch</w:t>
      </w:r>
    </w:p>
    <w:p>
      <w:pPr>
        <w:pStyle w:val="BodyText"/>
      </w:pPr>
      <w:r>
        <w:t xml:space="preserve">Month 4: Digital Campaign Deployment + Workshop Series in Dakar</w:t>
      </w:r>
    </w:p>
    <w:p>
      <w:pPr>
        <w:pStyle w:val="BodyText"/>
      </w:pPr>
      <w:r>
        <w:t xml:space="preserve">Month 5: Donor Engagement &amp; Final Candidate Shortlisting</w:t>
      </w:r>
    </w:p>
    <w:bookmarkEnd w:id="24"/>
    <w:bookmarkStart w:id="25" w:name="budget-allocation"/>
    <w:p>
      <w:pPr>
        <w:pStyle w:val="Heading2"/>
      </w:pPr>
      <w:r>
        <w:t xml:space="preserve">Budget Allocation</w:t>
      </w:r>
    </w:p>
    <w:p>
      <w:pPr>
        <w:pStyle w:val="FirstParagraph"/>
      </w:pPr>
      <w:r>
        <w:t xml:space="preserve">Total Budget: $18,500 (USD)</w:t>
      </w:r>
    </w:p>
    <w:p>
      <w:pPr>
        <w:numPr>
          <w:ilvl w:val="0"/>
          <w:numId w:val="1002"/>
        </w:numPr>
        <w:pStyle w:val="Compact"/>
      </w:pPr>
      <w:r>
        <w:t xml:space="preserve">Online Advertising (Dakar-targeted): $6,200</w:t>
      </w:r>
    </w:p>
    <w:p>
      <w:pPr>
        <w:numPr>
          <w:ilvl w:val="0"/>
          <w:numId w:val="1002"/>
        </w:numPr>
        <w:pStyle w:val="Compact"/>
      </w:pPr>
      <w:r>
        <w:t xml:space="preserve">University Partnerships &amp; Workshops: $4,800</w:t>
      </w:r>
    </w:p>
    <w:p>
      <w:pPr>
        <w:numPr>
          <w:ilvl w:val="0"/>
          <w:numId w:val="1002"/>
        </w:numPr>
        <w:pStyle w:val="Compact"/>
      </w:pPr>
      <w:r>
        <w:t xml:space="preserve">Diaspora Campaign Materials: $3,500</w:t>
      </w:r>
    </w:p>
    <w:p>
      <w:pPr>
        <w:numPr>
          <w:ilvl w:val="0"/>
          <w:numId w:val="1002"/>
        </w:numPr>
        <w:pStyle w:val="Compact"/>
      </w:pPr>
      <w:r>
        <w:t xml:space="preserve">Donor Presentation Development: $2,500</w:t>
      </w:r>
    </w:p>
    <w:p>
      <w:pPr>
        <w:numPr>
          <w:ilvl w:val="0"/>
          <w:numId w:val="1002"/>
        </w:numPr>
        <w:pStyle w:val="Compact"/>
      </w:pPr>
      <w:r>
        <w:t xml:space="preserve">Miscellaneous (Translations/Local Events): $1,500</w:t>
      </w:r>
    </w:p>
    <w:bookmarkEnd w:id="25"/>
    <w:bookmarkStart w:id="26" w:name="X5eb1e8f90f68d9922741fa54ff0027204c5ec5d"/>
    <w:p>
      <w:pPr>
        <w:pStyle w:val="Heading2"/>
      </w:pPr>
      <w:r>
        <w:t xml:space="preserve">Success Metrics for the Statistician Recruitment Drive in Senegal Dakar</w:t>
      </w:r>
    </w:p>
    <w:p>
      <w:pPr>
        <w:pStyle w:val="FirstParagraph"/>
      </w:pPr>
      <w:r>
        <w:t xml:space="preserve">We will measure success through:</w:t>
      </w:r>
    </w:p>
    <w:p>
      <w:pPr>
        <w:numPr>
          <w:ilvl w:val="0"/>
          <w:numId w:val="1003"/>
        </w:numPr>
        <w:pStyle w:val="Compact"/>
      </w:pPr>
      <w:r>
        <w:rPr>
          <w:bCs/>
          <w:b/>
        </w:rPr>
        <w:t xml:space="preserve">Quantitative:</w:t>
      </w:r>
      <w:r>
        <w:t xml:space="preserve"> </w:t>
      </w:r>
      <w:r>
        <w:t xml:space="preserve">45+ qualified applications within 90 days; 80% from Senegal Dakar or diaspora sources.</w:t>
      </w:r>
    </w:p>
    <w:p>
      <w:pPr>
        <w:numPr>
          <w:ilvl w:val="0"/>
          <w:numId w:val="1003"/>
        </w:numPr>
        <w:pStyle w:val="Compact"/>
      </w:pPr>
      <w:r>
        <w:rPr>
          <w:bCs/>
          <w:b/>
        </w:rPr>
        <w:t xml:space="preserve">Qualitative:</w:t>
      </w:r>
      <w:r>
        <w:t xml:space="preserve"> </w:t>
      </w:r>
      <w:r>
        <w:t xml:space="preserve">Candidate surveys showing ≥4.2/5 satisfaction on "cultural alignment" and "impact potential" of the Statistician role.</w:t>
      </w:r>
    </w:p>
    <w:p>
      <w:pPr>
        <w:numPr>
          <w:ilvl w:val="0"/>
          <w:numId w:val="1003"/>
        </w:numPr>
        <w:pStyle w:val="Compact"/>
      </w:pPr>
      <w:r>
        <w:rPr>
          <w:bCs/>
          <w:b/>
        </w:rPr>
        <w:t xml:space="preserve">Strategic:</w:t>
      </w:r>
      <w:r>
        <w:t xml:space="preserve"> </w:t>
      </w:r>
      <w:r>
        <w:t xml:space="preserve">100% of hiring managers confirming the Statistician’s contribution to at least one SDG target by Q3 2024 (e.g., poverty reduction data for Senegal Dakar’s National Poverty Reduction Strategy).</w:t>
      </w:r>
    </w:p>
    <w:bookmarkEnd w:id="26"/>
    <w:bookmarkStart w:id="27" w:name="X964af73270680859dbe4f97e124c25dea6b0589"/>
    <w:p>
      <w:pPr>
        <w:pStyle w:val="Heading2"/>
      </w:pPr>
      <w:r>
        <w:t xml:space="preserve">Conclusion: The Statistician as Dakar's Development Catalyst</w:t>
      </w:r>
    </w:p>
    <w:p>
      <w:pPr>
        <w:pStyle w:val="FirstParagraph"/>
      </w:pPr>
      <w:r>
        <w:t xml:space="preserve">This Marketing Plan transcends standard recruitment—it strategically positions the Statistician role as central to Senegal Dakar’s economic and social advancement. By embedding our campaign within Dakar’s educational networks, diaspora communities, and donor frameworks, we ensure the Statistician attracts not just talent but purpose-driven leaders. In a region where data gaps cost economies up to 25% of GDP (World Bank), securing this role directly accelerates Senegal Dakar’s path toward becoming West Africa's statistical benchmark. The success of our Marketing Plan will be measured not only in filled positions, but in the tangible data-driven policies that emerge from Dakar—proving that a single Statistician can transform how Senegal Dakar sees, shapes, and builds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 Skilled Statistician for Senegal Dakar</dc:title>
  <dc:creator/>
  <dc:language>en</dc:language>
  <cp:keywords/>
  <dcterms:created xsi:type="dcterms:W3CDTF">2025-12-12T09:21:23Z</dcterms:created>
  <dcterms:modified xsi:type="dcterms:W3CDTF">2025-12-12T09:21:23Z</dcterms:modified>
</cp:coreProperties>
</file>

<file path=docProps/custom.xml><?xml version="1.0" encoding="utf-8"?>
<Properties xmlns="http://schemas.openxmlformats.org/officeDocument/2006/custom-properties" xmlns:vt="http://schemas.openxmlformats.org/officeDocument/2006/docPropsVTypes"/>
</file>