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1d05dfd2eedbdc639b8397f025e57f68d2cf981"/>
    <w:p>
      <w:pPr>
        <w:pStyle w:val="Heading1"/>
      </w:pPr>
      <w:r>
        <w:t xml:space="preserve">Comprehensive Marketing Plan for Recruiting a Senior Statistician in United States Los Angeles</w:t>
      </w:r>
    </w:p>
    <w:bookmarkStart w:id="20" w:name="i.-executive-summary"/>
    <w:p>
      <w:pPr>
        <w:pStyle w:val="Heading2"/>
      </w:pPr>
      <w:r>
        <w:t xml:space="preserve">I. Executive Summary</w:t>
      </w:r>
    </w:p>
    <w:p>
      <w:pPr>
        <w:pStyle w:val="FirstParagraph"/>
      </w:pPr>
      <w:r>
        <w:t xml:space="preserve">This Marketing Plan outlines a strategic approach to recruit a highly qualified Senior Statistician for our Los Angeles-based data analytics division within the United States. The initiative targets talent acquisition in the competitive Southern California job market, emphasizing the unique value proposition of this role as a cornerstone of data-driven decision-making for our organization. With Los Angeles serving as a global hub for technology, entertainment, and healthcare industries requiring advanced statistical expertise, this plan ensures we position ourselves as an employer of choice for top-tier Statisticians in the United States.</w:t>
      </w:r>
    </w:p>
    <w:bookmarkEnd w:id="20"/>
    <w:bookmarkStart w:id="21" w:name="Xe1f8679dd42d684235530dd62e5cd9c0f889dcd"/>
    <w:p>
      <w:pPr>
        <w:pStyle w:val="Heading2"/>
      </w:pPr>
      <w:r>
        <w:t xml:space="preserve">II. Situation Analysis: Los Angeles Statistical Talent Landscape</w:t>
      </w:r>
    </w:p>
    <w:p>
      <w:pPr>
        <w:pStyle w:val="FirstParagraph"/>
      </w:pPr>
      <w:r>
        <w:t xml:space="preserve">The United States Los Angeles metropolitan area boasts a dynamic labor market with over 18,000 statistical professionals currently employed across sectors including entertainment analytics (Netflix, Warner Bros.), healthcare (UCLA Health, Cedars-Sinai), and tech startups. However, a 2023 Bureau of Labor Statistics report indicates a 14% annual growth in demand for Statisticians nationally, with Los Angeles experiencing a 22% undersupply relative to job openings. Key challenges include competing with Silicon Beach firms offering higher compensation packages and attracting candidates who prioritize work-life balance in the Los Angeles lifestyle. Our Marketing Plan directly addresses these gaps by leveraging our unique position as a local employer committed to professional growth within the United States' most culturally diverse city.</w:t>
      </w:r>
    </w:p>
    <w:bookmarkEnd w:id="21"/>
    <w:bookmarkStart w:id="22" w:name="iii.-target-candidate-profile"/>
    <w:p>
      <w:pPr>
        <w:pStyle w:val="Heading2"/>
      </w:pPr>
      <w:r>
        <w:t xml:space="preserve">III. Target Candidate Profile</w:t>
      </w:r>
    </w:p>
    <w:p>
      <w:pPr>
        <w:pStyle w:val="FirstParagraph"/>
      </w:pPr>
      <w:r>
        <w:t xml:space="preserve">We are seeking an advanced Statistician with 5+ years of experience in predictive modeling, Bayesian analysis, and machine learning applications. The ideal candidate must demonstrate: (1) Expertise in statistical software (R, Python, SAS), (2) Experience with large-scale datasets from Los Angeles-based organizations or similar urban environments, and (3) Understanding of Southern California's unique data challenges—including multicultural demographic analysis for entertainment/healthcare clients. This role requires a Statistician who thrives in our collaborative downtown Los Angeles office environment while maintaining remote flexibility for specific projects.</w:t>
      </w:r>
    </w:p>
    <w:bookmarkEnd w:id="22"/>
    <w:bookmarkStart w:id="23" w:name="iv.-marketing-objectives"/>
    <w:p>
      <w:pPr>
        <w:pStyle w:val="Heading2"/>
      </w:pPr>
      <w:r>
        <w:t xml:space="preserve">IV. Marketing Objectives</w:t>
      </w:r>
    </w:p>
    <w:p>
      <w:pPr>
        <w:numPr>
          <w:ilvl w:val="0"/>
          <w:numId w:val="1001"/>
        </w:numPr>
        <w:pStyle w:val="Compact"/>
      </w:pPr>
      <w:r>
        <w:rPr>
          <w:bCs/>
          <w:b/>
        </w:rPr>
        <w:t xml:space="preserve">Recruitment Goal:</w:t>
      </w:r>
      <w:r>
        <w:t xml:space="preserve"> </w:t>
      </w:r>
      <w:r>
        <w:t xml:space="preserve">Secure 3 qualified Statisticians within 6 months with at least 85% meeting salary expectations ($110k-$140k base + equity).</w:t>
      </w:r>
    </w:p>
    <w:p>
      <w:pPr>
        <w:numPr>
          <w:ilvl w:val="0"/>
          <w:numId w:val="1001"/>
        </w:numPr>
        <w:pStyle w:val="Compact"/>
      </w:pPr>
      <w:r>
        <w:rPr>
          <w:bCs/>
          <w:b/>
        </w:rPr>
        <w:t xml:space="preserve">Talent Branding:</w:t>
      </w:r>
      <w:r>
        <w:t xml:space="preserve"> </w:t>
      </w:r>
      <w:r>
        <w:t xml:space="preserve">Position our company as the top employer for Statisticians in United States Los Angeles by achieving a 4.7+ average rating on Glassdoor within 9 months.</w:t>
      </w:r>
    </w:p>
    <w:p>
      <w:pPr>
        <w:numPr>
          <w:ilvl w:val="0"/>
          <w:numId w:val="1001"/>
        </w:numPr>
        <w:pStyle w:val="Compact"/>
      </w:pPr>
      <w:r>
        <w:rPr>
          <w:bCs/>
          <w:b/>
        </w:rPr>
        <w:t xml:space="preserve">Market Penetration:</w:t>
      </w:r>
      <w:r>
        <w:t xml:space="preserve"> </w:t>
      </w:r>
      <w:r>
        <w:t xml:space="preserve">Capture 15% of high-potential statistical talent pool in LA through targeted outreach.</w:t>
      </w:r>
    </w:p>
    <w:bookmarkEnd w:id="23"/>
    <w:bookmarkStart w:id="27" w:name="v.-strategic-marketing-framework"/>
    <w:p>
      <w:pPr>
        <w:pStyle w:val="Heading2"/>
      </w:pPr>
      <w:r>
        <w:t xml:space="preserve">V. Strategic Marketing Framework</w:t>
      </w:r>
    </w:p>
    <w:bookmarkStart w:id="24" w:name="Xef2fc1c5509c1955fd6ad5a8a9418a9556ea0b0"/>
    <w:p>
      <w:pPr>
        <w:pStyle w:val="Heading3"/>
      </w:pPr>
      <w:r>
        <w:t xml:space="preserve">A. Employer Branding Campaign: "Data Architects of Los Angeles"</w:t>
      </w:r>
    </w:p>
    <w:p>
      <w:pPr>
        <w:pStyle w:val="FirstParagraph"/>
      </w:pPr>
      <w:r>
        <w:t xml:space="preserve">We will position our organization as the definitive employer for Statisticians who want to shape data strategy in the United States' most influential creative and business ecosystem. The campaign emphasizes: (1) Our direct impact on major LA industry transformations, (2) Professional development opportunities unavailable at competing firms, and (3) Cultural alignment with Los Angeles' innovation spirit. This messaging will be integrated across all platforms—prioritizing local relevance through references to iconic LA landmarks (e.g., "Analyze data that shapes the future of Hollywood and the Silicon Beach tech corridor").</w:t>
      </w:r>
    </w:p>
    <w:bookmarkEnd w:id="24"/>
    <w:bookmarkStart w:id="25" w:name="Xa718a22ef630539069f630b755423c56ec3036b"/>
    <w:p>
      <w:pPr>
        <w:pStyle w:val="Heading3"/>
      </w:pPr>
      <w:r>
        <w:t xml:space="preserve">B. Channel Strategy: Hyper-Localized Targeting in Los Angeles</w:t>
      </w:r>
    </w:p>
    <w:p>
      <w:pPr>
        <w:numPr>
          <w:ilvl w:val="0"/>
          <w:numId w:val="1002"/>
        </w:numPr>
        <w:pStyle w:val="Compact"/>
      </w:pPr>
      <w:r>
        <w:rPr>
          <w:bCs/>
          <w:b/>
        </w:rPr>
        <w:t xml:space="preserve">LinkedIn &amp; Local Job Boards:</w:t>
      </w:r>
      <w:r>
        <w:t xml:space="preserve"> </w:t>
      </w:r>
      <w:r>
        <w:t xml:space="preserve">Paid campaigns targeting Statisticians with LA zip codes (90001-90064), using keywords "Statistician Los Angeles," "Data Scientist Southern California," and "Analytics Jobs in United States." Content will feature testimonials from current LA-based statisticians.</w:t>
      </w:r>
    </w:p>
    <w:p>
      <w:pPr>
        <w:numPr>
          <w:ilvl w:val="0"/>
          <w:numId w:val="1002"/>
        </w:numPr>
        <w:pStyle w:val="Compact"/>
      </w:pPr>
      <w:r>
        <w:rPr>
          <w:bCs/>
          <w:b/>
        </w:rPr>
        <w:t xml:space="preserve">University Partnerships:</w:t>
      </w:r>
      <w:r>
        <w:t xml:space="preserve"> </w:t>
      </w:r>
      <w:r>
        <w:t xml:space="preserve">Collaborative recruitment with University of Southern California (USC) Data Science Institute, UCLA Statistics Department, and Cal State LA. We'll sponsor the "LA Data Challenge" competition for students—offering internship-to-hire pathways for top Statistician talent.</w:t>
      </w:r>
    </w:p>
    <w:p>
      <w:pPr>
        <w:numPr>
          <w:ilvl w:val="0"/>
          <w:numId w:val="1002"/>
        </w:numPr>
        <w:pStyle w:val="Compact"/>
      </w:pPr>
      <w:r>
        <w:rPr>
          <w:bCs/>
          <w:b/>
        </w:rPr>
        <w:t xml:space="preserve">Community Engagement:</w:t>
      </w:r>
      <w:r>
        <w:t xml:space="preserve"> </w:t>
      </w:r>
      <w:r>
        <w:t xml:space="preserve">Hosting a free "Data &amp; Diversity in Los Angeles" webinar series at The Tech Interactive (Downtown LA), co-sponsored with local statistical societies like the Los Angeles Chapter of the American Statistical Association. This establishes thought leadership while attracting candidates who value community impact.</w:t>
      </w:r>
    </w:p>
    <w:p>
      <w:pPr>
        <w:numPr>
          <w:ilvl w:val="0"/>
          <w:numId w:val="1002"/>
        </w:numPr>
        <w:pStyle w:val="Compact"/>
      </w:pPr>
      <w:r>
        <w:rPr>
          <w:bCs/>
          <w:b/>
        </w:rPr>
        <w:t xml:space="preserve">Premium Talent Platforms:</w:t>
      </w:r>
      <w:r>
        <w:t xml:space="preserve"> </w:t>
      </w:r>
      <w:r>
        <w:t xml:space="preserve">Strategic partnerships with niche platforms like StatisticalJobs.com and local networks such as LA Women in Data, ensuring our Statistician role appears before high-potential candidates in the United States' largest metropolitan area.</w:t>
      </w:r>
    </w:p>
    <w:bookmarkEnd w:id="25"/>
    <w:bookmarkStart w:id="26" w:name="c.-candidate-experience-optimization"/>
    <w:p>
      <w:pPr>
        <w:pStyle w:val="Heading3"/>
      </w:pPr>
      <w:r>
        <w:t xml:space="preserve">C. Candidate Experience Optimization</w:t>
      </w:r>
    </w:p>
    <w:p>
      <w:pPr>
        <w:pStyle w:val="FirstParagraph"/>
      </w:pPr>
      <w:r>
        <w:t xml:space="preserve">Every touchpoint will emphasize the Los Angeles advantage:</w:t>
      </w:r>
      <w:r>
        <w:t xml:space="preserve"> </w:t>
      </w:r>
      <w:r>
        <w:t xml:space="preserve">• Virtual office tours showcasing our downtown LA workspace with views of the city skyline</w:t>
      </w:r>
      <w:r>
        <w:t xml:space="preserve"> </w:t>
      </w:r>
      <w:r>
        <w:t xml:space="preserve">• Salary transparency highlighting competitive compensation relative to LA cost-of-living (e.g., "15% above median for Statisticians in United States Los Angeles")</w:t>
      </w:r>
      <w:r>
        <w:t xml:space="preserve"> </w:t>
      </w:r>
      <w:r>
        <w:t xml:space="preserve">• Personalized communication from current LA-based Statisticians explaining day-to-day projects (e.g., "Analyzing audience data for a major streaming service headquartered in Santa Monica")</w:t>
      </w:r>
    </w:p>
    <w:bookmarkEnd w:id="26"/>
    <w:bookmarkEnd w:id="27"/>
    <w:bookmarkStart w:id="28" w:name="vi.-budget-allocation-6-month-plan"/>
    <w:p>
      <w:pPr>
        <w:pStyle w:val="Heading2"/>
      </w:pPr>
      <w:r>
        <w:t xml:space="preserve">VI. Budget Allocation (6-Month Plan)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LinkedIn Recruiting Campaigns</w:t>
      </w:r>
    </w:p>
    <w:p>
      <w:pPr>
        <w:pStyle w:val="BodyText"/>
      </w:pPr>
      <w:r>
        <w:t xml:space="preserve">$18,500</w:t>
      </w:r>
    </w:p>
    <w:p>
      <w:pPr>
        <w:pStyle w:val="BodyText"/>
      </w:pPr>
      <w:r>
        <w:t xml:space="preserve">High ROI for LA-targeted talent pools; 43% of local Statisticians use LinkedIn daily per SHRM data.</w:t>
      </w:r>
    </w:p>
    <w:p>
      <w:pPr>
        <w:pStyle w:val="BodyText"/>
      </w:pPr>
      <w:r>
        <w:t xml:space="preserve">University Partnerships &amp; Events</w:t>
      </w:r>
    </w:p>
    <w:p>
      <w:pPr>
        <w:pStyle w:val="BodyText"/>
      </w:pPr>
      <w:r>
        <w:t xml:space="preserve">$22,000</w:t>
      </w:r>
    </w:p>
    <w:p>
      <w:pPr>
        <w:pStyle w:val="BodyText"/>
      </w:pPr>
      <w:r>
        <w:t xml:space="preserve">Direct access to emerging Los Angeles statistical talent through USC/UCLA pipelines.</w:t>
      </w:r>
    </w:p>
    <w:p>
      <w:pPr>
        <w:pStyle w:val="BodyText"/>
      </w:pPr>
      <w:r>
        <w:t xml:space="preserve">Content Marketing (Blog/Webinars)</w:t>
      </w:r>
    </w:p>
    <w:p>
      <w:pPr>
        <w:pStyle w:val="BodyText"/>
      </w:pPr>
      <w:r>
        <w:t xml:space="preserve">$15,500</w:t>
      </w:r>
    </w:p>
    <w:p>
      <w:pPr>
        <w:pStyle w:val="BodyText"/>
      </w:pPr>
      <w:r>
        <w:t xml:space="preserve">Referral Program Incentives</w:t>
      </w:r>
    </w:p>
    <w:p>
      <w:pPr>
        <w:pStyle w:val="BodyText"/>
      </w:pPr>
      <w:r>
        <w:t xml:space="preserve">$14,200</w:t>
      </w:r>
    </w:p>
    <w:p>
      <w:pPr>
        <w:pStyle w:val="BodyText"/>
      </w:pPr>
      <w:r>
        <w:t xml:space="preserve">Leverage existing LA Statistician employees for high-quality referrals.</w:t>
      </w:r>
    </w:p>
    <w:p>
      <w:pPr>
        <w:pStyle w:val="BodyText"/>
      </w:pPr>
      <w:r>
        <w:t xml:space="preserve">Total</w:t>
      </w:r>
    </w:p>
    <w:p>
      <w:pPr>
        <w:pStyle w:val="BodyText"/>
      </w:pPr>
      <w:r>
        <w:t xml:space="preserve">$70,200</w:t>
      </w:r>
    </w:p>
    <w:bookmarkEnd w:id="28"/>
    <w:bookmarkStart w:id="29" w:name="vii.-implementation-timeline-months-1-6"/>
    <w:p>
      <w:pPr>
        <w:pStyle w:val="Heading2"/>
      </w:pPr>
      <w:r>
        <w:t xml:space="preserve">VII. Implementation Timeline (Months 1-6)</w:t>
      </w:r>
    </w:p>
    <w:p>
      <w:pPr>
        <w:numPr>
          <w:ilvl w:val="0"/>
          <w:numId w:val="1003"/>
        </w:numPr>
        <w:pStyle w:val="Compact"/>
      </w:pPr>
      <w:r>
        <w:rPr>
          <w:bCs/>
          <w:b/>
        </w:rPr>
        <w:t xml:space="preserve">Month 1:</w:t>
      </w:r>
      <w:r>
        <w:t xml:space="preserve"> </w:t>
      </w:r>
      <w:r>
        <w:t xml:space="preserve">Launch employer branding campaign; activate USC/UCLA partnerships; deploy LA-specific job ad content.</w:t>
      </w:r>
    </w:p>
    <w:p>
      <w:pPr>
        <w:numPr>
          <w:ilvl w:val="0"/>
          <w:numId w:val="1003"/>
        </w:numPr>
        <w:pStyle w:val="Compact"/>
      </w:pPr>
      <w:r>
        <w:rPr>
          <w:bCs/>
          <w:b/>
        </w:rPr>
        <w:t xml:space="preserve">Month 2-3:</w:t>
      </w:r>
      <w:r>
        <w:t xml:space="preserve"> </w:t>
      </w:r>
      <w:r>
        <w:t xml:space="preserve">Host first "Data &amp; Diversity in Los Angeles" webinar; begin LinkedIn campaigns targeting LA zip codes.</w:t>
      </w:r>
    </w:p>
    <w:p>
      <w:pPr>
        <w:numPr>
          <w:ilvl w:val="0"/>
          <w:numId w:val="1003"/>
        </w:numPr>
        <w:pStyle w:val="Compact"/>
      </w:pPr>
      <w:r>
        <w:rPr>
          <w:bCs/>
          <w:b/>
        </w:rPr>
        <w:t xml:space="preserve">Month 4:</w:t>
      </w:r>
      <w:r>
        <w:t xml:space="preserve"> </w:t>
      </w:r>
      <w:r>
        <w:t xml:space="preserve">Deploy referral program incentives; initiate campus recruitment events at LA universities.</w:t>
      </w:r>
    </w:p>
    <w:p>
      <w:pPr>
        <w:numPr>
          <w:ilvl w:val="0"/>
          <w:numId w:val="1003"/>
        </w:numPr>
        <w:pStyle w:val="Compact"/>
      </w:pPr>
      <w:r>
        <w:rPr>
          <w:bCs/>
          <w:b/>
        </w:rPr>
        <w:t xml:space="preserve">Month 5-6:</w:t>
      </w:r>
      <w:r>
        <w:t xml:space="preserve"> </w:t>
      </w:r>
      <w:r>
        <w:t xml:space="preserve">Analyze candidate quality metrics; refine messaging based on LA talent feedback loops.</w:t>
      </w:r>
    </w:p>
    <w:bookmarkEnd w:id="29"/>
    <w:bookmarkStart w:id="30" w:name="viii.-success-measurement-evaluation"/>
    <w:p>
      <w:pPr>
        <w:pStyle w:val="Heading2"/>
      </w:pPr>
      <w:r>
        <w:t xml:space="preserve">VIII. Success Measurement &amp; Evaluation</w:t>
      </w:r>
    </w:p>
    <w:p>
      <w:pPr>
        <w:pStyle w:val="FirstParagraph"/>
      </w:pPr>
      <w:r>
        <w:t xml:space="preserve">We will track success through both quantitative and qualitative metrics specific to the United States Los Angeles context:</w:t>
      </w:r>
      <w:r>
        <w:t xml:space="preserve"> </w:t>
      </w:r>
      <w:r>
        <w:t xml:space="preserve">•</w:t>
      </w:r>
      <w:r>
        <w:t xml:space="preserve"> </w:t>
      </w:r>
      <w:r>
        <w:rPr>
          <w:iCs/>
          <w:i/>
        </w:rPr>
        <w:t xml:space="preserve">Application Quality:</w:t>
      </w:r>
      <w:r>
        <w:t xml:space="preserve"> </w:t>
      </w:r>
      <w:r>
        <w:t xml:space="preserve">80% of applicants must have 5+ years' experience (vs. industry average 62%).</w:t>
      </w:r>
      <w:r>
        <w:t xml:space="preserve"> </w:t>
      </w:r>
      <w:r>
        <w:t xml:space="preserve">•</w:t>
      </w:r>
      <w:r>
        <w:t xml:space="preserve"> </w:t>
      </w:r>
      <w:r>
        <w:rPr>
          <w:iCs/>
          <w:i/>
        </w:rPr>
        <w:t xml:space="preserve">Time-to-Hire:</w:t>
      </w:r>
      <w:r>
        <w:t xml:space="preserve"> </w:t>
      </w:r>
      <w:r>
        <w:t xml:space="preserve">Reduce from current 45 days to ≤30 days in LA market.</w:t>
      </w:r>
      <w:r>
        <w:t xml:space="preserve"> </w:t>
      </w:r>
      <w:r>
        <w:t xml:space="preserve">•</w:t>
      </w:r>
      <w:r>
        <w:t xml:space="preserve"> </w:t>
      </w:r>
      <w:r>
        <w:rPr>
          <w:iCs/>
          <w:i/>
        </w:rPr>
        <w:t xml:space="preserve">Talent Perception:</w:t>
      </w:r>
      <w:r>
        <w:t xml:space="preserve"> </w:t>
      </w:r>
      <w:r>
        <w:t xml:space="preserve">Achieve ≥90% candidate satisfaction on "Why Los Angeles?" survey questions.</w:t>
      </w:r>
      <w:r>
        <w:t xml:space="preserve"> </w:t>
      </w:r>
      <w:r>
        <w:t xml:space="preserve">•</w:t>
      </w:r>
      <w:r>
        <w:t xml:space="preserve"> </w:t>
      </w:r>
      <w:r>
        <w:rPr>
          <w:iCs/>
          <w:i/>
        </w:rPr>
        <w:t xml:space="preserve">Cultural Fit:</w:t>
      </w:r>
      <w:r>
        <w:t xml:space="preserve"> </w:t>
      </w:r>
      <w:r>
        <w:t xml:space="preserve">Track retention rate of Statisticians hired through this plan (target: 85% at 12 months).</w:t>
      </w:r>
    </w:p>
    <w:bookmarkEnd w:id="30"/>
    <w:bookmarkStart w:id="31" w:name="X5a34a7d69ba9fb323b62c1aa6c9248bff3fb8d8"/>
    <w:p>
      <w:pPr>
        <w:pStyle w:val="Heading2"/>
      </w:pPr>
      <w:r>
        <w:t xml:space="preserve">IX. Conclusion: Why This Plan Wins in United States Los Angeles</w:t>
      </w:r>
    </w:p>
    <w:p>
      <w:pPr>
        <w:pStyle w:val="FirstParagraph"/>
      </w:pPr>
      <w:r>
        <w:t xml:space="preserve">This Marketing Plan transcends generic recruitment by embedding the Statistician role within Los Angeles' unique ecosystem. By leveraging hyper-local targeting, community partnerships with LA institutions, and employer branding that celebrates Southern California's innovation culture, we position our organization as the natural destination for Statisticians who want to make an impact in America's most dynamic city. The plan addresses the specific talent gaps identified in United States labor reports while respecting Los Angeles' professional expectations—proving that a world-class Statistician role can thrive within the heart of California's creative and business capital. This is not merely a job posting; it's a strategic investment in the future of data leadership for our entire organization operating from Los Angeles, United States.</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United States Los Angeles</dc:title>
  <dc:creator/>
  <dc:language>en</dc:language>
  <cp:keywords/>
  <dcterms:created xsi:type="dcterms:W3CDTF">2025-12-13T11:20:39Z</dcterms:created>
  <dcterms:modified xsi:type="dcterms:W3CDTF">2025-12-13T11:20:39Z</dcterms:modified>
</cp:coreProperties>
</file>

<file path=docProps/custom.xml><?xml version="1.0" encoding="utf-8"?>
<Properties xmlns="http://schemas.openxmlformats.org/officeDocument/2006/custom-properties" xmlns:vt="http://schemas.openxmlformats.org/officeDocument/2006/docPropsVTypes"/>
</file>