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Recruitment</w:t>
      </w:r>
      <w:r>
        <w:t xml:space="preserve"> </w:t>
      </w:r>
      <w:r>
        <w:t xml:space="preserve">Strategy</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f819b2d9deb03911ee6e1f99893cbb69c78f250"/>
    <w:p>
      <w:pPr>
        <w:pStyle w:val="Heading1"/>
      </w:pPr>
      <w:r>
        <w:t xml:space="preserve">Comprehensive Marketing Plan for Statistician Talent Acquisition in United States New York City</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Statisticians to our organization within the competitive talent landscape of United States New York City. Recognizing NYC as America's premier hub for data-driven industries—from finance on Wall Street to healthcare innovation in Manhattan—this plan leverages localized market intelligence to position us as the employer of choice for Statistical professionals. With over 12,000 statistician roles projected in New York City by 2025 (BLS), our Marketing Plan focuses on precision targeting, employer branding, and cultural alignment to secure elite talent in this high-demand field.</w:t>
      </w:r>
    </w:p>
    <w:bookmarkEnd w:id="20"/>
    <w:bookmarkStart w:id="21" w:name="X4130b509109342b90b8ca11a7c1108ba539e49c"/>
    <w:p>
      <w:pPr>
        <w:pStyle w:val="Heading2"/>
      </w:pPr>
      <w:r>
        <w:t xml:space="preserve">Market Analysis: Statistician Demand in United States New York City</w:t>
      </w:r>
    </w:p>
    <w:p>
      <w:pPr>
        <w:pStyle w:val="FirstParagraph"/>
      </w:pPr>
      <w:r>
        <w:t xml:space="preserve">New York City represents the epicenter of statistical demand across the United States. The city's concentration of Fortune 500 firms, global financial institutions, biotech startups, and government agencies drives unprecedented need for skilled Statisticians. According to NYC Department of Labor data, statistical roles have grown by 23% since 2020—surpassing the national average by 15 percentage points. Key drivers include AI adoption in fintech (e.g., JPMorgan Chase's data science teams), pandemic-driven health analytics (NYC Health + Hospitals), and climate research initiatives at Columbia University. Crucially, NYC Statisticians command salaries 28% above the U.S. national average ($125,000 vs. $97,500), yet face intense competition for talent across the United States market.</w:t>
      </w:r>
    </w:p>
    <w:bookmarkEnd w:id="21"/>
    <w:bookmarkStart w:id="22" w:name="X8e689459febea3336ee07ac4cb170dfc66fd4ac"/>
    <w:p>
      <w:pPr>
        <w:pStyle w:val="Heading2"/>
      </w:pPr>
      <w:r>
        <w:t xml:space="preserve">Target Audience: The Modern Statistician in New York City</w:t>
      </w:r>
    </w:p>
    <w:p>
      <w:pPr>
        <w:pStyle w:val="FirstParagraph"/>
      </w:pPr>
      <w:r>
        <w:t xml:space="preserve">Our Marketing Plan targets three distinct segments of Statisticians within the United States New York City ecosystem:</w:t>
      </w:r>
    </w:p>
    <w:p>
      <w:pPr>
        <w:numPr>
          <w:ilvl w:val="0"/>
          <w:numId w:val="1001"/>
        </w:numPr>
        <w:pStyle w:val="Compact"/>
      </w:pPr>
      <w:r>
        <w:rPr>
          <w:bCs/>
          <w:b/>
        </w:rPr>
        <w:t xml:space="preserve">Early-Career Professionals (0-3 years):</w:t>
      </w:r>
      <w:r>
        <w:t xml:space="preserve"> </w:t>
      </w:r>
      <w:r>
        <w:t xml:space="preserve">Recent graduates from NYU, Columbia, or CUNY with master's degrees in Statistics/Data Science seeking mentorship and NYC career acceleration.</w:t>
      </w:r>
    </w:p>
    <w:p>
      <w:pPr>
        <w:numPr>
          <w:ilvl w:val="0"/>
          <w:numId w:val="1001"/>
        </w:numPr>
        <w:pStyle w:val="Compact"/>
      </w:pPr>
      <w:r>
        <w:rPr>
          <w:bCs/>
          <w:b/>
        </w:rPr>
        <w:t xml:space="preserve">Mid-Level Specialists (4-8 years):</w:t>
      </w:r>
      <w:r>
        <w:t xml:space="preserve"> </w:t>
      </w:r>
      <w:r>
        <w:t xml:space="preserve">Statisticians at firms like American Express or Memorial Sloan Kettering requiring complex project ownership and leadership opportunities.</w:t>
      </w:r>
    </w:p>
    <w:p>
      <w:pPr>
        <w:numPr>
          <w:ilvl w:val="0"/>
          <w:numId w:val="1001"/>
        </w:numPr>
        <w:pStyle w:val="Compact"/>
      </w:pPr>
      <w:r>
        <w:rPr>
          <w:bCs/>
          <w:b/>
        </w:rPr>
        <w:t xml:space="preserve">Senior Innovators (8+ years):</w:t>
      </w:r>
      <w:r>
        <w:t xml:space="preserve"> </w:t>
      </w:r>
      <w:r>
        <w:t xml:space="preserve">Seasoned Statisticians leading data teams at hedge funds or biotech companies seeking strategic impact in NYC's dynamic environment.</w:t>
      </w:r>
    </w:p>
    <w:p>
      <w:pPr>
        <w:pStyle w:val="FirstParagraph"/>
      </w:pPr>
      <w:r>
        <w:t xml:space="preserve">Critical differentiators for NYC Statisticians include proximity to industry events (e.g., NYU Data Science Conference), access to networking through the New York Statistical Association, and the city's unique blend of urban energy with professional sophistication.</w:t>
      </w:r>
    </w:p>
    <w:bookmarkEnd w:id="22"/>
    <w:bookmarkStart w:id="26" w:name="Xbd540fd7b7a950d8fc1956fd11ee9ee5da0f825"/>
    <w:p>
      <w:pPr>
        <w:pStyle w:val="Heading2"/>
      </w:pPr>
      <w:r>
        <w:t xml:space="preserve">Marketing Strategies: Positioning Our Statistician Opportunity</w:t>
      </w:r>
    </w:p>
    <w:p>
      <w:pPr>
        <w:pStyle w:val="FirstParagraph"/>
      </w:pPr>
      <w:r>
        <w:t xml:space="preserve">This Marketing Plan employs a multi-channel strategy designed for maximum resonance in United States New York City:</w:t>
      </w:r>
    </w:p>
    <w:bookmarkStart w:id="23" w:name="X3178ea9a591f1c86346eabb58ff5587e4edb38b"/>
    <w:p>
      <w:pPr>
        <w:pStyle w:val="Heading3"/>
      </w:pPr>
      <w:r>
        <w:t xml:space="preserve">1. Employer Branding: "Statistician at the Heart of NYC Innovation"</w:t>
      </w:r>
    </w:p>
    <w:p>
      <w:pPr>
        <w:pStyle w:val="FirstParagraph"/>
      </w:pPr>
      <w:r>
        <w:t xml:space="preserve">We position our organization as the catalyst for Statistical excellence in the city. Messaging emphasizes real-world impact: "Shape drug trials at NYC's biotech hub" or "Optimize global portfolios through NYSE-caliber analytics." Our brand campaign features video testimonials from current Statisticians working on projects like NYC Mayor's Office climate resilience models and Wall Street algorithmic trading systems.</w:t>
      </w:r>
    </w:p>
    <w:bookmarkEnd w:id="23"/>
    <w:bookmarkStart w:id="24" w:name="hyper-local-digital-targeting"/>
    <w:p>
      <w:pPr>
        <w:pStyle w:val="Heading3"/>
      </w:pPr>
      <w:r>
        <w:t xml:space="preserve">2. Hyper-Local Digital Targeting</w:t>
      </w:r>
    </w:p>
    <w:p>
      <w:pPr>
        <w:pStyle w:val="FirstParagraph"/>
      </w:pPr>
      <w:r>
        <w:t xml:space="preserve">Beyond standard job boards, we deploy location-specific digital marketing in New York City:</w:t>
      </w:r>
    </w:p>
    <w:p>
      <w:pPr>
        <w:numPr>
          <w:ilvl w:val="0"/>
          <w:numId w:val="1002"/>
        </w:numPr>
        <w:pStyle w:val="Compact"/>
      </w:pPr>
      <w:r>
        <w:t xml:space="preserve">Geo-targeted LinkedIn ads showing "Statistician Jobs Near Central Park" with subway route proximity indicators</w:t>
      </w:r>
    </w:p>
    <w:p>
      <w:pPr>
        <w:numPr>
          <w:ilvl w:val="0"/>
          <w:numId w:val="1002"/>
        </w:numPr>
        <w:pStyle w:val="Compact"/>
      </w:pPr>
      <w:r>
        <w:t xml:space="preserve">Partnerships with NYC-based academic institutions (NYU Stern, Cornell Tech) for exclusive career forums</w:t>
      </w:r>
    </w:p>
    <w:p>
      <w:pPr>
        <w:numPr>
          <w:ilvl w:val="0"/>
          <w:numId w:val="1002"/>
        </w:numPr>
        <w:pStyle w:val="Compact"/>
      </w:pPr>
      <w:r>
        <w:t xml:space="preserve">Sponsored content on local platforms like NYTimes Careers and City Limits highlighting NYC-specific perks (e.g., "Statisticians get free MTA passes")</w:t>
      </w:r>
    </w:p>
    <w:bookmarkEnd w:id="24"/>
    <w:bookmarkStart w:id="25" w:name="community-engagement-industry-events"/>
    <w:p>
      <w:pPr>
        <w:pStyle w:val="Heading3"/>
      </w:pPr>
      <w:r>
        <w:t xml:space="preserve">3. Community Engagement &amp; Industry Events</w:t>
      </w:r>
    </w:p>
    <w:p>
      <w:pPr>
        <w:pStyle w:val="FirstParagraph"/>
      </w:pPr>
      <w:r>
        <w:t xml:space="preserve">To build authentic connections, this Marketing Plan includes:</w:t>
      </w:r>
    </w:p>
    <w:p>
      <w:pPr>
        <w:numPr>
          <w:ilvl w:val="0"/>
          <w:numId w:val="1003"/>
        </w:numPr>
        <w:pStyle w:val="Compact"/>
      </w:pPr>
      <w:r>
        <w:t xml:space="preserve">Sponsoring the New York Statistical Association's quarterly networking events at Hudson Yards</w:t>
      </w:r>
    </w:p>
    <w:p>
      <w:pPr>
        <w:numPr>
          <w:ilvl w:val="0"/>
          <w:numId w:val="1003"/>
        </w:numPr>
        <w:pStyle w:val="Compact"/>
      </w:pPr>
      <w:r>
        <w:t xml:space="preserve">Hosting "Data Dive" workshops at Brooklyn Public Library with free statistical tool training (R/Python)</w:t>
      </w:r>
    </w:p>
    <w:p>
      <w:pPr>
        <w:numPr>
          <w:ilvl w:val="0"/>
          <w:numId w:val="1003"/>
        </w:numPr>
        <w:pStyle w:val="Compact"/>
      </w:pPr>
      <w:r>
        <w:t xml:space="preserve">Participating in NYC Tech Meetup's monthly Statistician panels across Manhattan, Queens, and Brooklyn</w:t>
      </w:r>
    </w:p>
    <w:bookmarkEnd w:id="25"/>
    <w:bookmarkEnd w:id="26"/>
    <w:bookmarkStart w:id="27" w:name="X964af3045648671f0ff1066233e0005d44b0345"/>
    <w:p>
      <w:pPr>
        <w:pStyle w:val="Heading2"/>
      </w:pPr>
      <w:r>
        <w:t xml:space="preserve">Budget Allocation: Precision Investment for NYC Impact</w:t>
      </w:r>
    </w:p>
    <w:p>
      <w:pPr>
        <w:pStyle w:val="FirstParagraph"/>
      </w:pPr>
      <w:r>
        <w:t xml:space="preserve">With $150,000 allocated specifically for United States New York City Statistician recruitment:</w:t>
      </w:r>
    </w:p>
    <w:p>
      <w:pPr>
        <w:pStyle w:val="BodyText"/>
      </w:pPr>
      <w:r>
        <w:t xml:space="preserve">Channel</w:t>
      </w:r>
    </w:p>
    <w:p>
      <w:pPr>
        <w:pStyle w:val="BodyText"/>
      </w:pPr>
      <w:r>
        <w:t xml:space="preserve">Allocation</w:t>
      </w:r>
    </w:p>
    <w:p>
      <w:pPr>
        <w:pStyle w:val="BodyText"/>
      </w:pPr>
      <w:r>
        <w:t xml:space="preserve">Targeted Reach in NYC</w:t>
      </w:r>
    </w:p>
    <w:p>
      <w:pPr>
        <w:pStyle w:val="BodyText"/>
      </w:pPr>
      <w:r>
        <w:t xml:space="preserve">Local Event Sponsorships</w:t>
      </w:r>
    </w:p>
    <w:p>
      <w:pPr>
        <w:pStyle w:val="BodyText"/>
      </w:pPr>
      <w:r>
        <w:t xml:space="preserve">$45,000</w:t>
      </w:r>
    </w:p>
    <w:p>
      <w:pPr>
        <w:pStyle w:val="BodyText"/>
      </w:pPr>
      <w:r>
        <w:t xml:space="preserve">85% of 3,200 NYC Statisticians (via NYSA membership)</w:t>
      </w:r>
    </w:p>
    <w:p>
      <w:pPr>
        <w:pStyle w:val="BodyText"/>
      </w:pPr>
      <w:r>
        <w:t xml:space="preserve">Geo-Targeted Digital Campaigns</w:t>
      </w:r>
    </w:p>
    <w:p>
      <w:pPr>
        <w:pStyle w:val="BodyText"/>
      </w:pPr>
      <w:r>
        <w:t xml:space="preserve">$55,000</w:t>
      </w:r>
    </w:p>
    <w:p>
      <w:pPr>
        <w:pStyle w:val="BodyText"/>
      </w:pPr>
      <w:r>
        <w:t xml:space="preserve">Total</w:t>
      </w:r>
    </w:p>
    <w:p>
      <w:pPr>
        <w:pStyle w:val="BodyText"/>
      </w:pPr>
      <w:r>
        <w:t xml:space="preserve">$150,000</w:t>
      </w:r>
    </w:p>
    <w:bookmarkEnd w:id="27"/>
    <w:bookmarkStart w:id="28" w:name="Xdd54bdfdf400a4d4c94d38cbd00ad4663e26387"/>
    <w:p>
      <w:pPr>
        <w:pStyle w:val="Heading2"/>
      </w:pPr>
      <w:r>
        <w:t xml:space="preserve">Implementation Timeline: NYC-Centric Execution</w:t>
      </w:r>
    </w:p>
    <w:p>
      <w:pPr>
        <w:pStyle w:val="FirstParagraph"/>
      </w:pPr>
      <w:r>
        <w:t xml:space="preserve">All initiatives align with New York City's professional calendar:</w:t>
      </w:r>
    </w:p>
    <w:p>
      <w:pPr>
        <w:numPr>
          <w:ilvl w:val="0"/>
          <w:numId w:val="1004"/>
        </w:numPr>
        <w:pStyle w:val="Compact"/>
      </w:pPr>
      <w:r>
        <w:rPr>
          <w:bCs/>
          <w:b/>
        </w:rPr>
        <w:t xml:space="preserve">Q1 (January-February):</w:t>
      </w:r>
      <w:r>
        <w:t xml:space="preserve"> </w:t>
      </w:r>
      <w:r>
        <w:t xml:space="preserve">Launch LinkedIn geo-targeting; secure NYU/Cornell Tech partnerships for campus events during "New York Tech Week"</w:t>
      </w:r>
    </w:p>
    <w:p>
      <w:pPr>
        <w:numPr>
          <w:ilvl w:val="0"/>
          <w:numId w:val="1004"/>
        </w:numPr>
        <w:pStyle w:val="Compact"/>
      </w:pPr>
      <w:r>
        <w:rPr>
          <w:bCs/>
          <w:b/>
        </w:rPr>
        <w:t xml:space="preserve">Q2 (March-April):</w:t>
      </w:r>
      <w:r>
        <w:t xml:space="preserve"> </w:t>
      </w:r>
      <w:r>
        <w:t xml:space="preserve">Host first Brooklyn Data Dive workshop; sponsor NYC Statistical Association spring meeting at Manhattan Marriott</w:t>
      </w:r>
    </w:p>
    <w:p>
      <w:pPr>
        <w:numPr>
          <w:ilvl w:val="0"/>
          <w:numId w:val="1004"/>
        </w:numPr>
        <w:pStyle w:val="Compact"/>
      </w:pPr>
      <w:r>
        <w:rPr>
          <w:bCs/>
          <w:b/>
        </w:rPr>
        <w:t xml:space="preserve">Q3 (May-June):</w:t>
      </w:r>
      <w:r>
        <w:t xml:space="preserve"> </w:t>
      </w:r>
      <w:r>
        <w:t xml:space="preserve">Deploy summer internship marketing to NYC universities; partner with NY Post for "Top 10 Statistician Jobs in NYC" feature</w:t>
      </w:r>
    </w:p>
    <w:p>
      <w:pPr>
        <w:numPr>
          <w:ilvl w:val="0"/>
          <w:numId w:val="1004"/>
        </w:numPr>
        <w:pStyle w:val="Compact"/>
      </w:pPr>
      <w:r>
        <w:rPr>
          <w:bCs/>
          <w:b/>
        </w:rPr>
        <w:t xml:space="preserve">Q4 (July-December):</w:t>
      </w:r>
      <w:r>
        <w:t xml:space="preserve"> </w:t>
      </w:r>
      <w:r>
        <w:t xml:space="preserve">Analyze candidate metrics; optimize campaign based on NYC-specific application data from Wall Street to Long Island City hubs</w:t>
      </w:r>
    </w:p>
    <w:bookmarkEnd w:id="28"/>
    <w:bookmarkStart w:id="29" w:name="X3e1cca08587f75898609dbaf2e84d245bb6b218"/>
    <w:p>
      <w:pPr>
        <w:pStyle w:val="Heading2"/>
      </w:pPr>
      <w:r>
        <w:t xml:space="preserve">Success Metrics: Measuring Statistician Recruitment in United States New York City</w:t>
      </w:r>
    </w:p>
    <w:p>
      <w:pPr>
        <w:pStyle w:val="FirstParagraph"/>
      </w:pPr>
      <w:r>
        <w:t xml:space="preserve">This Marketing Plan defines success through NYC-specific KPIs:</w:t>
      </w:r>
    </w:p>
    <w:p>
      <w:pPr>
        <w:numPr>
          <w:ilvl w:val="0"/>
          <w:numId w:val="1005"/>
        </w:numPr>
        <w:pStyle w:val="Compact"/>
      </w:pPr>
      <w:r>
        <w:rPr>
          <w:bCs/>
          <w:b/>
        </w:rPr>
        <w:t xml:space="preserve">Talent Acquisition Efficiency:</w:t>
      </w:r>
      <w:r>
        <w:t xml:space="preserve"> </w:t>
      </w:r>
      <w:r>
        <w:t xml:space="preserve">Reduce time-to-hire from 45 to 30 days (below NYC benchmark of 38 days)</w:t>
      </w:r>
    </w:p>
    <w:p>
      <w:pPr>
        <w:numPr>
          <w:ilvl w:val="0"/>
          <w:numId w:val="1005"/>
        </w:numPr>
        <w:pStyle w:val="Compact"/>
      </w:pPr>
      <w:r>
        <w:rPr>
          <w:bCs/>
          <w:b/>
        </w:rPr>
        <w:t xml:space="preserve">Quality of Hire:</w:t>
      </w:r>
      <w:r>
        <w:t xml:space="preserve"> </w:t>
      </w:r>
      <w:r>
        <w:t xml:space="preserve">Achieve 90% retention rate for Statisticians after Year 1 (exceeding NYC average of 78%)</w:t>
      </w:r>
    </w:p>
    <w:p>
      <w:pPr>
        <w:numPr>
          <w:ilvl w:val="0"/>
          <w:numId w:val="1005"/>
        </w:numPr>
        <w:pStyle w:val="Compact"/>
      </w:pPr>
      <w:r>
        <w:rPr>
          <w:bCs/>
          <w:b/>
        </w:rPr>
        <w:t xml:space="preserve">Brand Recognition:</w:t>
      </w:r>
      <w:r>
        <w:t xml:space="preserve"> </w:t>
      </w:r>
      <w:r>
        <w:t xml:space="preserve">Increase "Top Employer for Statisticians" mentions in NYC media by 50%</w:t>
      </w:r>
    </w:p>
    <w:p>
      <w:pPr>
        <w:numPr>
          <w:ilvl w:val="0"/>
          <w:numId w:val="1005"/>
        </w:numPr>
        <w:pStyle w:val="Compact"/>
      </w:pPr>
      <w:r>
        <w:rPr>
          <w:bCs/>
          <w:b/>
        </w:rPr>
        <w:t xml:space="preserve">Diversity Goals:</w:t>
      </w:r>
      <w:r>
        <w:t xml:space="preserve"> </w:t>
      </w:r>
      <w:r>
        <w:t xml:space="preserve">Secure 40% female and 35% BIPOC Statistician hires (matching NYC workforce diversity goals)</w:t>
      </w:r>
    </w:p>
    <w:bookmarkEnd w:id="29"/>
    <w:bookmarkStart w:id="30" w:name="Xe57516da721b592305ef4d9e78a7e831d1b5118"/>
    <w:p>
      <w:pPr>
        <w:pStyle w:val="Heading2"/>
      </w:pPr>
      <w:r>
        <w:t xml:space="preserve">Conclusion: Why This Marketing Plan Wins in New York City</w:t>
      </w:r>
    </w:p>
    <w:p>
      <w:pPr>
        <w:pStyle w:val="FirstParagraph"/>
      </w:pPr>
      <w:r>
        <w:t xml:space="preserve">This strategic marketing initiative transcends generic recruitment by embedding the Statistician opportunity within the pulse of United States New York City. We don't just sell a job—we sell a career trajectory where statistical expertise directly shapes NYC's economic engine. By leveraging hyper-local channels, community partnerships, and city-specific value propositions, this Marketing Plan ensures our Statistician roles become the benchmark for excellence in the world's most competitive data market. In an era where every Statistician in New York City chooses between finance firms and tech unicorns, we position ourselves as the employer that offers not just a salary—but a stake in NYC's future. This isn't just talent acquisition; it's strategic positioning for sustained growth within the United States' statistical leadership hub.</w:t>
      </w:r>
    </w:p>
    <w:bookmarkEnd w:id="30"/>
    <w:bookmarkStart w:id="31" w:name="X911e4ab650e0ef77d0dda83ef986e8381fb0c4b"/>
    <w:p>
      <w:pPr>
        <w:pStyle w:val="Heading2"/>
      </w:pPr>
      <w:r>
        <w:t xml:space="preserve">Appendix: NYC Statistical Talent Landscape Snapshot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NYC Value</w:t>
            </w:r>
          </w:p>
        </w:tc>
        <w:tc>
          <w:tcPr/>
          <w:p>
            <w:pPr>
              <w:pStyle w:val="Compact"/>
              <w:jc w:val="left"/>
            </w:pPr>
            <w:r>
              <w:t xml:space="preserve">National Average</w:t>
            </w:r>
          </w:p>
        </w:tc>
      </w:tr>
      <w:tr>
        <w:tc>
          <w:tcPr/>
          <w:p>
            <w:pPr>
              <w:pStyle w:val="Compact"/>
              <w:jc w:val="left"/>
            </w:pPr>
            <w:r>
              <w:t xml:space="preserve">Average Statistician Salary</w:t>
            </w:r>
          </w:p>
        </w:tc>
        <w:tc>
          <w:tcPr/>
          <w:p>
            <w:pPr>
              <w:pStyle w:val="Compact"/>
              <w:jc w:val="left"/>
            </w:pPr>
            <w:r>
              <w:t xml:space="preserve">$125,000/yr*</w:t>
            </w:r>
          </w:p>
        </w:tc>
        <w:tc>
          <w:tcPr/>
          <w:p>
            <w:pPr>
              <w:pStyle w:val="Compact"/>
              <w:jc w:val="left"/>
            </w:pPr>
            <w:r>
              <w:t xml:space="preserve">$97,500/yr</w:t>
            </w:r>
          </w:p>
        </w:tc>
      </w:tr>
      <w:tr>
        <w:tc>
          <w:tcPr/>
          <w:p>
            <w:pPr>
              <w:pStyle w:val="Compact"/>
              <w:jc w:val="left"/>
            </w:pPr>
            <w:r>
              <w:t xml:space="preserve">Annual Job Growth Rate (2023)</w:t>
            </w:r>
          </w:p>
        </w:tc>
        <w:tc>
          <w:tcPr/>
          <w:p>
            <w:pPr>
              <w:pStyle w:val="Compact"/>
              <w:jc w:val="left"/>
            </w:pPr>
            <w:r>
              <w:t xml:space="preserve">23%</w:t>
            </w:r>
          </w:p>
        </w:tc>
        <w:tc>
          <w:tcPr/>
          <w:p>
            <w:pPr>
              <w:pStyle w:val="Compact"/>
              <w:jc w:val="left"/>
            </w:pPr>
            <w:r>
              <w:t xml:space="preserve">8%</w:t>
            </w:r>
          </w:p>
        </w:tc>
      </w:tr>
      <w:tr>
        <w:tc>
          <w:tcPr/>
          <w:p>
            <w:pPr>
              <w:pStyle w:val="Compact"/>
              <w:jc w:val="left"/>
            </w:pPr>
            <w:r>
              <w:t xml:space="preserve">Top Industries Hiring Statisticians</w:t>
            </w:r>
          </w:p>
        </w:tc>
        <w:tc>
          <w:tcPr>
            <w:gridSpan w:val="2"/>
          </w:tcPr>
          <w:p>
            <w:pPr>
              <w:pStyle w:val="Compact"/>
              <w:jc w:val="left"/>
            </w:pPr>
            <w:r>
              <w:t xml:space="preserve">Finance, Healthcare, Government, Tech</w:t>
            </w:r>
          </w:p>
        </w:tc>
      </w:tr>
      <w:tr>
        <w:tc>
          <w:tcPr/>
          <w:p>
            <w:pPr>
              <w:pStyle w:val="Compact"/>
              <w:jc w:val="left"/>
            </w:pPr>
            <w:r>
              <w:t xml:space="preserve">Source: NYC Department of Labor (2023), U.S. Bureau of Labor Statistics</w:t>
            </w:r>
          </w:p>
        </w:tc>
        <w:tc>
          <w:tcPr/>
          <w:p>
            <w:pPr>
              <w:pStyle w:val="Compact"/>
            </w:pPr>
          </w:p>
        </w:tc>
        <w:tc>
          <w:tcPr/>
          <w:p>
            <w:pPr>
              <w:pStyle w:val="Compact"/>
            </w:pPr>
          </w:p>
        </w:tc>
      </w:tr>
    </w:tbl>
    <w:p>
      <w:pPr>
        <w:pStyle w:val="BodyText"/>
      </w:pPr>
      <w:r>
        <w:t xml:space="preserve">*Based on 5+ years experience in Manhattan/Upper East Side roles.</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Recruitment Strategy for United States New York City</dc:title>
  <dc:creator/>
  <dc:language>en</dc:language>
  <cp:keywords/>
  <dcterms:created xsi:type="dcterms:W3CDTF">2026-07-24T16:58:59Z</dcterms:created>
  <dcterms:modified xsi:type="dcterms:W3CDTF">2026-07-24T16:58:59Z</dcterms:modified>
</cp:coreProperties>
</file>

<file path=docProps/custom.xml><?xml version="1.0" encoding="utf-8"?>
<Properties xmlns="http://schemas.openxmlformats.org/officeDocument/2006/custom-properties" xmlns:vt="http://schemas.openxmlformats.org/officeDocument/2006/docPropsVTypes"/>
</file>