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Marketing</w:t>
      </w:r>
      <w:r>
        <w:t xml:space="preserve"> </w:t>
      </w:r>
      <w:r>
        <w:t xml:space="preserve">Plan:</w:t>
      </w:r>
      <w:r>
        <w:t xml:space="preserve"> </w:t>
      </w:r>
      <w:r>
        <w:t xml:space="preserve">Algeria</w:t>
      </w:r>
      <w:r>
        <w:t xml:space="preserve"> </w:t>
      </w:r>
      <w:r>
        <w:t xml:space="preserve">Algiers</w:t>
      </w:r>
      <w:r>
        <w:t xml:space="preserve"> </w:t>
      </w:r>
      <w:r>
        <w:t xml:space="preserve">Strategy</w:t>
      </w:r>
    </w:p>
    <w:bookmarkStart w:id="34" w:name="Xe3a43cdeadc547962d78697496edf678bd12472"/>
    <w:p>
      <w:pPr>
        <w:pStyle w:val="Heading1"/>
      </w:pPr>
      <w:r>
        <w:t xml:space="preserve">Marketing Plan for Surgeon: Strategic Expansion into Algeria Algiers Market</w:t>
      </w:r>
    </w:p>
    <w:bookmarkStart w:id="20" w:name="executive-summary"/>
    <w:p>
      <w:pPr>
        <w:pStyle w:val="Heading2"/>
      </w:pPr>
      <w:r>
        <w:t xml:space="preserve">Executive Summary</w:t>
      </w:r>
    </w:p>
    <w:p>
      <w:pPr>
        <w:pStyle w:val="FirstParagraph"/>
      </w:pPr>
      <w:r>
        <w:t xml:space="preserve">This comprehensive Marketing Plan outlines the strategic entry and growth framework for Surgeon, a premium medical technology provider specializing in advanced surgical tools and AI-assisted diagnostic systems. Targeting Algeria Algiers as the flagship market for North Africa expansion, this plan details market penetration tactics, competitive differentiation, and revenue projections. Surgeon’s mission is to revolutionize surgical precision in Algerian healthcare facilities while establishing sustainable growth within Algeria Algiers’ rapidly evolving medical sector.</w:t>
      </w:r>
    </w:p>
    <w:bookmarkEnd w:id="20"/>
    <w:bookmarkStart w:id="21" w:name="market-analysis-algeria-algiers-context"/>
    <w:p>
      <w:pPr>
        <w:pStyle w:val="Heading2"/>
      </w:pPr>
      <w:r>
        <w:t xml:space="preserve">Market Analysis: Algeria Algiers Context</w:t>
      </w:r>
    </w:p>
    <w:p>
      <w:pPr>
        <w:pStyle w:val="FirstParagraph"/>
      </w:pPr>
      <w:r>
        <w:t xml:space="preserve">Algeria Algiers presents a high-potential market with over 100 hospitals and 3,500 medical facilities. The national healthcare budget increased by 18% in 2023, prioritizing surgical infrastructure modernization under Algeria’s "Health for All" initiative. However, Algeria Algiers faces critical challenges: outdated equipment (65% of surgical tools are over a decade old), severe doctor shortages (1 physician per 7,500 patients), and limited access to AI-driven surgical solutions. This creates an urgent market need Surgeon is uniquely positioned to address through its patented smart scalpel technology and real-time intraoperative analytics platform.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Hospital Decision-Makers:</w:t>
      </w:r>
      <w:r>
        <w:t xml:space="preserve"> </w:t>
      </w:r>
      <w:r>
        <w:t xml:space="preserve">Directors of public hospitals (e.g., Military Hospital Algiers, Ben Aknoun University Hospital) prioritizing cost-effective upgrades under government procurement contracts.</w:t>
      </w:r>
    </w:p>
    <w:p>
      <w:pPr>
        <w:numPr>
          <w:ilvl w:val="0"/>
          <w:numId w:val="1001"/>
        </w:numPr>
        <w:pStyle w:val="Compact"/>
      </w:pPr>
      <w:r>
        <w:rPr>
          <w:bCs/>
          <w:b/>
        </w:rPr>
        <w:t xml:space="preserve">Surgical Specialists:</w:t>
      </w:r>
      <w:r>
        <w:t xml:space="preserve"> </w:t>
      </w:r>
      <w:r>
        <w:t xml:space="preserve">2,400 certified surgeons in Algiers seeking precision tools to reduce complication rates (currently at 18% for complex procedures).</w:t>
      </w:r>
    </w:p>
    <w:p>
      <w:pPr>
        <w:numPr>
          <w:ilvl w:val="0"/>
          <w:numId w:val="1001"/>
        </w:numPr>
        <w:pStyle w:val="Compact"/>
      </w:pPr>
      <w:r>
        <w:rPr>
          <w:bCs/>
          <w:b/>
        </w:rPr>
        <w:t xml:space="preserve">Government Procurement Agencies:</w:t>
      </w:r>
      <w:r>
        <w:t xml:space="preserve"> </w:t>
      </w:r>
      <w:r>
        <w:t xml:space="preserve">Ministry of Health’s Medical Equipment Directorate implementing Algeria’s 2030 Digital Health Transformation Strategy.</w:t>
      </w:r>
    </w:p>
    <w:bookmarkEnd w:id="22"/>
    <w:bookmarkStart w:id="23" w:name="marketing-objectives-year-1"/>
    <w:p>
      <w:pPr>
        <w:pStyle w:val="Heading2"/>
      </w:pPr>
      <w:r>
        <w:t xml:space="preserve">Marketing Objectives (Year 1)</w:t>
      </w:r>
    </w:p>
    <w:p>
      <w:pPr>
        <w:numPr>
          <w:ilvl w:val="0"/>
          <w:numId w:val="1002"/>
        </w:numPr>
        <w:pStyle w:val="Compact"/>
      </w:pPr>
      <w:r>
        <w:t xml:space="preserve">Achieve 15% market share in surgical instrument procurement among Algiers’ top 30 hospitals</w:t>
      </w:r>
    </w:p>
    <w:bookmarkEnd w:id="23"/>
    <w:bookmarkStart w:id="24" w:name="X013cbbb19f5eaf479153823804f172044fb16b0"/>
    <w:p>
      <w:pPr>
        <w:pStyle w:val="Heading2"/>
      </w:pPr>
      <w:r>
        <w:t xml:space="preserve">Surgeon Value Proposition: Algeria-Adapted Solution</w:t>
      </w:r>
    </w:p>
    <w:p>
      <w:pPr>
        <w:pStyle w:val="FirstParagraph"/>
      </w:pPr>
      <w:r>
        <w:t xml:space="preserve">Surgeon’s technology delivers three critical advantages for Algeria Algiers:</w:t>
      </w:r>
    </w:p>
    <w:p>
      <w:pPr>
        <w:numPr>
          <w:ilvl w:val="0"/>
          <w:numId w:val="1003"/>
        </w:numPr>
        <w:pStyle w:val="Compact"/>
      </w:pPr>
      <w:r>
        <w:rPr>
          <w:bCs/>
          <w:b/>
        </w:rPr>
        <w:t xml:space="preserve">Cost Efficiency:</w:t>
      </w:r>
      <w:r>
        <w:t xml:space="preserve"> </w:t>
      </w:r>
      <w:r>
        <w:t xml:space="preserve">30% lower total cost of ownership vs. competitors through modular, repairable surgical units (critical for budget-constrained Algerian facilities).</w:t>
      </w:r>
    </w:p>
    <w:p>
      <w:pPr>
        <w:numPr>
          <w:ilvl w:val="0"/>
          <w:numId w:val="1003"/>
        </w:numPr>
        <w:pStyle w:val="Compact"/>
      </w:pPr>
      <w:r>
        <w:rPr>
          <w:bCs/>
          <w:b/>
        </w:rPr>
        <w:t xml:space="preserve">Local Language Integration:</w:t>
      </w:r>
      <w:r>
        <w:t xml:space="preserve"> </w:t>
      </w:r>
      <w:r>
        <w:t xml:space="preserve">Arabic/French interface with voice-command support for surgeons who may be less familiar with English-language systems.</w:t>
      </w:r>
    </w:p>
    <w:p>
      <w:pPr>
        <w:numPr>
          <w:ilvl w:val="0"/>
          <w:numId w:val="1003"/>
        </w:numPr>
        <w:pStyle w:val="Compact"/>
      </w:pPr>
      <w:r>
        <w:rPr>
          <w:bCs/>
          <w:b/>
        </w:rPr>
        <w:t xml:space="preserve">Sustainability Focus:</w:t>
      </w:r>
      <w:r>
        <w:t xml:space="preserve"> </w:t>
      </w:r>
      <w:r>
        <w:t xml:space="preserve">Energy-efficient devices designed for Algeria’s frequent power fluctuations (20% of Algiers’ hospitals experience weekly outages).</w:t>
      </w:r>
    </w:p>
    <w:bookmarkEnd w:id="24"/>
    <w:bookmarkStart w:id="28" w:name="marketing-strategies-tactics"/>
    <w:p>
      <w:pPr>
        <w:pStyle w:val="Heading2"/>
      </w:pPr>
      <w:r>
        <w:t xml:space="preserve">Marketing Strategies &amp; Tactics</w:t>
      </w:r>
    </w:p>
    <w:bookmarkStart w:id="25" w:name="government-relations-tender-strategy"/>
    <w:p>
      <w:pPr>
        <w:pStyle w:val="Heading3"/>
      </w:pPr>
      <w:r>
        <w:t xml:space="preserve">1. Government Relations &amp; Tender Strategy</w:t>
      </w:r>
    </w:p>
    <w:p>
      <w:pPr>
        <w:pStyle w:val="FirstParagraph"/>
      </w:pPr>
      <w:r>
        <w:t xml:space="preserve">Surgeon will deploy a dedicated Algeria Algiers government affairs team to navigate national procurement protocols. Key tactics include:</w:t>
      </w:r>
    </w:p>
    <w:p>
      <w:pPr>
        <w:numPr>
          <w:ilvl w:val="0"/>
          <w:numId w:val="1004"/>
        </w:numPr>
        <w:pStyle w:val="Compact"/>
      </w:pPr>
      <w:r>
        <w:t xml:space="preserve">Partnering with Algerian Medical Technology Association (AMTA) for official endorsement</w:t>
      </w:r>
    </w:p>
    <w:p>
      <w:pPr>
        <w:numPr>
          <w:ilvl w:val="0"/>
          <w:numId w:val="1004"/>
        </w:numPr>
        <w:pStyle w:val="Compact"/>
      </w:pPr>
      <w:r>
        <w:t xml:space="preserve">Pre-bid workshops at Algiers University Hospital targeting Ministry of Health tender cycles</w:t>
      </w:r>
    </w:p>
    <w:p>
      <w:pPr>
        <w:numPr>
          <w:ilvl w:val="0"/>
          <w:numId w:val="1004"/>
        </w:numPr>
        <w:pStyle w:val="Compact"/>
      </w:pPr>
      <w:r>
        <w:t xml:space="preserve">Offering 20% discount on first-order contracts to accelerate adoption in public hospitals</w:t>
      </w:r>
    </w:p>
    <w:bookmarkEnd w:id="25"/>
    <w:bookmarkStart w:id="26" w:name="surgeon-exclusive-training-ecosystem"/>
    <w:p>
      <w:pPr>
        <w:pStyle w:val="Heading3"/>
      </w:pPr>
      <w:r>
        <w:t xml:space="preserve">2. Surgeon-Exclusive Training Ecosystem</w:t>
      </w:r>
    </w:p>
    <w:p>
      <w:pPr>
        <w:pStyle w:val="FirstParagraph"/>
      </w:pPr>
      <w:r>
        <w:t xml:space="preserve">Addressing Algeria’s surgical training gap through:</w:t>
      </w:r>
    </w:p>
    <w:p>
      <w:pPr>
        <w:numPr>
          <w:ilvl w:val="0"/>
          <w:numId w:val="1005"/>
        </w:numPr>
        <w:pStyle w:val="Compact"/>
      </w:pPr>
      <w:r>
        <w:rPr>
          <w:bCs/>
          <w:b/>
        </w:rPr>
        <w:t xml:space="preserve">Certified Surgeon Academy:</w:t>
      </w:r>
      <w:r>
        <w:t xml:space="preserve"> </w:t>
      </w:r>
      <w:r>
        <w:t xml:space="preserve">18-month program at Algiers Medical University with free clinical training for 50 surgeons annually</w:t>
      </w:r>
    </w:p>
    <w:p>
      <w:pPr>
        <w:numPr>
          <w:ilvl w:val="0"/>
          <w:numId w:val="1005"/>
        </w:numPr>
        <w:pStyle w:val="Compact"/>
      </w:pPr>
      <w:r>
        <w:rPr>
          <w:bCs/>
          <w:b/>
        </w:rPr>
        <w:t xml:space="preserve">Mobile Demonstration Units:</w:t>
      </w:r>
      <w:r>
        <w:t xml:space="preserve"> </w:t>
      </w:r>
      <w:r>
        <w:t xml:space="preserve">Customized SUVs equipped with Surgeon tools touring key hospitals across Algeria Algiers region</w:t>
      </w:r>
    </w:p>
    <w:p>
      <w:pPr>
        <w:numPr>
          <w:ilvl w:val="0"/>
          <w:numId w:val="1005"/>
        </w:numPr>
        <w:pStyle w:val="Compact"/>
      </w:pPr>
      <w:r>
        <w:rPr>
          <w:bCs/>
          <w:b/>
        </w:rPr>
        <w:t xml:space="preserve">Cultural Adaptation:</w:t>
      </w:r>
      <w:r>
        <w:t xml:space="preserve"> </w:t>
      </w:r>
      <w:r>
        <w:t xml:space="preserve">Training materials in Darija (Algerian Arabic) for surgeon accessibility</w:t>
      </w:r>
    </w:p>
    <w:bookmarkEnd w:id="26"/>
    <w:bookmarkStart w:id="27" w:name="community-health-integration"/>
    <w:p>
      <w:pPr>
        <w:pStyle w:val="Heading3"/>
      </w:pPr>
      <w:r>
        <w:t xml:space="preserve">3. Community Health Integration</w:t>
      </w:r>
    </w:p>
    <w:p>
      <w:pPr>
        <w:pStyle w:val="FirstParagraph"/>
      </w:pPr>
      <w:r>
        <w:t xml:space="preserve">Leveraging Algeria’s focus on primary healthcare access through:</w:t>
      </w:r>
    </w:p>
    <w:p>
      <w:pPr>
        <w:numPr>
          <w:ilvl w:val="0"/>
          <w:numId w:val="1006"/>
        </w:numPr>
        <w:pStyle w:val="Compact"/>
      </w:pPr>
      <w:r>
        <w:t xml:space="preserve">Piloting "Surgeon-Ready Clinics" in Algiers’ underserved districts (e.g., Bab El Oued, Dar Es-Salam) providing free basic surgical screenings</w:t>
      </w:r>
    </w:p>
    <w:p>
      <w:pPr>
        <w:numPr>
          <w:ilvl w:val="0"/>
          <w:numId w:val="1006"/>
        </w:numPr>
        <w:pStyle w:val="Compact"/>
      </w:pPr>
      <w:r>
        <w:t xml:space="preserve">Collaborating with local NGOs (e.g., Algeria Red Crescent) for community health days featuring Surgeon equipment demonstrations</w:t>
      </w:r>
    </w:p>
    <w:bookmarkEnd w:id="27"/>
    <w:bookmarkEnd w:id="28"/>
    <w:bookmarkStart w:id="29" w:name="budget-allocation-algeria-algiers-focus"/>
    <w:p>
      <w:pPr>
        <w:pStyle w:val="Heading2"/>
      </w:pPr>
      <w:r>
        <w:t xml:space="preserve">Budget Allocation: Algeria Algiers Focus</w:t>
      </w:r>
    </w:p>
    <w:p>
      <w:pPr>
        <w:pStyle w:val="FirstParagraph"/>
      </w:pPr>
      <w:r>
        <w:t xml:space="preserve">Activity</w:t>
      </w:r>
    </w:p>
    <w:p>
      <w:pPr>
        <w:pStyle w:val="BodyText"/>
      </w:pPr>
      <w:r>
        <w:t xml:space="preserve">Allocation (€)</w:t>
      </w:r>
    </w:p>
    <w:p>
      <w:pPr>
        <w:pStyle w:val="BodyText"/>
      </w:pPr>
      <w:r>
        <w:t xml:space="preserve">% of Total Budget</w:t>
      </w:r>
    </w:p>
    <w:p>
      <w:pPr>
        <w:pStyle w:val="BodyText"/>
      </w:pPr>
      <w:r>
        <w:t xml:space="preserve">Government Tender Development</w:t>
      </w:r>
    </w:p>
    <w:p>
      <w:pPr>
        <w:pStyle w:val="BodyText"/>
      </w:pPr>
      <w:r>
        <w:t xml:space="preserve">240,000</w:t>
      </w:r>
    </w:p>
    <w:p>
      <w:pPr>
        <w:pStyle w:val="BodyText"/>
      </w:pPr>
      <w:r>
        <w:t xml:space="preserve">32%</w:t>
      </w:r>
    </w:p>
    <w:p>
      <w:pPr>
        <w:pStyle w:val="BodyText"/>
      </w:pPr>
      <w:r>
        <w:t xml:space="preserve">Surgeon Academy Setup (Algiers)</w:t>
      </w:r>
    </w:p>
    <w:p>
      <w:pPr>
        <w:pStyle w:val="BodyText"/>
      </w:pPr>
      <w:r>
        <w:t xml:space="preserve">185,000</w:t>
      </w:r>
    </w:p>
    <w:p>
      <w:pPr>
        <w:pStyle w:val="BodyText"/>
      </w:pPr>
      <w:r>
        <w:t xml:space="preserve">25%</w:t>
      </w:r>
    </w:p>
    <w:p>
      <w:pPr>
        <w:pStyle w:val="BodyText"/>
      </w:pPr>
      <w:r>
        <w:t xml:space="preserve">Mobile Demo Unit Fleet</w:t>
      </w:r>
    </w:p>
    <w:p>
      <w:pPr>
        <w:pStyle w:val="BodyText"/>
      </w:pPr>
      <w:r>
        <w:t xml:space="preserve">160,000</w:t>
      </w:r>
    </w:p>
    <w:p>
      <w:pPr>
        <w:pStyle w:val="BodyText"/>
      </w:pPr>
      <w:r>
        <w:t xml:space="preserve">21%</w:t>
      </w:r>
    </w:p>
    <w:p>
      <w:pPr>
        <w:pStyle w:val="BodyText"/>
      </w:pPr>
      <w:r>
        <w:t xml:space="preserve">Community Health Campaigns</w:t>
      </w:r>
    </w:p>
    <w:p>
      <w:pPr>
        <w:pStyle w:val="BodyText"/>
      </w:pPr>
      <w:r>
        <w:t xml:space="preserve">85,000</w:t>
      </w:r>
    </w:p>
    <w:p>
      <w:pPr>
        <w:pStyle w:val="BodyText"/>
      </w:pPr>
      <w:r>
        <w:br/>
      </w:r>
    </w:p>
    <w:bookmarkEnd w:id="29"/>
    <w:bookmarkStart w:id="30" w:name="Xc7733fe93251105dec2352718cb4d84d4a5d8de"/>
    <w:p>
      <w:pPr>
        <w:pStyle w:val="Heading2"/>
      </w:pPr>
      <w:r>
        <w:t xml:space="preserve">Implementation Timeline: Algeria Algiers Rollout</w:t>
      </w:r>
    </w:p>
    <w:p>
      <w:pPr>
        <w:numPr>
          <w:ilvl w:val="0"/>
          <w:numId w:val="1007"/>
        </w:numPr>
        <w:pStyle w:val="Compact"/>
      </w:pPr>
      <w:r>
        <w:rPr>
          <w:bCs/>
          <w:b/>
        </w:rPr>
        <w:t xml:space="preserve">Month 1-3:</w:t>
      </w:r>
      <w:r>
        <w:t xml:space="preserve"> </w:t>
      </w:r>
      <w:r>
        <w:t xml:space="preserve">Establish Algiers office; complete Ministry of Health registration; launch mobile unit pilot in 5 hospitals</w:t>
      </w:r>
    </w:p>
    <w:p>
      <w:pPr>
        <w:numPr>
          <w:ilvl w:val="0"/>
          <w:numId w:val="1007"/>
        </w:numPr>
        <w:pStyle w:val="Compact"/>
      </w:pPr>
      <w:r>
        <w:rPr>
          <w:bCs/>
          <w:b/>
        </w:rPr>
        <w:t xml:space="preserve">Month 4-6:</w:t>
      </w:r>
      <w:r>
        <w:t xml:space="preserve"> </w:t>
      </w:r>
      <w:r>
        <w:t xml:space="preserve">Deploy Surgeon Academy training program at Algiers Medical University; secure first government tender for Military Hospital</w:t>
      </w:r>
    </w:p>
    <w:p>
      <w:pPr>
        <w:numPr>
          <w:ilvl w:val="0"/>
          <w:numId w:val="1007"/>
        </w:numPr>
        <w:pStyle w:val="Compact"/>
      </w:pPr>
      <w:r>
        <w:rPr>
          <w:bCs/>
          <w:b/>
        </w:rPr>
        <w:t xml:space="preserve">Month 7-9:</w:t>
      </w:r>
      <w:r>
        <w:t xml:space="preserve"> </w:t>
      </w:r>
      <w:r>
        <w:t xml:space="preserve">Scale community health initiatives across Algiers districts; expand to Oran and Constantine hospital networks</w:t>
      </w:r>
    </w:p>
    <w:p>
      <w:pPr>
        <w:numPr>
          <w:ilvl w:val="0"/>
          <w:numId w:val="1007"/>
        </w:numPr>
        <w:pStyle w:val="Compact"/>
      </w:pPr>
      <w:r>
        <w:rPr>
          <w:bCs/>
          <w:b/>
        </w:rPr>
        <w:t xml:space="preserve">Month 10-12:</w:t>
      </w:r>
      <w:r>
        <w:t xml:space="preserve"> </w:t>
      </w:r>
      <w:r>
        <w:t xml:space="preserve">Achieve 15% market share target; initiate Phase II expansion to Southern Algeria provinces</w:t>
      </w:r>
    </w:p>
    <w:bookmarkEnd w:id="30"/>
    <w:bookmarkStart w:id="31" w:name="X3324175e16c7d3dd6842547d1b741dad7fd5cfc"/>
    <w:p>
      <w:pPr>
        <w:pStyle w:val="Heading2"/>
      </w:pPr>
      <w:r>
        <w:t xml:space="preserve">Evaluation Metrics: Measuring Surgeon’s Success in Algeria Algiers</w:t>
      </w:r>
    </w:p>
    <w:p>
      <w:pPr>
        <w:pStyle w:val="FirstParagraph"/>
      </w:pPr>
      <w:r>
        <w:t xml:space="preserve">We will track progress through these KPIs specifically calibrated for Algeria Algiers:</w:t>
      </w:r>
    </w:p>
    <w:p>
      <w:pPr>
        <w:numPr>
          <w:ilvl w:val="0"/>
          <w:numId w:val="1008"/>
        </w:numPr>
        <w:pStyle w:val="Compact"/>
      </w:pPr>
      <w:r>
        <w:rPr>
          <w:bCs/>
          <w:b/>
        </w:rPr>
        <w:t xml:space="preserve">Government Contract Acquisition Rate:</w:t>
      </w:r>
      <w:r>
        <w:t xml:space="preserve"> </w:t>
      </w:r>
      <w:r>
        <w:t xml:space="preserve">Target 4 major hospital tenders secured by Q3 2025</w:t>
      </w:r>
    </w:p>
    <w:p>
      <w:pPr>
        <w:numPr>
          <w:ilvl w:val="0"/>
          <w:numId w:val="1008"/>
        </w:numPr>
        <w:pStyle w:val="Compact"/>
      </w:pPr>
      <w:r>
        <w:rPr>
          <w:bCs/>
          <w:b/>
        </w:rPr>
        <w:t xml:space="preserve">Surgeon Adoption Rate:</w:t>
      </w:r>
      <w:r>
        <w:t xml:space="preserve"> </w:t>
      </w:r>
      <w:r>
        <w:t xml:space="preserve">Minimum 1,200 surgeons trained in Algeria Algiers by Year-End</w:t>
      </w:r>
    </w:p>
    <w:p>
      <w:pPr>
        <w:numPr>
          <w:ilvl w:val="0"/>
          <w:numId w:val="1008"/>
        </w:numPr>
        <w:pStyle w:val="Compact"/>
      </w:pPr>
      <w:r>
        <w:rPr>
          <w:bCs/>
          <w:b/>
        </w:rPr>
        <w:t xml:space="preserve">Market Penetration Index:</w:t>
      </w:r>
      <w:r>
        <w:t xml:space="preserve"> </w:t>
      </w:r>
      <w:r>
        <w:t xml:space="preserve">Measured via % of new surgical equipment purchased being Surgeon-branded (target: 15% in Algiers hospitals)</w:t>
      </w:r>
    </w:p>
    <w:p>
      <w:pPr>
        <w:numPr>
          <w:ilvl w:val="0"/>
          <w:numId w:val="1008"/>
        </w:numPr>
        <w:pStyle w:val="Compact"/>
      </w:pPr>
      <w:r>
        <w:rPr>
          <w:bCs/>
          <w:b/>
        </w:rPr>
        <w:t xml:space="preserve">Community Impact Score:</w:t>
      </w:r>
      <w:r>
        <w:t xml:space="preserve"> </w:t>
      </w:r>
      <w:r>
        <w:t xml:space="preserve">Patient satisfaction from free screening events (target: 85% positive feedback)</w:t>
      </w:r>
    </w:p>
    <w:bookmarkEnd w:id="31"/>
    <w:bookmarkStart w:id="32" w:name="Xf336210445efba3a5dd3f83918d31685474c46c"/>
    <w:p>
      <w:pPr>
        <w:pStyle w:val="Heading2"/>
      </w:pPr>
      <w:r>
        <w:t xml:space="preserve">Competitive Differentiation in Algeria Market</w:t>
      </w:r>
    </w:p>
    <w:p>
      <w:pPr>
        <w:pStyle w:val="FirstParagraph"/>
      </w:pPr>
      <w:r>
        <w:t xml:space="preserve">While competitors like Medtronic and Siemens operate in Algeria, Surgeon dominates through:</w:t>
      </w:r>
    </w:p>
    <w:p>
      <w:pPr>
        <w:numPr>
          <w:ilvl w:val="0"/>
          <w:numId w:val="1009"/>
        </w:numPr>
        <w:pStyle w:val="Compact"/>
      </w:pPr>
      <w:r>
        <w:rPr>
          <w:bCs/>
          <w:b/>
        </w:rPr>
        <w:t xml:space="preserve">Cultural Intelligence:</w:t>
      </w:r>
      <w:r>
        <w:t xml:space="preserve"> </w:t>
      </w:r>
      <w:r>
        <w:t xml:space="preserve">Algerian-led sales team (85% local hires) understanding bureaucratic nuances of Algiers procurement</w:t>
      </w:r>
    </w:p>
    <w:p>
      <w:pPr>
        <w:numPr>
          <w:ilvl w:val="0"/>
          <w:numId w:val="1009"/>
        </w:numPr>
        <w:pStyle w:val="Compact"/>
      </w:pPr>
      <w:r>
        <w:rPr>
          <w:bCs/>
          <w:b/>
        </w:rPr>
        <w:t xml:space="preserve">Adapted Technology:</w:t>
      </w:r>
      <w:r>
        <w:t xml:space="preserve"> </w:t>
      </w:r>
      <w:r>
        <w:t xml:space="preserve">Devices validated for Algeria’s climate conditions (dust, temperature extremes)</w:t>
      </w:r>
    </w:p>
    <w:p>
      <w:pPr>
        <w:numPr>
          <w:ilvl w:val="0"/>
          <w:numId w:val="1009"/>
        </w:numPr>
        <w:pStyle w:val="Compact"/>
      </w:pPr>
      <w:r>
        <w:rPr>
          <w:bCs/>
          <w:b/>
        </w:rPr>
        <w:t xml:space="preserve">Sustainability Commitment:</w:t>
      </w:r>
      <w:r>
        <w:t xml:space="preserve"> </w:t>
      </w:r>
      <w:r>
        <w:t xml:space="preserve">100% recyclable components aligning with Algeria’s 2030 environmental goals</w:t>
      </w:r>
    </w:p>
    <w:bookmarkEnd w:id="32"/>
    <w:bookmarkStart w:id="33" w:name="Xf0077843a86042d960b61f54d60eda3047e9b4a"/>
    <w:p>
      <w:pPr>
        <w:pStyle w:val="Heading2"/>
      </w:pPr>
      <w:r>
        <w:t xml:space="preserve">Conclusion: Surgeon’s Path to Leadership in Algeria Algiers</w:t>
      </w:r>
    </w:p>
    <w:p>
      <w:pPr>
        <w:pStyle w:val="FirstParagraph"/>
      </w:pPr>
      <w:r>
        <w:t xml:space="preserve">This Marketing Plan positions Surgeon as the strategic partner for Algeria Algiers’ healthcare modernization. By embedding our solution within the local ecosystem – from government procurement channels to community health initiatives – we transform surgical care accessibility while generating measurable social impact. The 15% market share target in Year 1 is not merely a financial objective; it represents Surgeon’s commitment to elevating surgical standards across Algeria Algiers, one hospital at a time. With Algeria’s healthcare sector projected to grow at 7.2% annually, Surgeon is positioned to become the trusted name in precision surgery for North Africa.</w:t>
      </w:r>
    </w:p>
    <w:p>
      <w:pPr>
        <w:pStyle w:val="BodyText"/>
      </w:pPr>
      <w:r>
        <w:rPr>
          <w:iCs/>
          <w:i/>
        </w:rPr>
        <w:t xml:space="preserve">Surgeon Marketing Plan v3.1 | Prepared for Algeria Algiers Market Launch | Q4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Marketing Plan: Algeria Algiers Strategy</dc:title>
  <dc:creator/>
  <dc:language>en</dc:language>
  <cp:keywords/>
  <dcterms:created xsi:type="dcterms:W3CDTF">2026-07-21T01:59:46Z</dcterms:created>
  <dcterms:modified xsi:type="dcterms:W3CDTF">2026-07-21T01:59:46Z</dcterms:modified>
</cp:coreProperties>
</file>

<file path=docProps/custom.xml><?xml version="1.0" encoding="utf-8"?>
<Properties xmlns="http://schemas.openxmlformats.org/officeDocument/2006/custom-properties" xmlns:vt="http://schemas.openxmlformats.org/officeDocument/2006/docPropsVTypes"/>
</file>