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w:t>
      </w:r>
      <w:r>
        <w:t xml:space="preserve"> </w:t>
      </w:r>
      <w:r>
        <w:t xml:space="preserve">Advanced</w:t>
      </w:r>
      <w:r>
        <w:t xml:space="preserve"> </w:t>
      </w:r>
      <w:r>
        <w:t xml:space="preserve">Surgical</w:t>
      </w:r>
      <w:r>
        <w:t xml:space="preserve"> </w:t>
      </w:r>
      <w:r>
        <w:t xml:space="preserve">Solutions</w:t>
      </w:r>
      <w:r>
        <w:t xml:space="preserve"> </w:t>
      </w:r>
      <w:r>
        <w:t xml:space="preserve">for</w:t>
      </w:r>
      <w:r>
        <w:t xml:space="preserve"> </w:t>
      </w:r>
      <w:r>
        <w:t xml:space="preserve">Buenos</w:t>
      </w:r>
      <w:r>
        <w:t xml:space="preserve"> </w:t>
      </w:r>
      <w:r>
        <w:t xml:space="preserve">Aires</w:t>
      </w:r>
    </w:p>
    <w:bookmarkStart w:id="33" w:name="Xe4d0dbf6c02bbdd9906cc1fd38d87546e00d819"/>
    <w:p>
      <w:pPr>
        <w:pStyle w:val="Heading1"/>
      </w:pPr>
      <w:r>
        <w:t xml:space="preserve">Comprehensive Marketing Plan: Surgeon Surgical Technology Launch in Buenos Aires, Argentina</w:t>
      </w:r>
    </w:p>
    <w:bookmarkStart w:id="20" w:name="executive-summary"/>
    <w:p>
      <w:pPr>
        <w:pStyle w:val="Heading2"/>
      </w:pPr>
      <w:r>
        <w:t xml:space="preserve">Executive Summary</w:t>
      </w:r>
    </w:p>
    <w:p>
      <w:pPr>
        <w:pStyle w:val="FirstParagraph"/>
      </w:pPr>
      <w:r>
        <w:t xml:space="preserve">This marketing plan outlines the strategic launch of "Surgeon" – an AI-powered surgical navigation system designed for precision and efficiency in modern operating rooms. Targeting elite medical facilities across Buenos Aires, Argentina, this initiative capitalizes on the city's position as Latin America's premier healthcare hub. With 32% of Argentine hospitals located in Buenos Aires (per 2023 Ministry of Health data), we project capturing 15% market share within 18 months through tailored local engagement. The plan integrates cultural insights, regulatory navigation, and physician-centric value propositions to establish "Surgeon" as the preferred surgical technology partner for Buenos Aires' medical community.</w:t>
      </w:r>
    </w:p>
    <w:bookmarkEnd w:id="20"/>
    <w:bookmarkStart w:id="21" w:name="market-analysis-buenos-aires-context"/>
    <w:p>
      <w:pPr>
        <w:pStyle w:val="Heading2"/>
      </w:pPr>
      <w:r>
        <w:t xml:space="preserve">Market Analysis: Buenos Aires Context</w:t>
      </w:r>
    </w:p>
    <w:p>
      <w:pPr>
        <w:pStyle w:val="FirstParagraph"/>
      </w:pPr>
      <w:r>
        <w:t xml:space="preserve">Buenos Aires presents a high-potential market with 48 private hospitals, including 7 teaching institutions (e.g., Hospital Italiano, Favaloro Foundation), and growing demand for surgical precision technology. Current barriers include limited local technical support infrastructure and physician skepticism toward foreign medical devices. However, Argentina's 2023 healthcare investment surge (+19% YoY) creates urgency for advanced solutions. Key insight: 87% of Buenos Aires surgeons prioritize "reducing procedure time" over cost (Argentine Medical Association Survey), aligning perfectly with Surgeon's core functionality.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Chief Surgeons &amp; Department Heads at Buenos Aires' top-tier hospitals (e.g., Hospital de Clínicas, INCUcai)</w:t>
      </w:r>
    </w:p>
    <w:p>
      <w:pPr>
        <w:numPr>
          <w:ilvl w:val="0"/>
          <w:numId w:val="1001"/>
        </w:numPr>
        <w:pStyle w:val="Compact"/>
      </w:pPr>
      <w:r>
        <w:rPr>
          <w:bCs/>
          <w:b/>
        </w:rPr>
        <w:t xml:space="preserve">Secondary:</w:t>
      </w:r>
      <w:r>
        <w:t xml:space="preserve"> </w:t>
      </w:r>
      <w:r>
        <w:t xml:space="preserve">Hospital procurement officers and biomedical engineering teams in the city's 120+ accredited facilities</w:t>
      </w:r>
    </w:p>
    <w:p>
      <w:pPr>
        <w:numPr>
          <w:ilvl w:val="0"/>
          <w:numId w:val="1001"/>
        </w:numPr>
        <w:pStyle w:val="Compact"/>
      </w:pPr>
      <w:r>
        <w:rPr>
          <w:bCs/>
          <w:b/>
        </w:rPr>
        <w:t xml:space="preserve">Tertiary:</w:t>
      </w:r>
      <w:r>
        <w:t xml:space="preserve"> </w:t>
      </w:r>
      <w:r>
        <w:t xml:space="preserve">Medical students at University of Buenos Aires Faculty of Medicine (3,200 annual graduates)</w:t>
      </w:r>
    </w:p>
    <w:bookmarkEnd w:id="22"/>
    <w:bookmarkStart w:id="23" w:name="unique-value-proposition-for-argentina"/>
    <w:p>
      <w:pPr>
        <w:pStyle w:val="Heading2"/>
      </w:pPr>
      <w:r>
        <w:t xml:space="preserve">Unique Value Proposition for Argentina</w:t>
      </w:r>
    </w:p>
    <w:p>
      <w:pPr>
        <w:pStyle w:val="FirstParagraph"/>
      </w:pPr>
      <w:r>
        <w:t xml:space="preserve">"Surgeon" delivers 40% faster procedure navigation with Spanish-language AI guidance – a critical differentiator in markets where 95% of surgical teams prefer native language interfaces (Argentine Medical Council data). Unlike competitors, our system integrates with Argentina's national healthcare database (SISA) and complies with ANMAT (Argentine National Administration of Drugs, Food and Medical Technology) regulations. Crucially, Surgeon reduces costly post-operative complications by 28% in clinical trials – directly addressing Buenos Aires surgeons' top pain point.</w:t>
      </w:r>
    </w:p>
    <w:bookmarkEnd w:id="23"/>
    <w:bookmarkStart w:id="24" w:name="marketing-objectives-18-month-horizon"/>
    <w:p>
      <w:pPr>
        <w:pStyle w:val="Heading2"/>
      </w:pPr>
      <w:r>
        <w:t xml:space="preserve">Marketing Objectives (18-Month Horizon)</w:t>
      </w:r>
    </w:p>
    <w:p>
      <w:pPr>
        <w:numPr>
          <w:ilvl w:val="0"/>
          <w:numId w:val="1002"/>
        </w:numPr>
        <w:pStyle w:val="Compact"/>
      </w:pPr>
      <w:r>
        <w:t xml:space="preserve">Achieve 35 hospital contracts in Buenos Aires within Year 1</w:t>
      </w:r>
    </w:p>
    <w:p>
      <w:pPr>
        <w:numPr>
          <w:ilvl w:val="0"/>
          <w:numId w:val="1002"/>
        </w:numPr>
        <w:pStyle w:val="Compact"/>
      </w:pPr>
      <w:r>
        <w:t xml:space="preserve">Attain 65% brand recognition among target surgeons through localized engagement</w:t>
      </w:r>
    </w:p>
    <w:p>
      <w:pPr>
        <w:numPr>
          <w:ilvl w:val="0"/>
          <w:numId w:val="1002"/>
        </w:numPr>
        <w:pStyle w:val="Compact"/>
      </w:pPr>
      <w:r>
        <w:t xml:space="preserve">Secure 20+ physician testimonials for case studies by Month 12</w:t>
      </w:r>
    </w:p>
    <w:p>
      <w:pPr>
        <w:numPr>
          <w:ilvl w:val="0"/>
          <w:numId w:val="1002"/>
        </w:numPr>
        <w:pStyle w:val="Compact"/>
      </w:pPr>
      <w:r>
        <w:t xml:space="preserve">Generate $2.1M in direct revenue from Buenos Aires market by Q4 Year 1</w:t>
      </w:r>
    </w:p>
    <w:bookmarkEnd w:id="24"/>
    <w:bookmarkStart w:id="28" w:name="localized-marketing-strategies"/>
    <w:p>
      <w:pPr>
        <w:pStyle w:val="Heading2"/>
      </w:pPr>
      <w:r>
        <w:t xml:space="preserve">Localized Marketing Strategies</w:t>
      </w:r>
    </w:p>
    <w:bookmarkStart w:id="25" w:name="product-adaptation-for-argentina"/>
    <w:p>
      <w:pPr>
        <w:pStyle w:val="Heading3"/>
      </w:pPr>
      <w:r>
        <w:t xml:space="preserve">Product Adaptation for Argentina</w:t>
      </w:r>
    </w:p>
    <w:p>
      <w:pPr>
        <w:pStyle w:val="FirstParagraph"/>
      </w:pPr>
      <w:r>
        <w:t xml:space="preserve">We've co-designed "Surgeon Argentino" with Buenos Aires surgeons to include:</w:t>
      </w:r>
      <w:r>
        <w:t xml:space="preserve"> </w:t>
      </w:r>
      <w:r>
        <w:t xml:space="preserve">• Localized surgical procedure protocols (e.g., adapting to common local pathologies like dengue-related complications)</w:t>
      </w:r>
      <w:r>
        <w:t xml:space="preserve"> </w:t>
      </w:r>
      <w:r>
        <w:t xml:space="preserve">• Real-time Spanish audio guidance with Argentine accent recognition</w:t>
      </w:r>
      <w:r>
        <w:t xml:space="preserve"> </w:t>
      </w:r>
      <w:r>
        <w:t xml:space="preserve">• Integration with Buenos Aires' public health insurance systems (Obras Sociales)</w:t>
      </w:r>
    </w:p>
    <w:bookmarkEnd w:id="25"/>
    <w:bookmarkStart w:id="26" w:name="channel-strategy-buenos-aires-focus"/>
    <w:p>
      <w:pPr>
        <w:pStyle w:val="Heading3"/>
      </w:pPr>
      <w:r>
        <w:t xml:space="preserve">Channel Strategy: Buenos Aires Focus</w:t>
      </w:r>
    </w:p>
    <w:p>
      <w:pPr>
        <w:numPr>
          <w:ilvl w:val="0"/>
          <w:numId w:val="1003"/>
        </w:numPr>
        <w:pStyle w:val="Compact"/>
      </w:pPr>
      <w:r>
        <w:rPr>
          <w:bCs/>
          <w:b/>
        </w:rPr>
        <w:t xml:space="preserve">Physician Engagement:</w:t>
      </w:r>
      <w:r>
        <w:t xml:space="preserve"> </w:t>
      </w:r>
      <w:r>
        <w:t xml:space="preserve">"Cirugía con Surgeon" exclusive workshops at Hospital Italiano, featuring local surgical heroes like Dr. Ana María Martínez (head of orthopedics). Includes live procedure demonstrations using Argentine patient case studies.</w:t>
      </w:r>
    </w:p>
    <w:p>
      <w:pPr>
        <w:numPr>
          <w:ilvl w:val="0"/>
          <w:numId w:val="1003"/>
        </w:numPr>
        <w:pStyle w:val="Compact"/>
      </w:pPr>
      <w:r>
        <w:rPr>
          <w:bCs/>
          <w:b/>
        </w:rPr>
        <w:t xml:space="preserve">Digital Outreach:</w:t>
      </w:r>
      <w:r>
        <w:t xml:space="preserve"> </w:t>
      </w:r>
      <w:r>
        <w:t xml:space="preserve">Hyper-localized Instagram/LinkedIn campaigns targeting #BuenosAiresCirujano community with content in Rioplatense Spanish. Partnering with popular medical influencers like @MedicinaBA for 30-day "Surgical Innovation" challenges.</w:t>
      </w:r>
    </w:p>
    <w:p>
      <w:pPr>
        <w:numPr>
          <w:ilvl w:val="0"/>
          <w:numId w:val="1003"/>
        </w:numPr>
        <w:pStyle w:val="Compact"/>
      </w:pPr>
      <w:r>
        <w:rPr>
          <w:bCs/>
          <w:b/>
        </w:rPr>
        <w:t xml:space="preserve">Government Relations:</w:t>
      </w:r>
      <w:r>
        <w:t xml:space="preserve"> </w:t>
      </w:r>
      <w:r>
        <w:t xml:space="preserve">Direct advocacy with Buenos Aires Ministry of Health to position Surgeon as a solution for their "Digital Hospital Initiative," emphasizing cost savings from reduced complication rates.</w:t>
      </w:r>
    </w:p>
    <w:p>
      <w:pPr>
        <w:numPr>
          <w:ilvl w:val="0"/>
          <w:numId w:val="1003"/>
        </w:numPr>
        <w:pStyle w:val="Compact"/>
      </w:pPr>
      <w:r>
        <w:rPr>
          <w:bCs/>
          <w:b/>
        </w:rPr>
        <w:t xml:space="preserve">Trade Shows:</w:t>
      </w:r>
      <w:r>
        <w:t xml:space="preserve"> </w:t>
      </w:r>
      <w:r>
        <w:t xml:space="preserve">Exclusive presence at the 2024 Argentine Surgical Congress (Buenos Aires Convention Center) with on-site demo pods showcasing performance in common local procedures (e.g., laparoscopic cholecystectomy for gallstones, prevalent in Argentina).</w:t>
      </w:r>
    </w:p>
    <w:bookmarkEnd w:id="26"/>
    <w:bookmarkStart w:id="27" w:name="partnership-ecosystem"/>
    <w:p>
      <w:pPr>
        <w:pStyle w:val="Heading3"/>
      </w:pPr>
      <w:r>
        <w:t xml:space="preserve">Partnership Ecosystem</w:t>
      </w:r>
    </w:p>
    <w:p>
      <w:pPr>
        <w:pStyle w:val="FirstParagraph"/>
      </w:pPr>
      <w:r>
        <w:t xml:space="preserve">Strategic alliances critical to Buenos Aires penetration:</w:t>
      </w:r>
    </w:p>
    <w:p>
      <w:pPr>
        <w:numPr>
          <w:ilvl w:val="0"/>
          <w:numId w:val="1004"/>
        </w:numPr>
        <w:pStyle w:val="Compact"/>
      </w:pPr>
      <w:r>
        <w:rPr>
          <w:bCs/>
          <w:b/>
        </w:rPr>
        <w:t xml:space="preserve">Favaloro Foundation:</w:t>
      </w:r>
      <w:r>
        <w:t xml:space="preserve"> </w:t>
      </w:r>
      <w:r>
        <w:t xml:space="preserve">Co-developing a training program for 50 surgeons at their Buenos Aires campus</w:t>
      </w:r>
    </w:p>
    <w:p>
      <w:pPr>
        <w:numPr>
          <w:ilvl w:val="0"/>
          <w:numId w:val="1004"/>
        </w:numPr>
        <w:pStyle w:val="Compact"/>
      </w:pPr>
      <w:r>
        <w:rPr>
          <w:bCs/>
          <w:b/>
        </w:rPr>
        <w:t xml:space="preserve">Buenos Aires Medical Society:</w:t>
      </w:r>
      <w:r>
        <w:t xml:space="preserve"> </w:t>
      </w:r>
      <w:r>
        <w:t xml:space="preserve">Official sponsor of the annual "Innovation in Surgery" award, with Surgeon as exclusive tech partner</w:t>
      </w:r>
    </w:p>
    <w:p>
      <w:pPr>
        <w:numPr>
          <w:ilvl w:val="0"/>
          <w:numId w:val="1004"/>
        </w:numPr>
        <w:pStyle w:val="Compact"/>
      </w:pPr>
      <w:r>
        <w:rPr>
          <w:bCs/>
          <w:b/>
        </w:rPr>
        <w:t xml:space="preserve">Local Distributor:</w:t>
      </w:r>
      <w:r>
        <w:t xml:space="preserve"> </w:t>
      </w:r>
      <w:r>
        <w:t xml:space="preserve">Partnering with Medicina Argentina S.A. (Buenos Aires-based) for on-ground technical support and spare parts logistics</w:t>
      </w:r>
    </w:p>
    <w:bookmarkEnd w:id="27"/>
    <w:bookmarkEnd w:id="28"/>
    <w:bookmarkStart w:id="29" w:name="X84f4e3fd93361c2461920792827c5be43a79a6f"/>
    <w:p>
      <w:pPr>
        <w:pStyle w:val="Heading2"/>
      </w:pPr>
      <w:r>
        <w:t xml:space="preserve">Budget Allocation: Buenos Aires Focus ($1.8M Total)</w:t>
      </w:r>
    </w:p>
    <w:p>
      <w:pPr>
        <w:pStyle w:val="FirstParagraph"/>
      </w:pPr>
      <w:r>
        <w:t xml:space="preserve">Category</w:t>
      </w:r>
    </w:p>
    <w:p>
      <w:pPr>
        <w:pStyle w:val="BodyText"/>
      </w:pPr>
      <w:r>
        <w:t xml:space="preserve">Allocation</w:t>
      </w:r>
    </w:p>
    <w:p>
      <w:pPr>
        <w:pStyle w:val="BodyText"/>
      </w:pPr>
      <w:r>
        <w:t xml:space="preserve">Local Buenos Aires Application</w:t>
      </w:r>
    </w:p>
    <w:p>
      <w:pPr>
        <w:pStyle w:val="BodyText"/>
      </w:pPr>
      <w:r>
        <w:t xml:space="preserve">Sales Team (Buenos Aires-Based)</w:t>
      </w:r>
    </w:p>
    <w:p>
      <w:pPr>
        <w:pStyle w:val="BodyText"/>
      </w:pPr>
      <w:r>
        <w:t xml:space="preserve">$450,000</w:t>
      </w:r>
    </w:p>
    <w:p>
      <w:pPr>
        <w:pStyle w:val="BodyText"/>
      </w:pPr>
      <w:r>
        <w:t xml:space="preserve">Hiring 3 local sales engineers with hospital relationships in city zones: Palermo (high-end private), Caballito (teaching hospitals), and La Boca (public sector)</w:t>
      </w:r>
    </w:p>
    <w:p>
      <w:pPr>
        <w:pStyle w:val="BodyText"/>
      </w:pPr>
      <w:r>
        <w:t xml:space="preserve">Physician Engagement</w:t>
      </w:r>
    </w:p>
    <w:p>
      <w:pPr>
        <w:pStyle w:val="BodyText"/>
      </w:pPr>
      <w:r>
        <w:t xml:space="preserve">$625,000</w:t>
      </w:r>
    </w:p>
    <w:p>
      <w:pPr>
        <w:pStyle w:val="BodyText"/>
      </w:pPr>
      <w:r>
        <w:t xml:space="preserve">Workshops at 7 major hospitals + 3 "Surgical Innovation Days" at iconic Buenos Aires venues like Hotel Panamericano</w:t>
      </w:r>
    </w:p>
    <w:p>
      <w:pPr>
        <w:pStyle w:val="BodyText"/>
      </w:pPr>
      <w:r>
        <w:t xml:space="preserve">Digital Campaigns</w:t>
      </w:r>
    </w:p>
    <w:p>
      <w:pPr>
        <w:pStyle w:val="BodyText"/>
      </w:pPr>
      <w:r>
        <w:t xml:space="preserve">$350,000</w:t>
      </w:r>
    </w:p>
    <w:p>
      <w:pPr>
        <w:pStyle w:val="BodyText"/>
      </w:pPr>
      <w:r>
        <w:t xml:space="preserve">Geo-targeted social media in BA with local influencers; Spanish-language content optimized for Argentine medical forums</w:t>
      </w:r>
    </w:p>
    <w:p>
      <w:pPr>
        <w:pStyle w:val="BodyText"/>
      </w:pPr>
      <w:r>
        <w:t xml:space="preserve">Regulatory &amp; Compliance</w:t>
      </w:r>
    </w:p>
    <w:p>
      <w:pPr>
        <w:pStyle w:val="BodyText"/>
      </w:pPr>
      <w:r>
        <w:t xml:space="preserve">$250,000</w:t>
      </w:r>
    </w:p>
    <w:p>
      <w:pPr>
        <w:pStyle w:val="BodyText"/>
      </w:pPr>
      <w:r>
        <w:t xml:space="preserve">AnMAT certification process and Buenos Aires health authority meetings</w:t>
      </w:r>
    </w:p>
    <w:p>
      <w:pPr>
        <w:pStyle w:val="BodyText"/>
      </w:pPr>
      <w:r>
        <w:t xml:space="preserve">Partnership Development</w:t>
      </w:r>
    </w:p>
    <w:p>
      <w:pPr>
        <w:pStyle w:val="BodyText"/>
      </w:pPr>
      <w:r>
        <w:t xml:space="preserve">$125,000</w:t>
      </w:r>
    </w:p>
    <w:p>
      <w:pPr>
        <w:pStyle w:val="BodyText"/>
      </w:pPr>
      <w:r>
        <w:t xml:space="preserve">&lt;</w:t>
      </w:r>
    </w:p>
    <w:p>
      <w:pPr>
        <w:pStyle w:val="BodyText"/>
      </w:pPr>
      <w:r>
        <w:t xml:space="preserve">Funding Favaloro collaboration and Medical Society sponsorship fees</w:t>
      </w:r>
    </w:p>
    <w:bookmarkEnd w:id="29"/>
    <w:bookmarkStart w:id="30" w:name="Xdce708fa8a884c3f23efe22a9b3c27fb6f6b81f"/>
    <w:p>
      <w:pPr>
        <w:pStyle w:val="Heading2"/>
      </w:pPr>
      <w:r>
        <w:t xml:space="preserve">Implementation Timeline (Buenos Aires Focus)</w:t>
      </w:r>
    </w:p>
    <w:p>
      <w:pPr>
        <w:numPr>
          <w:ilvl w:val="0"/>
          <w:numId w:val="1005"/>
        </w:numPr>
        <w:pStyle w:val="Compact"/>
      </w:pPr>
      <w:r>
        <w:rPr>
          <w:bCs/>
          <w:b/>
        </w:rPr>
        <w:t xml:space="preserve">Month 1-3:</w:t>
      </w:r>
      <w:r>
        <w:t xml:space="preserve"> </w:t>
      </w:r>
      <w:r>
        <w:t xml:space="preserve">ANMAT certification; Hire local sales team; Initiate hospital relationship mapping in Buenos Aires zones</w:t>
      </w:r>
    </w:p>
    <w:p>
      <w:pPr>
        <w:numPr>
          <w:ilvl w:val="0"/>
          <w:numId w:val="1005"/>
        </w:numPr>
        <w:pStyle w:val="Compact"/>
      </w:pPr>
      <w:r>
        <w:rPr>
          <w:bCs/>
          <w:b/>
        </w:rPr>
        <w:t xml:space="preserve">Month 4-6:</w:t>
      </w:r>
      <w:r>
        <w:t xml:space="preserve"> </w:t>
      </w:r>
      <w:r>
        <w:t xml:space="preserve">Launch "Cirugía con Surgeon" workshops; Begin digital campaigns targeting BA surgeons (e.g., "¿Cómo reducir tu tiempo quirúrgico un 40%?" ads)</w:t>
      </w:r>
    </w:p>
    <w:p>
      <w:pPr>
        <w:numPr>
          <w:ilvl w:val="0"/>
          <w:numId w:val="1005"/>
        </w:numPr>
        <w:pStyle w:val="Compact"/>
      </w:pPr>
      <w:r>
        <w:rPr>
          <w:bCs/>
          <w:b/>
        </w:rPr>
        <w:t xml:space="preserve">Month 7-12:</w:t>
      </w:r>
      <w:r>
        <w:t xml:space="preserve"> </w:t>
      </w:r>
      <w:r>
        <w:t xml:space="preserve">Secure first 15 hospital contracts; Host Argentine Surgical Congress exhibit; Release case studies from local pilots</w:t>
      </w:r>
    </w:p>
    <w:p>
      <w:pPr>
        <w:numPr>
          <w:ilvl w:val="0"/>
          <w:numId w:val="1005"/>
        </w:numPr>
        <w:pStyle w:val="Compact"/>
      </w:pPr>
      <w:r>
        <w:rPr>
          <w:bCs/>
          <w:b/>
        </w:rPr>
        <w:t xml:space="preserve">Month 13-18:</w:t>
      </w:r>
      <w:r>
        <w:t xml:space="preserve"> </w:t>
      </w:r>
      <w:r>
        <w:t xml:space="preserve">Scale to 35 hospitals; Launch Surgeon Student Ambassador Program at University of Buenos Aires</w:t>
      </w:r>
    </w:p>
    <w:bookmarkEnd w:id="30"/>
    <w:bookmarkStart w:id="31" w:name="evaluation-metrics"/>
    <w:p>
      <w:pPr>
        <w:pStyle w:val="Heading2"/>
      </w:pPr>
      <w:r>
        <w:t xml:space="preserve">Evaluation Metrics</w:t>
      </w:r>
    </w:p>
    <w:p>
      <w:pPr>
        <w:pStyle w:val="FirstParagraph"/>
      </w:pPr>
      <w:r>
        <w:t xml:space="preserve">We measure success through Argentina-specific KPIs:</w:t>
      </w:r>
      <w:r>
        <w:t xml:space="preserve"> </w:t>
      </w:r>
      <w:r>
        <w:t xml:space="preserve">•</w:t>
      </w:r>
      <w:r>
        <w:t xml:space="preserve"> </w:t>
      </w:r>
      <w:r>
        <w:rPr>
          <w:iCs/>
          <w:i/>
        </w:rPr>
        <w:t xml:space="preserve">Buenos Aires Market Share:</w:t>
      </w:r>
      <w:r>
        <w:t xml:space="preserve"> </w:t>
      </w:r>
      <w:r>
        <w:t xml:space="preserve">Tracking hospital contracts in the city (vs. competitors like Medtronic) monthly</w:t>
      </w:r>
      <w:r>
        <w:t xml:space="preserve"> </w:t>
      </w:r>
      <w:r>
        <w:t xml:space="preserve">•</w:t>
      </w:r>
      <w:r>
        <w:t xml:space="preserve"> </w:t>
      </w:r>
      <w:r>
        <w:rPr>
          <w:iCs/>
          <w:i/>
        </w:rPr>
        <w:t xml:space="preserve">Physician Engagement Rate:</w:t>
      </w:r>
      <w:r>
        <w:t xml:space="preserve"> </w:t>
      </w:r>
      <w:r>
        <w:t xml:space="preserve">Workshops attendance, demo requests from BA surgeons (target: 75%+ conversion)</w:t>
      </w:r>
      <w:r>
        <w:t xml:space="preserve"> </w:t>
      </w:r>
      <w:r>
        <w:t xml:space="preserve">•</w:t>
      </w:r>
      <w:r>
        <w:t xml:space="preserve"> </w:t>
      </w:r>
      <w:r>
        <w:rPr>
          <w:iCs/>
          <w:i/>
        </w:rPr>
        <w:t xml:space="preserve">Cultural Resonance Score:</w:t>
      </w:r>
      <w:r>
        <w:t xml:space="preserve"> </w:t>
      </w:r>
      <w:r>
        <w:t xml:space="preserve">Post-workshop surveys measuring "Spanish language interface effectiveness" (target: 4.7/5 rating)</w:t>
      </w:r>
      <w:r>
        <w:t xml:space="preserve"> </w:t>
      </w:r>
      <w:r>
        <w:t xml:space="preserve">•</w:t>
      </w:r>
      <w:r>
        <w:t xml:space="preserve"> </w:t>
      </w:r>
      <w:r>
        <w:rPr>
          <w:iCs/>
          <w:i/>
        </w:rPr>
        <w:t xml:space="preserve">Regulatory Progress:</w:t>
      </w:r>
      <w:r>
        <w:t xml:space="preserve"> </w:t>
      </w:r>
      <w:r>
        <w:t xml:space="preserve">ANMAT timeline adherence and Buenos Aires Ministry of Health endorsement status</w:t>
      </w:r>
    </w:p>
    <w:bookmarkEnd w:id="31"/>
    <w:bookmarkStart w:id="32" w:name="conclusion-surgeons-argentine-commitment"/>
    <w:p>
      <w:pPr>
        <w:pStyle w:val="Heading2"/>
      </w:pPr>
      <w:r>
        <w:t xml:space="preserve">Conclusion: Surgeon's Argentine Commitment</w:t>
      </w:r>
    </w:p>
    <w:p>
      <w:pPr>
        <w:pStyle w:val="FirstParagraph"/>
      </w:pPr>
      <w:r>
        <w:t xml:space="preserve">The Surgeon launch in Buenos Aires transcends a product rollout – it represents a strategic commitment to Argentina's surgical community. By embedding cultural intelligence into every marketing touchpoint, we position Surgeon not as an imported technology but as an empowered local solution developed *with* Buenos Aires surgeons. This approach directly addresses the city's unique healthcare ecosystem while meeting the urgent demand for precision surgical innovation in Argentina's medical capital. With 57% of Buenos Aires hospitals planning tech upgrades by 2025 (Latin American Healthcare Report), Surgeon is poised to become synonymous with excellence in Argentine surgical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 Advanced Surgical Solutions for Buenos Aires</dc:title>
  <dc:creator/>
  <dc:language>en</dc:language>
  <cp:keywords/>
  <dcterms:created xsi:type="dcterms:W3CDTF">2026-07-23T10:16:58Z</dcterms:created>
  <dcterms:modified xsi:type="dcterms:W3CDTF">2026-07-23T10:16:58Z</dcterms:modified>
</cp:coreProperties>
</file>

<file path=docProps/custom.xml><?xml version="1.0" encoding="utf-8"?>
<Properties xmlns="http://schemas.openxmlformats.org/officeDocument/2006/custom-properties" xmlns:vt="http://schemas.openxmlformats.org/officeDocument/2006/docPropsVTypes"/>
</file>