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São</w:t>
      </w:r>
      <w:r>
        <w:t xml:space="preserve"> </w:t>
      </w:r>
      <w:r>
        <w:t xml:space="preserve">Paulo</w:t>
      </w:r>
      <w:r>
        <w:t xml:space="preserve"> </w:t>
      </w:r>
      <w:r>
        <w:t xml:space="preserve">Surgeon</w:t>
      </w:r>
      <w:r>
        <w:t xml:space="preserve"> </w:t>
      </w:r>
      <w:r>
        <w:t xml:space="preserve">Solutions</w:t>
      </w:r>
    </w:p>
    <w:bookmarkStart w:id="36" w:name="X630750301d982c82bf129fe6c6a1064b7655b08"/>
    <w:p>
      <w:pPr>
        <w:pStyle w:val="Heading1"/>
      </w:pPr>
      <w:r>
        <w:t xml:space="preserve">Comprehensive Marketing Plan: Elevating Surgical Excellence in Brazil São Paulo</w:t>
      </w:r>
    </w:p>
    <w:bookmarkStart w:id="20" w:name="executive-summary"/>
    <w:p>
      <w:pPr>
        <w:pStyle w:val="Heading2"/>
      </w:pPr>
      <w:r>
        <w:t xml:space="preserve">Executive Summary</w:t>
      </w:r>
    </w:p>
    <w:p>
      <w:pPr>
        <w:pStyle w:val="FirstParagraph"/>
      </w:pPr>
      <w:r>
        <w:t xml:space="preserve">This strategic Marketing Plan outlines a targeted approach to position "São Paulo Surgeon Solutions" as the premier provider of advanced surgical support services for medical professionals across Brazil São Paulo. With São Paulo representing 30% of Brazil's healthcare market and over 15,000 surgeons practicing in the region, our plan leverages local market dynamics to deliver specialized solutions that address critical pain points in surgical workflows. This Marketing Plan targets high-value partnerships with hospitals, private clinics, and surgical associations to establish dominance in the São Paulo surgeon ecosystem while driving measurable growth through localized engagement.</w:t>
      </w:r>
    </w:p>
    <w:bookmarkEnd w:id="20"/>
    <w:bookmarkStart w:id="21" w:name="X5e516943237c41b4c44134f77264ba1fbeefd0a"/>
    <w:p>
      <w:pPr>
        <w:pStyle w:val="Heading2"/>
      </w:pPr>
      <w:r>
        <w:t xml:space="preserve">Market Analysis: Brazil São Paulo Surgical Landscape</w:t>
      </w:r>
    </w:p>
    <w:p>
      <w:pPr>
        <w:pStyle w:val="FirstParagraph"/>
      </w:pPr>
      <w:r>
        <w:t xml:space="preserve">São Paulo's healthcare sector is a $38 billion industry (IBGE 2023) with surgeons facing unique challenges including outdated equipment, regulatory complexities, and patient volume pressures. Unlike other Brazilian regions, São Paulo boasts 47% of the nation's specialized surgical centers but struggles with uneven access to cutting-edge resources. Our analysis reveals that 68% of surgeons in Brazil São Paulo prioritize technology integration over cost when selecting support partners (Brazilian Medical Association Survey). This presents a pivotal opportunity for a Marketing Plan designed specifically around surgeon-centric solutions, rather than generic healthcare marketing.</w:t>
      </w:r>
    </w:p>
    <w:bookmarkEnd w:id="21"/>
    <w:bookmarkStart w:id="22" w:name="Xbd6b1b01a96a8e65b85323f78486345dd868865"/>
    <w:p>
      <w:pPr>
        <w:pStyle w:val="Heading2"/>
      </w:pPr>
      <w:r>
        <w:t xml:space="preserve">Target Audience: The Modern Surgeon in Brazil São Paulo</w:t>
      </w:r>
    </w:p>
    <w:p>
      <w:pPr>
        <w:pStyle w:val="FirstParagraph"/>
      </w:pPr>
      <w:r>
        <w:t xml:space="preserve">We define our primary audience as board-certified surgeons practicing in São Paulo city and metropolitan region who perform 50+ procedures annually. This segment includes:</w:t>
      </w:r>
    </w:p>
    <w:p>
      <w:pPr>
        <w:numPr>
          <w:ilvl w:val="0"/>
          <w:numId w:val="1001"/>
        </w:numPr>
        <w:pStyle w:val="Compact"/>
      </w:pPr>
      <w:r>
        <w:t xml:space="preserve">Orthopedic &amp; Cardiac specialists (42% of target)</w:t>
      </w:r>
    </w:p>
    <w:p>
      <w:pPr>
        <w:numPr>
          <w:ilvl w:val="0"/>
          <w:numId w:val="1001"/>
        </w:numPr>
        <w:pStyle w:val="Compact"/>
      </w:pPr>
      <w:r>
        <w:t xml:space="preserve">Minimally invasive surgery practitioners (38%)</w:t>
      </w:r>
    </w:p>
    <w:p>
      <w:pPr>
        <w:numPr>
          <w:ilvl w:val="0"/>
          <w:numId w:val="1001"/>
        </w:numPr>
        <w:pStyle w:val="Compact"/>
      </w:pPr>
      <w:r>
        <w:t xml:space="preserve">Clinical directors at major hospitals like Sírio-Libanês and Albert Einstein</w:t>
      </w:r>
    </w:p>
    <w:p>
      <w:pPr>
        <w:pStyle w:val="FirstParagraph"/>
      </w:pPr>
      <w:r>
        <w:t xml:space="preserve">Key insights: São Paulo surgeons value peer recommendations 7x more than digital ads (Local Healthcare Insights, 2023). They prioritize solutions that reduce OR turnaround time by 15% or more—directly impacting their practice's profitability in Brazil's competitive surgical market.</w:t>
      </w:r>
    </w:p>
    <w:bookmarkEnd w:id="22"/>
    <w:bookmarkStart w:id="23" w:name="marketing-objectives"/>
    <w:p>
      <w:pPr>
        <w:pStyle w:val="Heading2"/>
      </w:pPr>
      <w:r>
        <w:t xml:space="preserve">Marketing Objectives</w:t>
      </w:r>
    </w:p>
    <w:p>
      <w:pPr>
        <w:pStyle w:val="FirstParagraph"/>
      </w:pPr>
      <w:r>
        <w:t xml:space="preserve">Over 18 months, we aim to:</w:t>
      </w:r>
    </w:p>
    <w:p>
      <w:pPr>
        <w:numPr>
          <w:ilvl w:val="0"/>
          <w:numId w:val="1002"/>
        </w:numPr>
        <w:pStyle w:val="Compact"/>
      </w:pPr>
      <w:r>
        <w:t xml:space="preserve">Achieve 40% brand recognition among São Paulo surgeons through specialized engagement</w:t>
      </w:r>
    </w:p>
    <w:bookmarkEnd w:id="23"/>
    <w:bookmarkStart w:id="27" w:name="X7f75db31ebe7b11ed5cbd0601ff2adc20afa110"/>
    <w:p>
      <w:pPr>
        <w:pStyle w:val="Heading2"/>
      </w:pPr>
      <w:r>
        <w:t xml:space="preserve">Core Marketing Strategies: Surgeon-First Positioning</w:t>
      </w:r>
    </w:p>
    <w:bookmarkStart w:id="24" w:name="hyper-localized-content-ecosystem"/>
    <w:p>
      <w:pPr>
        <w:pStyle w:val="Heading3"/>
      </w:pPr>
      <w:r>
        <w:t xml:space="preserve">1. Hyper-Localized Content Ecosystem</w:t>
      </w:r>
    </w:p>
    <w:p>
      <w:pPr>
        <w:pStyle w:val="FirstParagraph"/>
      </w:pPr>
      <w:r>
        <w:t xml:space="preserve">We'll develop Brazil São Paulo-specific surgical content, including:</w:t>
      </w:r>
    </w:p>
    <w:p>
      <w:pPr>
        <w:numPr>
          <w:ilvl w:val="0"/>
          <w:numId w:val="1003"/>
        </w:numPr>
        <w:pStyle w:val="Compact"/>
      </w:pPr>
      <w:r>
        <w:t xml:space="preserve">"São Paulo Surgical Trends" quarterly reports analyzing regional case studies</w:t>
      </w:r>
    </w:p>
    <w:p>
      <w:pPr>
        <w:numPr>
          <w:ilvl w:val="0"/>
          <w:numId w:val="1003"/>
        </w:numPr>
        <w:pStyle w:val="Compact"/>
      </w:pPr>
      <w:r>
        <w:t xml:space="preserve">Surrogate videos featuring renowned Brazilian surgeons (e.g., Dr. Pedro Gomes from Hospital das Clínicas)</w:t>
      </w:r>
    </w:p>
    <w:p>
      <w:pPr>
        <w:numPr>
          <w:ilvl w:val="0"/>
          <w:numId w:val="1003"/>
        </w:numPr>
        <w:pStyle w:val="Compact"/>
      </w:pPr>
      <w:r>
        <w:t xml:space="preserve">Regional compliance guides addressing ANVISA regulations unique to São Paulo hospitals</w:t>
      </w:r>
    </w:p>
    <w:bookmarkEnd w:id="24"/>
    <w:bookmarkStart w:id="25" w:name="peer-to-peer-trust-building"/>
    <w:p>
      <w:pPr>
        <w:pStyle w:val="Heading3"/>
      </w:pPr>
      <w:r>
        <w:t xml:space="preserve">2. Peer-to-Peer Trust Building</w:t>
      </w:r>
    </w:p>
    <w:p>
      <w:pPr>
        <w:pStyle w:val="FirstParagraph"/>
      </w:pPr>
      <w:r>
        <w:t xml:space="preserve">Rather than traditional advertising, our Marketing Plan focuses on:</w:t>
      </w:r>
    </w:p>
    <w:p>
      <w:pPr>
        <w:numPr>
          <w:ilvl w:val="0"/>
          <w:numId w:val="1004"/>
        </w:numPr>
        <w:pStyle w:val="Compact"/>
      </w:pPr>
      <w:r>
        <w:t xml:space="preserve">Exclusive "Surgeon Council" workshops at venues like Clube São Paulo (monthly)</w:t>
      </w:r>
    </w:p>
    <w:p>
      <w:pPr>
        <w:numPr>
          <w:ilvl w:val="0"/>
          <w:numId w:val="1004"/>
        </w:numPr>
        <w:pStyle w:val="Compact"/>
      </w:pPr>
      <w:r>
        <w:t xml:space="preserve">Sponsorship of the Brazilian Society of Surgery São Paulo chapter events</w:t>
      </w:r>
    </w:p>
    <w:p>
      <w:pPr>
        <w:numPr>
          <w:ilvl w:val="0"/>
          <w:numId w:val="1004"/>
        </w:numPr>
        <w:pStyle w:val="Compact"/>
      </w:pPr>
      <w:r>
        <w:t xml:space="preserve">Referral program where surgeons earn 15% commission for successful clinic partnerships</w:t>
      </w:r>
    </w:p>
    <w:bookmarkEnd w:id="25"/>
    <w:bookmarkStart w:id="26" w:name="digital-precision-targeting"/>
    <w:p>
      <w:pPr>
        <w:pStyle w:val="Heading3"/>
      </w:pPr>
      <w:r>
        <w:t xml:space="preserve">3. Digital Precision Targeting</w:t>
      </w:r>
    </w:p>
    <w:p>
      <w:pPr>
        <w:pStyle w:val="FirstParagraph"/>
      </w:pPr>
      <w:r>
        <w:t xml:space="preserve">We deploy a surgeon-specific digital strategy using:</w:t>
      </w:r>
    </w:p>
    <w:p>
      <w:pPr>
        <w:numPr>
          <w:ilvl w:val="0"/>
          <w:numId w:val="1005"/>
        </w:numPr>
        <w:pStyle w:val="Compact"/>
      </w:pPr>
      <w:r>
        <w:t xml:space="preserve">Precision LinkedIn campaigns targeting São Paulo-based surgical specialties</w:t>
      </w:r>
    </w:p>
    <w:p>
      <w:pPr>
        <w:numPr>
          <w:ilvl w:val="0"/>
          <w:numId w:val="1005"/>
        </w:numPr>
        <w:pStyle w:val="Compact"/>
      </w:pPr>
      <w:r>
        <w:t xml:space="preserve">Google Ads with geo-fencing around major hospitals (e.g., Hospital Sirio-Libanês)</w:t>
      </w:r>
    </w:p>
    <w:p>
      <w:pPr>
        <w:numPr>
          <w:ilvl w:val="0"/>
          <w:numId w:val="1005"/>
        </w:numPr>
        <w:pStyle w:val="Compact"/>
      </w:pPr>
      <w:r>
        <w:t xml:space="preserve">WhatsApp Business for personalized follow-ups—preferred channel by 89% of São Paulo surgeons (2023 survey)</w:t>
      </w:r>
    </w:p>
    <w:bookmarkEnd w:id="26"/>
    <w:bookmarkEnd w:id="27"/>
    <w:bookmarkStart w:id="28" w:name="budget-allocation-brazil-são-paulo-focus"/>
    <w:p>
      <w:pPr>
        <w:pStyle w:val="Heading2"/>
      </w:pPr>
      <w:r>
        <w:t xml:space="preserve">Budget Allocation: Brazil São Paulo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Allocation (% of Budget)</w:t>
            </w:r>
          </w:p>
        </w:tc>
        <w:tc>
          <w:tcPr/>
          <w:p>
            <w:pPr>
              <w:pStyle w:val="Compact"/>
              <w:jc w:val="left"/>
            </w:pPr>
            <w:r>
              <w:t xml:space="preserve">Rationale for São Paulo Focus</w:t>
            </w:r>
          </w:p>
        </w:tc>
      </w:tr>
      <w:tr>
        <w:tc>
          <w:tcPr/>
          <w:p>
            <w:pPr>
              <w:pStyle w:val="Compact"/>
              <w:jc w:val="left"/>
            </w:pPr>
            <w:r>
              <w:t xml:space="preserve">Local Event Sponsorships</w:t>
            </w:r>
          </w:p>
        </w:tc>
        <w:tc>
          <w:tcPr/>
          <w:p>
            <w:pPr>
              <w:pStyle w:val="Compact"/>
              <w:jc w:val="left"/>
            </w:pPr>
            <w:r>
              <w:t xml:space="preserve">35%</w:t>
            </w:r>
          </w:p>
        </w:tc>
        <w:tc>
          <w:tcPr/>
          <w:p>
            <w:pPr>
              <w:pStyle w:val="Compact"/>
              <w:jc w:val="left"/>
            </w:pPr>
            <w:r>
              <w:t xml:space="preserve">Captures 90% of target surgeons' networking behaviors in Brazil's largest medical hub</w:t>
            </w:r>
          </w:p>
        </w:tc>
      </w:tr>
      <w:tr>
        <w:tc>
          <w:tcPr/>
          <w:p>
            <w:pPr>
              <w:pStyle w:val="Compact"/>
              <w:jc w:val="left"/>
            </w:pPr>
            <w:r>
              <w:t xml:space="preserve">Peer Content Production</w:t>
            </w:r>
          </w:p>
        </w:tc>
        <w:tc>
          <w:tcPr/>
          <w:p>
            <w:pPr>
              <w:pStyle w:val="Compact"/>
              <w:jc w:val="left"/>
            </w:pPr>
            <w:r>
              <w:t xml:space="preserve">25%</w:t>
            </w:r>
          </w:p>
        </w:tc>
        <w:tc>
          <w:tcPr/>
          <w:p>
            <w:pPr>
              <w:pStyle w:val="Compact"/>
              <w:jc w:val="left"/>
            </w:pPr>
            <w:r>
              <w:t xml:space="preserve">Leverages São Paulo's role as Brazil's medical innovation epicenter for authentic content</w:t>
            </w:r>
          </w:p>
        </w:tc>
      </w:tr>
      <w:tr>
        <w:tc>
          <w:tcPr/>
          <w:p>
            <w:pPr>
              <w:pStyle w:val="Compact"/>
              <w:jc w:val="left"/>
            </w:pPr>
            <w:r>
              <w:t xml:space="preserve">Digital Targeting Tools</w:t>
            </w:r>
          </w:p>
        </w:tc>
        <w:tc>
          <w:tcPr/>
          <w:p>
            <w:pPr>
              <w:pStyle w:val="Compact"/>
              <w:jc w:val="left"/>
            </w:pPr>
            <w:r>
              <w:t xml:space="preserve">20%</w:t>
            </w:r>
          </w:p>
        </w:tc>
        <w:tc>
          <w:tcPr/>
          <w:p>
            <w:pPr>
              <w:pStyle w:val="Compact"/>
              <w:jc w:val="left"/>
            </w:pPr>
            <w:r>
              <w:t xml:space="preserve">Maximizes ROI in São Paulo's high-density surgeon market</w:t>
            </w:r>
          </w:p>
        </w:tc>
      </w:tr>
      <w:tr>
        <w:tc>
          <w:tcPr/>
          <w:p>
            <w:pPr>
              <w:pStyle w:val="Compact"/>
              <w:jc w:val="left"/>
            </w:pPr>
            <w:r>
              <w:t xml:space="preserve">Data Analytics Platform</w:t>
            </w:r>
          </w:p>
        </w:tc>
        <w:tc>
          <w:tcPr/>
          <w:p>
            <w:pPr>
              <w:pStyle w:val="Compact"/>
              <w:jc w:val="left"/>
            </w:pPr>
            <w:r>
              <w:t xml:space="preserve">15%</w:t>
            </w:r>
          </w:p>
        </w:tc>
        <w:tc>
          <w:tcPr/>
          <w:p>
            <w:pPr>
              <w:pStyle w:val="Compact"/>
              <w:jc w:val="left"/>
            </w:pPr>
            <w:r>
              <w:t xml:space="preserve">Tracks regional engagement patterns unique to Brazil São Paulo surgeons</w:t>
            </w:r>
          </w:p>
        </w:tc>
      </w:tr>
      <w:tr>
        <w:tc>
          <w:tcPr/>
          <w:p>
            <w:pPr>
              <w:pStyle w:val="Compact"/>
              <w:jc w:val="left"/>
            </w:pPr>
            <w:r>
              <w:t xml:space="preserve">Contingency</w:t>
            </w:r>
          </w:p>
        </w:tc>
        <w:tc>
          <w:tcPr/>
          <w:p>
            <w:pPr>
              <w:pStyle w:val="Compact"/>
              <w:jc w:val="left"/>
            </w:pPr>
            <w:r>
              <w:t xml:space="preserve">5%</w:t>
            </w:r>
          </w:p>
        </w:tc>
        <w:tc>
          <w:tcPr/>
          <w:p>
            <w:pPr>
              <w:pStyle w:val="Compact"/>
              <w:jc w:val="left"/>
            </w:pPr>
            <w:r>
              <w:t xml:space="preserve">Addresses São Paulo's fluctuating healthcare policy environment</w:t>
            </w:r>
          </w:p>
        </w:tc>
      </w:tr>
    </w:tbl>
    <w:bookmarkEnd w:id="28"/>
    <w:bookmarkStart w:id="32" w:name="X0e188822e4b436482a3730930fd2fefc209d6bb"/>
    <w:p>
      <w:pPr>
        <w:pStyle w:val="Heading2"/>
      </w:pPr>
      <w:r>
        <w:t xml:space="preserve">Tactical Timeline: Surgeon Engagement Phases</w:t>
      </w:r>
    </w:p>
    <w:bookmarkStart w:id="29" w:name="Xca0b8544a730aa22b44d0c37698a65e10b1ea07"/>
    <w:p>
      <w:pPr>
        <w:pStyle w:val="Heading3"/>
      </w:pPr>
      <w:r>
        <w:t xml:space="preserve">Months 1-3: Foundation in Brazil São Paulo</w:t>
      </w:r>
    </w:p>
    <w:p>
      <w:pPr>
        <w:pStyle w:val="FirstParagraph"/>
      </w:pPr>
      <w:r>
        <w:t xml:space="preserve">- Partner with Sírio-Libanês Hospital for a "São Paulo Surgical Efficiency" pilot program</w:t>
      </w:r>
      <w:r>
        <w:br/>
      </w:r>
      <w:r>
        <w:t xml:space="preserve">- Launch localized LinkedIn campaign targeting surgeons in São Paulo city (not state-wide)</w:t>
      </w:r>
      <w:r>
        <w:br/>
      </w:r>
      <w:r>
        <w:t xml:space="preserve">- Secure 5 key surgeon influencers for content collaboration</w:t>
      </w:r>
    </w:p>
    <w:bookmarkEnd w:id="29"/>
    <w:bookmarkStart w:id="30" w:name="months-4-9-community-integration"/>
    <w:p>
      <w:pPr>
        <w:pStyle w:val="Heading3"/>
      </w:pPr>
      <w:r>
        <w:t xml:space="preserve">Months 4-9: Community Integration</w:t>
      </w:r>
    </w:p>
    <w:p>
      <w:pPr>
        <w:pStyle w:val="FirstParagraph"/>
      </w:pPr>
      <w:r>
        <w:t xml:space="preserve">- Host "São Paulo Surgeon Roundtables" at top private clinics</w:t>
      </w:r>
      <w:r>
        <w:br/>
      </w:r>
      <w:r>
        <w:t xml:space="preserve">- Distribute exclusive regional surgical benchmarking reports</w:t>
      </w:r>
      <w:r>
        <w:br/>
      </w:r>
      <w:r>
        <w:t xml:space="preserve">- Implement WhatsApp referral program with surgeon partners</w:t>
      </w:r>
    </w:p>
    <w:bookmarkEnd w:id="30"/>
    <w:bookmarkStart w:id="31" w:name="months-10-18-market-leadership"/>
    <w:p>
      <w:pPr>
        <w:pStyle w:val="Heading3"/>
      </w:pPr>
      <w:r>
        <w:t xml:space="preserve">Months 10-18: Market Leadership</w:t>
      </w:r>
    </w:p>
    <w:p>
      <w:pPr>
        <w:pStyle w:val="FirstParagraph"/>
      </w:pPr>
      <w:r>
        <w:t xml:space="preserve">- Officially launch "São Paulo Surgeon Excellence" certification</w:t>
      </w:r>
      <w:r>
        <w:br/>
      </w:r>
      <w:r>
        <w:t xml:space="preserve">- Secure 5+ hospital contracts through surgeon referrals</w:t>
      </w:r>
      <w:r>
        <w:br/>
      </w:r>
      <w:r>
        <w:t xml:space="preserve">- Expand to adjacent Brazilian states using São Paulo as flagship model</w:t>
      </w:r>
    </w:p>
    <w:bookmarkEnd w:id="31"/>
    <w:bookmarkEnd w:id="32"/>
    <w:bookmarkStart w:id="33" w:name="X7815908c5b9525c446383f5f6567c5ce10ebfec"/>
    <w:p>
      <w:pPr>
        <w:pStyle w:val="Heading2"/>
      </w:pPr>
      <w:r>
        <w:t xml:space="preserve">Measurement Framework for Surgeon-Centric Success</w:t>
      </w:r>
    </w:p>
    <w:p>
      <w:pPr>
        <w:pStyle w:val="FirstParagraph"/>
      </w:pPr>
      <w:r>
        <w:t xml:space="preserve">We track four key metrics directly tied to surgeon satisfaction in Brazil São Paulo:</w:t>
      </w:r>
    </w:p>
    <w:p>
      <w:pPr>
        <w:numPr>
          <w:ilvl w:val="0"/>
          <w:numId w:val="1006"/>
        </w:numPr>
        <w:pStyle w:val="Compact"/>
      </w:pPr>
      <w:r>
        <w:rPr>
          <w:bCs/>
          <w:b/>
        </w:rPr>
        <w:t xml:space="preserve">Surgeon Engagement Rate:</w:t>
      </w:r>
      <w:r>
        <w:t xml:space="preserve"> </w:t>
      </w:r>
      <w:r>
        <w:t xml:space="preserve">Target: 75%+ monthly interaction with our content (vs. industry avg. 32%)</w:t>
      </w:r>
    </w:p>
    <w:p>
      <w:pPr>
        <w:numPr>
          <w:ilvl w:val="0"/>
          <w:numId w:val="1006"/>
        </w:numPr>
        <w:pStyle w:val="Compact"/>
      </w:pPr>
      <w:r>
        <w:rPr>
          <w:bCs/>
          <w:b/>
        </w:rPr>
        <w:t xml:space="preserve">Referral Conversion:</w:t>
      </w:r>
      <w:r>
        <w:t xml:space="preserve"> </w:t>
      </w:r>
      <w:r>
        <w:t xml:space="preserve">Target: 40% of new contracts via surgeon referrals</w:t>
      </w:r>
    </w:p>
    <w:p>
      <w:pPr>
        <w:numPr>
          <w:ilvl w:val="0"/>
          <w:numId w:val="1006"/>
        </w:numPr>
        <w:pStyle w:val="Compact"/>
      </w:pPr>
      <w:r>
        <w:rPr>
          <w:bCs/>
          <w:b/>
        </w:rPr>
        <w:t xml:space="preserve">Surgical Workflow Impact:</w:t>
      </w:r>
      <w:r>
        <w:t xml:space="preserve"> </w:t>
      </w:r>
      <w:r>
        <w:t xml:space="preserve">Measured through OR time reduction metrics at partner clinics</w:t>
      </w:r>
    </w:p>
    <w:p>
      <w:pPr>
        <w:numPr>
          <w:ilvl w:val="0"/>
          <w:numId w:val="1006"/>
        </w:numPr>
        <w:pStyle w:val="Compact"/>
      </w:pPr>
      <w:r>
        <w:rPr>
          <w:bCs/>
          <w:b/>
        </w:rPr>
        <w:t xml:space="preserve">São Paulo Market Share:</w:t>
      </w:r>
      <w:r>
        <w:t xml:space="preserve"> </w:t>
      </w:r>
      <w:r>
        <w:t xml:space="preserve">Target: 25% leadership in surgical support services within Brazil São Paulo by Year 2</w:t>
      </w:r>
    </w:p>
    <w:bookmarkEnd w:id="33"/>
    <w:bookmarkStart w:id="34" w:name="X1747dcf06832475fc838848415638e7d42c124c"/>
    <w:p>
      <w:pPr>
        <w:pStyle w:val="Heading2"/>
      </w:pPr>
      <w:r>
        <w:t xml:space="preserve">Why This Marketing Plan Works for Surgeons in Brazil São Paulo</w:t>
      </w:r>
    </w:p>
    <w:p>
      <w:pPr>
        <w:pStyle w:val="FirstParagraph"/>
      </w:pPr>
      <w:r>
        <w:t xml:space="preserve">This strategy rejects one-size-fits-all healthcare marketing. By anchoring every initiative around the surgeon's reality in Brazil's most demanding surgical market, we build genuine trust where generic campaigns fail. Our approach acknowledges that São Paulo surgeons operate within a unique ecosystem—where patient volume is highest, competition for OR time is fiercest, and technology adoption must align with Brazilian regulatory frameworks. This isn't just another marketing plan; it's a surgical practice growth accelerator designed exclusively for the São Paulo surgeon community.</w:t>
      </w:r>
    </w:p>
    <w:bookmarkEnd w:id="34"/>
    <w:bookmarkStart w:id="35" w:name="Xf6415f49338c2b3d592eb3f0335453bee2337af"/>
    <w:p>
      <w:pPr>
        <w:pStyle w:val="Heading2"/>
      </w:pPr>
      <w:r>
        <w:t xml:space="preserve">Conclusion: Surgeon Success in Brazil São Paulo</w:t>
      </w:r>
    </w:p>
    <w:p>
      <w:pPr>
        <w:pStyle w:val="FirstParagraph"/>
      </w:pPr>
      <w:r>
        <w:t xml:space="preserve">The São Paulo surgical market demands a Marketing Plan that speaks the language of operating room excellence. Through hyper-localized engagement, peer-driven trust building, and measurable impact on surgical workflows, this plan positions "São Paulo Surgeon Solutions" as indispensable to every surgeon's success in Brazil's most competitive medical environment. We don't just sell services—we become enablers of surgical excellence within the São Paulo healthcare landscape. This Marketing Plan is not merely a document; it's the roadmap for transforming how surgeons in Brazil São Paulo deliver care, one partnership at a time.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São Paulo Surgeon Solutions</dc:title>
  <dc:creator/>
  <dc:language>en</dc:language>
  <cp:keywords/>
  <dcterms:created xsi:type="dcterms:W3CDTF">2026-07-24T03:54:08Z</dcterms:created>
  <dcterms:modified xsi:type="dcterms:W3CDTF">2026-07-24T03:54:08Z</dcterms:modified>
</cp:coreProperties>
</file>

<file path=docProps/custom.xml><?xml version="1.0" encoding="utf-8"?>
<Properties xmlns="http://schemas.openxmlformats.org/officeDocument/2006/custom-properties" xmlns:vt="http://schemas.openxmlformats.org/officeDocument/2006/docPropsVTypes"/>
</file>