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Surgeon</w:t>
      </w:r>
      <w:r>
        <w:t xml:space="preserve"> </w:t>
      </w:r>
      <w:r>
        <w:t xml:space="preserve">Cairo:</w:t>
      </w:r>
      <w:r>
        <w:t xml:space="preserve"> </w:t>
      </w:r>
      <w:r>
        <w:t xml:space="preserve">Surgical</w:t>
      </w:r>
      <w:r>
        <w:t xml:space="preserve"> </w:t>
      </w:r>
      <w:r>
        <w:t xml:space="preserve">Excellence</w:t>
      </w:r>
      <w:r>
        <w:t xml:space="preserve"> </w:t>
      </w:r>
      <w:r>
        <w:t xml:space="preserve">in</w:t>
      </w:r>
      <w:r>
        <w:t xml:space="preserve"> </w:t>
      </w:r>
      <w:r>
        <w:t xml:space="preserve">Egypt</w:t>
      </w:r>
    </w:p>
    <w:bookmarkStart w:id="31" w:name="X36fb7f44954bb5bfaa8df183aaac240e36e7609"/>
    <w:p>
      <w:pPr>
        <w:pStyle w:val="Heading1"/>
      </w:pPr>
      <w:r>
        <w:t xml:space="preserve">Marketing Plan for Surgeon Cairo: Elevating Surgical Excellence in Egypt's Heart</w:t>
      </w:r>
    </w:p>
    <w:bookmarkStart w:id="20" w:name="executive-summary"/>
    <w:p>
      <w:pPr>
        <w:pStyle w:val="Heading2"/>
      </w:pPr>
      <w:r>
        <w:t xml:space="preserve">Executive Summary</w:t>
      </w:r>
    </w:p>
    <w:p>
      <w:pPr>
        <w:pStyle w:val="FirstParagraph"/>
      </w:pPr>
      <w:r>
        <w:t xml:space="preserve">The "Surgeon" marketing plan is a strategic blueprint designed to position our premium surgical practice as the undisputed leader in Cairo, Egypt. This comprehensive strategy leverages Cairo’s unique healthcare landscape and Egypt’s growing medical tourism sector to establish "Surgeon" as synonymous with precision, trust, and innovation in surgical care. By focusing exclusively on Egypt Cairo, we address critical gaps in accessible high-quality surgical services while targeting affluent Egyptians and international patients seeking world-class procedures. This plan outlines actionable steps to capture 25% market share among premium surgical services in Cairo within three years.</w:t>
      </w:r>
    </w:p>
    <w:bookmarkEnd w:id="20"/>
    <w:bookmarkStart w:id="21" w:name="X199c4c166f81278a6e6e0424c6f44ab7550a999"/>
    <w:p>
      <w:pPr>
        <w:pStyle w:val="Heading2"/>
      </w:pPr>
      <w:r>
        <w:t xml:space="preserve">Market Analysis: Surgeon Positioning in Egypt Cairo</w:t>
      </w:r>
    </w:p>
    <w:p>
      <w:pPr>
        <w:pStyle w:val="FirstParagraph"/>
      </w:pPr>
      <w:r>
        <w:t xml:space="preserve">Cairo’s healthcare market presents a compelling opportunity. With over 10 million residents and significant medical tourism inflows from the Gulf, Egypt’s demand for specialized surgery is surging. However, a critical gap exists: while many clinics offer surgical services, few combine cutting-edge technology with culturally attuned patient care in Egypt Cairo. Competitors like American Hospital or Nasser Institute often lack personalized surgeon-patient relationships or fail to integrate Egyptian cultural values into post-operative care. "Surgeon" will fill this void by making Cairo the epicenter of ethical, transparent, and patient-centric surgical excellence in Egypt.</w:t>
      </w:r>
    </w:p>
    <w:bookmarkEnd w:id="21"/>
    <w:bookmarkStart w:id="22" w:name="target-audience"/>
    <w:p>
      <w:pPr>
        <w:pStyle w:val="Heading2"/>
      </w:pPr>
      <w:r>
        <w:t xml:space="preserve">Target Audience</w:t>
      </w:r>
    </w:p>
    <w:p>
      <w:pPr>
        <w:pStyle w:val="FirstParagraph"/>
      </w:pPr>
      <w:r>
        <w:t xml:space="preserve">Our primary audience comprises three segments within Egypt Cairo:</w:t>
      </w:r>
    </w:p>
    <w:p>
      <w:pPr>
        <w:numPr>
          <w:ilvl w:val="0"/>
          <w:numId w:val="1001"/>
        </w:numPr>
        <w:pStyle w:val="Compact"/>
      </w:pPr>
      <w:r>
        <w:rPr>
          <w:bCs/>
          <w:b/>
        </w:rPr>
        <w:t xml:space="preserve">Affluent Egyptians (35-60 years):</w:t>
      </w:r>
      <w:r>
        <w:t xml:space="preserve"> </w:t>
      </w:r>
      <w:r>
        <w:t xml:space="preserve">Professionals seeking cosmetic, orthopedic, or cardiovascular surgery with minimal downtime and privacy. They value surgeon reputation over cost.</w:t>
      </w:r>
    </w:p>
    <w:p>
      <w:pPr>
        <w:numPr>
          <w:ilvl w:val="0"/>
          <w:numId w:val="1001"/>
        </w:numPr>
        <w:pStyle w:val="Compact"/>
      </w:pPr>
      <w:r>
        <w:rPr>
          <w:bCs/>
          <w:b/>
        </w:rPr>
        <w:t xml:space="preserve">Medical Tourism Patients (Gulf &amp; Europe):</w:t>
      </w:r>
      <w:r>
        <w:t xml:space="preserve"> </w:t>
      </w:r>
      <w:r>
        <w:t xml:space="preserve">High-net-worth individuals prioritizing quality, affordability (40% cheaper than Western alternatives), and Cairo’s strategic location. Egypt’s visa-on-arrival policy for medical tourists is a key advantage.</w:t>
      </w:r>
    </w:p>
    <w:p>
      <w:pPr>
        <w:numPr>
          <w:ilvl w:val="0"/>
          <w:numId w:val="1001"/>
        </w:numPr>
        <w:pStyle w:val="Compact"/>
      </w:pPr>
      <w:r>
        <w:rPr>
          <w:bCs/>
          <w:b/>
        </w:rPr>
        <w:t xml:space="preserve">Corporate Health Partnerships:</w:t>
      </w:r>
      <w:r>
        <w:t xml:space="preserve"> </w:t>
      </w:r>
      <w:r>
        <w:t xml:space="preserve">Multinational companies based in Cairo seeking exclusive surgical packages for expatriate employees.</w:t>
      </w:r>
    </w:p>
    <w:bookmarkEnd w:id="22"/>
    <w:bookmarkStart w:id="23" w:name="Xca94a04de1e22579c5b948ab2b13d98c7efad91"/>
    <w:p>
      <w:pPr>
        <w:pStyle w:val="Heading2"/>
      </w:pPr>
      <w:r>
        <w:t xml:space="preserve">Unique Value Proposition: Why Surgeon Cairo?</w:t>
      </w:r>
    </w:p>
    <w:p>
      <w:pPr>
        <w:pStyle w:val="FirstParagraph"/>
      </w:pPr>
      <w:r>
        <w:t xml:space="preserve">"Surgeon" isn’t just a clinic—it’s a promise. In Egypt Cairo, we differentiate through:</w:t>
      </w:r>
    </w:p>
    <w:p>
      <w:pPr>
        <w:numPr>
          <w:ilvl w:val="0"/>
          <w:numId w:val="1002"/>
        </w:numPr>
        <w:pStyle w:val="Compact"/>
      </w:pPr>
      <w:r>
        <w:rPr>
          <w:bCs/>
          <w:b/>
        </w:rPr>
        <w:t xml:space="preserve">Lead Surgeon Credibility:</w:t>
      </w:r>
      <w:r>
        <w:t xml:space="preserve"> </w:t>
      </w:r>
      <w:r>
        <w:t xml:space="preserve">All procedures are performed by board-certified surgeons with 15+ years of experience, including Egyptian Board and international certifications (e.g., FRCS). No "junior" staff handle primary care.</w:t>
      </w:r>
    </w:p>
    <w:p>
      <w:pPr>
        <w:numPr>
          <w:ilvl w:val="0"/>
          <w:numId w:val="1002"/>
        </w:numPr>
        <w:pStyle w:val="Compact"/>
      </w:pPr>
      <w:r>
        <w:rPr>
          <w:bCs/>
          <w:b/>
        </w:rPr>
        <w:t xml:space="preserve">Cairo-Centric Care:</w:t>
      </w:r>
      <w:r>
        <w:t xml:space="preserve"> </w:t>
      </w:r>
      <w:r>
        <w:t xml:space="preserve">Services tailored to Egyptian lifestyles: Ramadan-friendly scheduling, Arabic-speaking surgical teams, and culturally sensitive post-op support (e.g., home visits by local nurses).</w:t>
      </w:r>
    </w:p>
    <w:p>
      <w:pPr>
        <w:numPr>
          <w:ilvl w:val="0"/>
          <w:numId w:val="1002"/>
        </w:numPr>
        <w:pStyle w:val="Compact"/>
      </w:pPr>
      <w:r>
        <w:rPr>
          <w:bCs/>
          <w:b/>
        </w:rPr>
        <w:t xml:space="preserve">Technology Integration:</w:t>
      </w:r>
      <w:r>
        <w:t xml:space="preserve"> </w:t>
      </w:r>
      <w:r>
        <w:t xml:space="preserve">Cairo’s only practice using AI-driven pre-operative planning (partnering with Siemens Healthineers) and telemedicine for follow-ups across Egypt.</w:t>
      </w:r>
    </w:p>
    <w:bookmarkEnd w:id="23"/>
    <w:bookmarkStart w:id="27" w:name="Xd3910488b7354960b61705783c9d73382fcfe1a"/>
    <w:p>
      <w:pPr>
        <w:pStyle w:val="Heading2"/>
      </w:pPr>
      <w:r>
        <w:t xml:space="preserve">Marketing Strategies: Driving Visibility in Egypt Cairo</w:t>
      </w:r>
    </w:p>
    <w:p>
      <w:pPr>
        <w:pStyle w:val="FirstParagraph"/>
      </w:pPr>
      <w:r>
        <w:t xml:space="preserve">We deploy a hyper-localized, multi-channel approach anchored in Cairo’s digital and social ecosystem:</w:t>
      </w:r>
    </w:p>
    <w:bookmarkStart w:id="24" w:name="digital-dominance-60-of-budget"/>
    <w:p>
      <w:pPr>
        <w:pStyle w:val="Heading3"/>
      </w:pPr>
      <w:r>
        <w:t xml:space="preserve">1. Digital Dominance (60% of Budget)</w:t>
      </w:r>
    </w:p>
    <w:p>
      <w:pPr>
        <w:numPr>
          <w:ilvl w:val="0"/>
          <w:numId w:val="1003"/>
        </w:numPr>
        <w:pStyle w:val="Compact"/>
      </w:pPr>
      <w:r>
        <w:rPr>
          <w:bCs/>
          <w:b/>
        </w:rPr>
        <w:t xml:space="preserve">Cairo-Focused SEO:</w:t>
      </w:r>
      <w:r>
        <w:t xml:space="preserve"> </w:t>
      </w:r>
      <w:r>
        <w:t xml:space="preserve">Dominate keywords like "best surgeon Cairo," "affordable laparoscopy Egypt," and "international surgery center Cairo." Localized content (e.g., blog: "Why Egyptians Choose Surgeon Over Private Hospitals").</w:t>
      </w:r>
    </w:p>
    <w:p>
      <w:pPr>
        <w:numPr>
          <w:ilvl w:val="0"/>
          <w:numId w:val="1003"/>
        </w:numPr>
        <w:pStyle w:val="Compact"/>
      </w:pPr>
      <w:r>
        <w:rPr>
          <w:bCs/>
          <w:b/>
        </w:rPr>
        <w:t xml:space="preserve">Meta &amp; Instagram Campaigns:</w:t>
      </w:r>
      <w:r>
        <w:t xml:space="preserve"> </w:t>
      </w:r>
      <w:r>
        <w:t xml:space="preserve">Targeted ads in Cairo using geo-fencing (e.g., near Nile City, New Cairo). Feature real patient testimonials filmed at iconic Cairo locations (Pyramids, Nile River) with Arabic/English subtitles.</w:t>
      </w:r>
    </w:p>
    <w:p>
      <w:pPr>
        <w:numPr>
          <w:ilvl w:val="0"/>
          <w:numId w:val="1003"/>
        </w:numPr>
        <w:pStyle w:val="Compact"/>
      </w:pPr>
      <w:r>
        <w:rPr>
          <w:bCs/>
          <w:b/>
        </w:rPr>
        <w:t xml:space="preserve">Partnership with Influencers:</w:t>
      </w:r>
      <w:r>
        <w:t xml:space="preserve"> </w:t>
      </w:r>
      <w:r>
        <w:t xml:space="preserve">Collaborate with trusted Egyptian health influencers (e.g., Dr. Ahmed Hamdy for orthopedics) for authentic "Day in the Life" content showing surgical excellence in Cairo.</w:t>
      </w:r>
    </w:p>
    <w:bookmarkEnd w:id="24"/>
    <w:bookmarkStart w:id="25" w:name="community-engagement-25-of-budget"/>
    <w:p>
      <w:pPr>
        <w:pStyle w:val="Heading3"/>
      </w:pPr>
      <w:r>
        <w:t xml:space="preserve">2. Community Engagement (25% of Budget)</w:t>
      </w:r>
    </w:p>
    <w:p>
      <w:pPr>
        <w:pStyle w:val="FirstParagraph"/>
      </w:pPr>
      <w:r>
        <w:t xml:space="preserve">Embed "Surgeon" into Cairo’s social fabric:</w:t>
      </w:r>
    </w:p>
    <w:p>
      <w:pPr>
        <w:numPr>
          <w:ilvl w:val="0"/>
          <w:numId w:val="1004"/>
        </w:numPr>
        <w:pStyle w:val="Compact"/>
      </w:pPr>
      <w:r>
        <w:rPr>
          <w:bCs/>
          <w:b/>
        </w:rPr>
        <w:t xml:space="preserve">Sponsorship at Cairo Events:</w:t>
      </w:r>
      <w:r>
        <w:t xml:space="preserve"> </w:t>
      </w:r>
      <w:r>
        <w:t xml:space="preserve">Official medical partner for Cairo International Marathon and Fashion Week, offering free screenings to participants.</w:t>
      </w:r>
    </w:p>
    <w:p>
      <w:pPr>
        <w:numPr>
          <w:ilvl w:val="0"/>
          <w:numId w:val="1004"/>
        </w:numPr>
        <w:pStyle w:val="Compact"/>
      </w:pPr>
      <w:r>
        <w:rPr>
          <w:bCs/>
          <w:b/>
        </w:rPr>
        <w:t xml:space="preserve">Free Health Camps:</w:t>
      </w:r>
      <w:r>
        <w:t xml:space="preserve"> </w:t>
      </w:r>
      <w:r>
        <w:t xml:space="preserve">Monthly surgical awareness drives in underserved Cairo neighborhoods (e.g., Mohandiseen), staffed by "Surgeon" team members to build trust.</w:t>
      </w:r>
    </w:p>
    <w:p>
      <w:pPr>
        <w:numPr>
          <w:ilvl w:val="0"/>
          <w:numId w:val="1004"/>
        </w:numPr>
        <w:pStyle w:val="Compact"/>
      </w:pPr>
      <w:r>
        <w:rPr>
          <w:bCs/>
          <w:b/>
        </w:rPr>
        <w:t xml:space="preserve">Cairo Business Network:</w:t>
      </w:r>
      <w:r>
        <w:t xml:space="preserve"> </w:t>
      </w:r>
      <w:r>
        <w:t xml:space="preserve">Exclusive dinners for corporate leaders at high-end venues (e.g., Four Seasons Nile) to pitch employee health packages.</w:t>
      </w:r>
    </w:p>
    <w:bookmarkEnd w:id="25"/>
    <w:bookmarkStart w:id="26" w:name="X2a41beaba800c5cc794952d61b249945da3efee"/>
    <w:p>
      <w:pPr>
        <w:pStyle w:val="Heading3"/>
      </w:pPr>
      <w:r>
        <w:t xml:space="preserve">3. Medical Tourism Acceleration (15% of Budget)</w:t>
      </w:r>
    </w:p>
    <w:p>
      <w:pPr>
        <w:pStyle w:val="FirstParagraph"/>
      </w:pPr>
      <w:r>
        <w:t xml:space="preserve">Leverage Egypt’s global appeal:</w:t>
      </w:r>
    </w:p>
    <w:p>
      <w:pPr>
        <w:numPr>
          <w:ilvl w:val="0"/>
          <w:numId w:val="1005"/>
        </w:numPr>
        <w:pStyle w:val="Compact"/>
      </w:pPr>
      <w:r>
        <w:rPr>
          <w:bCs/>
          <w:b/>
        </w:rPr>
        <w:t xml:space="preserve">Partnerships with Airlines &amp; Hotels:</w:t>
      </w:r>
      <w:r>
        <w:t xml:space="preserve"> </w:t>
      </w:r>
      <w:r>
        <w:t xml:space="preserve">Co-branded "Surgery + Stay" packages with EgyptAir and Kempinski Cairo, including airport transfers and Arabic-speaking concierge services.</w:t>
      </w:r>
    </w:p>
    <w:p>
      <w:pPr>
        <w:numPr>
          <w:ilvl w:val="0"/>
          <w:numId w:val="1005"/>
        </w:numPr>
        <w:pStyle w:val="Compact"/>
      </w:pPr>
      <w:r>
        <w:rPr>
          <w:bCs/>
          <w:b/>
        </w:rPr>
        <w:t xml:space="preserve">International Webinars:</w:t>
      </w:r>
      <w:r>
        <w:t xml:space="preserve"> </w:t>
      </w:r>
      <w:r>
        <w:t xml:space="preserve">Monthly live Q&amp;As hosted by our Cairo-based surgeons targeting Gulf audiences (e.g., "Cosmetic Surgery in Egypt: Cost vs. Quality").</w:t>
      </w:r>
    </w:p>
    <w:bookmarkEnd w:id="26"/>
    <w:bookmarkEnd w:id="27"/>
    <w:bookmarkStart w:id="28" w:name="budget-allocation-timeline"/>
    <w:p>
      <w:pPr>
        <w:pStyle w:val="Heading2"/>
      </w:pPr>
      <w:r>
        <w:t xml:space="preserve">Budget Allocation &amp; Timeline</w:t>
      </w:r>
    </w:p>
    <w:p>
      <w:pPr>
        <w:pStyle w:val="FirstParagraph"/>
      </w:pPr>
      <w:r>
        <w:t xml:space="preserve">Total Year 1 Budget: $450,000 (all focused on Egypt Cairo operations)</w:t>
      </w:r>
    </w:p>
    <w:p>
      <w:pPr>
        <w:numPr>
          <w:ilvl w:val="0"/>
          <w:numId w:val="1006"/>
        </w:numPr>
        <w:pStyle w:val="Compact"/>
      </w:pPr>
      <w:r>
        <w:t xml:space="preserve">Q1: Digital setup + Cairo community launch ($180,000)</w:t>
      </w:r>
    </w:p>
    <w:p>
      <w:pPr>
        <w:numPr>
          <w:ilvl w:val="0"/>
          <w:numId w:val="1006"/>
        </w:numPr>
        <w:pStyle w:val="Compact"/>
      </w:pPr>
      <w:r>
        <w:t xml:space="preserve">Q2-Q3: Influencer campaigns + medical tourism partnerships ($225,000)</w:t>
      </w:r>
    </w:p>
    <w:p>
      <w:pPr>
        <w:numPr>
          <w:ilvl w:val="0"/>
          <w:numId w:val="1006"/>
        </w:numPr>
        <w:pStyle w:val="Compact"/>
      </w:pPr>
      <w:r>
        <w:t xml:space="preserve">Q4: Analytics review &amp; expansion into Alexandria (while cementing Cairo dominance) ($45,000)</w:t>
      </w:r>
    </w:p>
    <w:bookmarkEnd w:id="28"/>
    <w:bookmarkStart w:id="29" w:name="kpis-for-surgeon-cairo-success"/>
    <w:p>
      <w:pPr>
        <w:pStyle w:val="Heading2"/>
      </w:pPr>
      <w:r>
        <w:t xml:space="preserve">KPIs for Surgeon Cairo Success</w:t>
      </w:r>
    </w:p>
    <w:p>
      <w:pPr>
        <w:pStyle w:val="FirstParagraph"/>
      </w:pPr>
      <w:r>
        <w:t xml:space="preserve">We measure success through metrics specific to Egypt’s market:</w:t>
      </w:r>
    </w:p>
    <w:p>
      <w:pPr>
        <w:numPr>
          <w:ilvl w:val="0"/>
          <w:numId w:val="1007"/>
        </w:numPr>
        <w:pStyle w:val="Compact"/>
      </w:pPr>
      <w:r>
        <w:rPr>
          <w:bCs/>
          <w:b/>
        </w:rPr>
        <w:t xml:space="preserve">Local Market Share:</w:t>
      </w:r>
      <w:r>
        <w:t xml:space="preserve"> </w:t>
      </w:r>
      <w:r>
        <w:t xml:space="preserve">Achieve 15% penetration in premium surgical procedures in Cairo by Year 2.</w:t>
      </w:r>
    </w:p>
    <w:p>
      <w:pPr>
        <w:numPr>
          <w:ilvl w:val="0"/>
          <w:numId w:val="1007"/>
        </w:numPr>
        <w:pStyle w:val="Compact"/>
      </w:pPr>
      <w:r>
        <w:rPr>
          <w:bCs/>
          <w:b/>
        </w:rPr>
        <w:t xml:space="preserve">Patient Acquisition Cost (PAC):</w:t>
      </w:r>
      <w:r>
        <w:t xml:space="preserve"> </w:t>
      </w:r>
      <w:r>
        <w:t xml:space="preserve">Maintain PAC below $300 (vs. industry avg. of $420) through targeted digital campaigns.</w:t>
      </w:r>
    </w:p>
    <w:p>
      <w:pPr>
        <w:numPr>
          <w:ilvl w:val="0"/>
          <w:numId w:val="1007"/>
        </w:numPr>
        <w:pStyle w:val="Compact"/>
      </w:pPr>
      <w:r>
        <w:rPr>
          <w:bCs/>
          <w:b/>
        </w:rPr>
        <w:t xml:space="preserve">Cairo Patient Retention:</w:t>
      </w:r>
      <w:r>
        <w:t xml:space="preserve"> </w:t>
      </w:r>
      <w:r>
        <w:t xml:space="preserve">85%+ repeat patients from Egypt, reflecting trust in "Surgeon" as a local leader.</w:t>
      </w:r>
    </w:p>
    <w:p>
      <w:pPr>
        <w:numPr>
          <w:ilvl w:val="0"/>
          <w:numId w:val="1007"/>
        </w:numPr>
        <w:pStyle w:val="Compact"/>
      </w:pPr>
      <w:r>
        <w:rPr>
          <w:bCs/>
          <w:b/>
        </w:rPr>
        <w:t xml:space="preserve">Medical Tourism Growth:</w:t>
      </w:r>
      <w:r>
        <w:t xml:space="preserve"> </w:t>
      </w:r>
      <w:r>
        <w:t xml:space="preserve">Secure 30% of new patients from international sources by Year 2.</w:t>
      </w:r>
    </w:p>
    <w:bookmarkEnd w:id="29"/>
    <w:bookmarkStart w:id="30" w:name="X81047b56c490847bc38e23a1ea1a2dc0c84563f"/>
    <w:p>
      <w:pPr>
        <w:pStyle w:val="Heading2"/>
      </w:pPr>
      <w:r>
        <w:t xml:space="preserve">Conclusion: Surgeon Cairo’s Vision for Egypt</w:t>
      </w:r>
    </w:p>
    <w:p>
      <w:pPr>
        <w:pStyle w:val="FirstParagraph"/>
      </w:pPr>
      <w:r>
        <w:t xml:space="preserve">This marketing plan positions "Surgeon" not merely as a healthcare provider but as a transformative force in Egypt Cairo’s medical ecosystem. By relentlessly focusing on the Egyptian context—prioritizing cultural nuance, Cairo-centric logistics, and surgeon-led excellence—we will redefine surgical care in the region. Every campaign, partnership, and service is designed to resonate with Cairo’s unique identity while fulfilling global standards. In a market where trust is currency and location is everything, "Surgeon" in Egypt Cairo isn’t just a choice—it’s the definitive standard for surgical excellence.</w:t>
      </w:r>
    </w:p>
    <w:p>
      <w:pPr>
        <w:pStyle w:val="BodyText"/>
      </w:pPr>
      <w:r>
        <w:rPr>
          <w:bCs/>
          <w:b/>
        </w:rPr>
        <w:t xml:space="preserve">Ready to revolutionize surgery in Egypt? Surgeon Cairo: Where Precision Meets Purpose.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Surgeon Cairo: Surgical Excellence in Egypt</dc:title>
  <dc:creator/>
  <dc:language>en</dc:language>
  <cp:keywords/>
  <dcterms:created xsi:type="dcterms:W3CDTF">2026-07-23T01:01:54Z</dcterms:created>
  <dcterms:modified xsi:type="dcterms:W3CDTF">2026-07-23T01:01:54Z</dcterms:modified>
</cp:coreProperties>
</file>

<file path=docProps/custom.xml><?xml version="1.0" encoding="utf-8"?>
<Properties xmlns="http://schemas.openxmlformats.org/officeDocument/2006/custom-properties" xmlns:vt="http://schemas.openxmlformats.org/officeDocument/2006/docPropsVTypes"/>
</file>