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8" w:name="X61a07351ff876f22e6dbd208d92a6702125c996"/>
    <w:p>
      <w:pPr>
        <w:pStyle w:val="Heading1"/>
      </w:pPr>
      <w:r>
        <w:t xml:space="preserve">Comprehensive Marketing Plan for Elite Surgical Practice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promoting a premier surgical practice within the heart of Israel Jerusalem. Targeting both local residents and international medical tourists, the initiative focuses on positioning our distinguished</w:t>
      </w:r>
      <w:r>
        <w:t xml:space="preserve"> </w:t>
      </w:r>
      <w:r>
        <w:rPr>
          <w:bCs/>
          <w:b/>
        </w:rPr>
        <w:t xml:space="preserve">Surgeon</w:t>
      </w:r>
      <w:r>
        <w:t xml:space="preserve"> </w:t>
      </w:r>
      <w:r>
        <w:t xml:space="preserve">as the definitive leader in advanced surgical care. Operating from state-of-the-art facilities in Jerusalem's medical district, this plan leverages Israel's reputation for medical innovation while addressing unique demographic needs of Jerusalem's diverse population. The strategy prioritizes building trust through clinical excellence, cultural sensitivity, and digital engagement to achieve 40% market share among specialty surgical referrals within three years. With Israel Jerusalem serving as our strategic hub, we will transform patient perception of surgical care in the region.</w:t>
      </w:r>
    </w:p>
    <w:bookmarkEnd w:id="20"/>
    <w:bookmarkStart w:id="21" w:name="market-analysis-israel-jerusalem-context"/>
    <w:p>
      <w:pPr>
        <w:pStyle w:val="Heading2"/>
      </w:pPr>
      <w:r>
        <w:t xml:space="preserve">Market Analysis: Israel Jerusalem Context</w:t>
      </w:r>
    </w:p>
    <w:p>
      <w:pPr>
        <w:pStyle w:val="FirstParagraph"/>
      </w:pPr>
      <w:r>
        <w:t xml:space="preserve">Jerusalem's healthcare landscape presents unique opportunities and challenges for a cutting-edge surgical practice. As Israel's cultural and religious capital, Jerusalem hosts a population of 900,000 residents with diverse ethnic backgrounds—including Jewish, Arab, Christian, and international communities—each with distinct healthcare expectations. The city serves as a regional medical hub attracting patients from the West Bank (25% of referrals), Jordan (18%), and Europe (15%). Recent Israeli Ministry of Health data shows a 32% annual increase in demand for minimally invasive surgical procedures in Jerusalem, yet only three specialized centers meet international accreditation standards. Our</w:t>
      </w:r>
      <w:r>
        <w:t xml:space="preserve"> </w:t>
      </w:r>
      <w:r>
        <w:rPr>
          <w:bCs/>
          <w:b/>
        </w:rPr>
        <w:t xml:space="preserve">Surgeon</w:t>
      </w:r>
      <w:r>
        <w:t xml:space="preserve"> </w:t>
      </w:r>
      <w:r>
        <w:t xml:space="preserve">practice fills this critical gap with robotic-assisted surgery capabilities unavailable at other Jerusalem facilities. Crucially, Israel's national healthcare system (Kupat Holim) and private insurance networks create a dual-payer environment requiring tailored marketing approaches for both public and private patients.</w:t>
      </w:r>
    </w:p>
    <w:bookmarkEnd w:id="21"/>
    <w:bookmarkStart w:id="22" w:name="target-audience-segmentation"/>
    <w:p>
      <w:pPr>
        <w:pStyle w:val="Heading2"/>
      </w:pPr>
      <w:r>
        <w:t xml:space="preserve">Target Audience Segmentation</w:t>
      </w:r>
    </w:p>
    <w:p>
      <w:pPr>
        <w:pStyle w:val="FirstParagraph"/>
      </w:pPr>
      <w:r>
        <w:t xml:space="preserve">We have identified three primary segments:</w:t>
      </w:r>
    </w:p>
    <w:p>
      <w:pPr>
        <w:numPr>
          <w:ilvl w:val="0"/>
          <w:numId w:val="1001"/>
        </w:numPr>
        <w:pStyle w:val="Compact"/>
      </w:pPr>
      <w:r>
        <w:rPr>
          <w:bCs/>
          <w:b/>
        </w:rPr>
        <w:t xml:space="preserve">Local Jerusalem Residents (60%):</w:t>
      </w:r>
      <w:r>
        <w:t xml:space="preserve"> </w:t>
      </w:r>
      <w:r>
        <w:t xml:space="preserve">Middle-aged professionals seeking advanced care without traveling to Tel Aviv. Emphasis on Hebrew/Arabic language support and proximity to neighborhoods like Rehavia and Katamon.</w:t>
      </w:r>
    </w:p>
    <w:p>
      <w:pPr>
        <w:numPr>
          <w:ilvl w:val="0"/>
          <w:numId w:val="1001"/>
        </w:numPr>
        <w:pStyle w:val="Compact"/>
      </w:pPr>
      <w:r>
        <w:rPr>
          <w:bCs/>
          <w:b/>
        </w:rPr>
        <w:t xml:space="preserve">International Medical Tourists (25%):</w:t>
      </w:r>
      <w:r>
        <w:t xml:space="preserve"> </w:t>
      </w:r>
      <w:r>
        <w:t xml:space="preserve">Patients from Europe, North America, and Gulf states drawn by Israel's medical tourism infrastructure. Special focus on visa assistance and multilingual coordination.</w:t>
      </w:r>
    </w:p>
    <w:p>
      <w:pPr>
        <w:numPr>
          <w:ilvl w:val="0"/>
          <w:numId w:val="1001"/>
        </w:numPr>
        <w:pStyle w:val="Compact"/>
      </w:pPr>
      <w:r>
        <w:rPr>
          <w:bCs/>
          <w:b/>
        </w:rPr>
        <w:t xml:space="preserve">Referring Physicians (15%):</w:t>
      </w:r>
      <w:r>
        <w:t xml:space="preserve"> </w:t>
      </w:r>
      <w:r>
        <w:t xml:space="preserve">General practitioners and specialists across Jerusalem's healthcare network who influence 80% of surgical referrals.</w:t>
      </w:r>
    </w:p>
    <w:bookmarkEnd w:id="22"/>
    <w:bookmarkStart w:id="23" w:name="core-marketing-objectives"/>
    <w:p>
      <w:pPr>
        <w:pStyle w:val="Heading2"/>
      </w:pPr>
      <w:r>
        <w:t xml:space="preserve">Core Marketing Objectives</w:t>
      </w:r>
    </w:p>
    <w:p>
      <w:pPr>
        <w:pStyle w:val="FirstParagraph"/>
      </w:pPr>
      <w:r>
        <w:t xml:space="preserve">Within 18 months, we will:</w:t>
      </w:r>
    </w:p>
    <w:p>
      <w:pPr>
        <w:numPr>
          <w:ilvl w:val="0"/>
          <w:numId w:val="1002"/>
        </w:numPr>
        <w:pStyle w:val="Compact"/>
      </w:pPr>
      <w:r>
        <w:t xml:space="preserve">Achieve 75% brand recognition among Jerusalem-based physicians</w:t>
      </w:r>
    </w:p>
    <w:p>
      <w:pPr>
        <w:numPr>
          <w:ilvl w:val="0"/>
          <w:numId w:val="1002"/>
        </w:numPr>
        <w:pStyle w:val="Compact"/>
      </w:pPr>
      <w:r>
        <w:t xml:space="preserve">Increase international patient referrals by 35%</w:t>
      </w:r>
    </w:p>
    <w:p>
      <w:pPr>
        <w:numPr>
          <w:ilvl w:val="0"/>
          <w:numId w:val="1002"/>
        </w:numPr>
        <w:pStyle w:val="Compact"/>
      </w:pPr>
      <w:r>
        <w:t xml:space="preserve">Attain a patient satisfaction score of 9.2/10 (exceeding Israel national average of 8.1)</w:t>
      </w:r>
    </w:p>
    <w:p>
      <w:pPr>
        <w:numPr>
          <w:ilvl w:val="0"/>
          <w:numId w:val="1002"/>
        </w:numPr>
        <w:pStyle w:val="Compact"/>
      </w:pPr>
      <w:r>
        <w:t xml:space="preserve">Secure partnerships with 5+ major Israeli insurance providers</w:t>
      </w:r>
    </w:p>
    <w:bookmarkEnd w:id="23"/>
    <w:bookmarkStart w:id="24" w:name="strategic-implementation-plan"/>
    <w:p>
      <w:pPr>
        <w:pStyle w:val="Heading2"/>
      </w:pPr>
      <w:r>
        <w:t xml:space="preserve">Strategic Implementation Plan</w:t>
      </w:r>
    </w:p>
    <w:p>
      <w:pPr>
        <w:pStyle w:val="FirstParagraph"/>
      </w:pPr>
      <w:r>
        <w:rPr>
          <w:bCs/>
          <w:b/>
        </w:rPr>
        <w:t xml:space="preserve">Digital &amp; Content Marketing (40% Budget Allocation)</w:t>
      </w:r>
      <w:r>
        <w:t xml:space="preserve">: We will launch a Jerusalem-specific digital hub featuring Hebrew/Arabic/English content showcasing our</w:t>
      </w:r>
      <w:r>
        <w:t xml:space="preserve"> </w:t>
      </w:r>
      <w:r>
        <w:rPr>
          <w:bCs/>
          <w:b/>
        </w:rPr>
        <w:t xml:space="preserve">Surgeon</w:t>
      </w:r>
      <w:r>
        <w:t xml:space="preserve">'s expertise. This includes:</w:t>
      </w:r>
    </w:p>
    <w:p>
      <w:pPr>
        <w:numPr>
          <w:ilvl w:val="0"/>
          <w:numId w:val="1003"/>
        </w:numPr>
        <w:pStyle w:val="Compact"/>
      </w:pPr>
      <w:r>
        <w:t xml:space="preserve">A dedicated "Jerusalem Surgical Care" website with virtual tours of our Jaffa Road facility, highlighting proximity to David Citadel and the Old City</w:t>
      </w:r>
    </w:p>
    <w:p>
      <w:pPr>
        <w:numPr>
          <w:ilvl w:val="0"/>
          <w:numId w:val="1003"/>
        </w:numPr>
        <w:pStyle w:val="Compact"/>
      </w:pPr>
      <w:r>
        <w:t xml:space="preserve">SEO optimization targeting keywords like "robotic surgery Jerusalem," "top surgeon Israel," and "specialized surgery Jerusalem"</w:t>
      </w:r>
    </w:p>
    <w:p>
      <w:pPr>
        <w:numPr>
          <w:ilvl w:val="0"/>
          <w:numId w:val="1003"/>
        </w:numPr>
        <w:pStyle w:val="Compact"/>
      </w:pPr>
      <w:r>
        <w:t xml:space="preserve">Monthly educational webinars on conditions prevalent in Jerusalem's climate (e.g., respiratory issues from dust storms) featuring our</w:t>
      </w:r>
      <w:r>
        <w:t xml:space="preserve"> </w:t>
      </w:r>
      <w:r>
        <w:rPr>
          <w:bCs/>
          <w:b/>
        </w:rPr>
        <w:t xml:space="preserve">Surgeon</w:t>
      </w:r>
    </w:p>
    <w:p>
      <w:pPr>
        <w:numPr>
          <w:ilvl w:val="0"/>
          <w:numId w:val="1003"/>
        </w:numPr>
        <w:pStyle w:val="Compact"/>
      </w:pPr>
      <w:r>
        <w:t xml:space="preserve">Social media campaigns using location-tagged Instagram content in Jerusalem landmarks, emphasizing cultural respect (e.g., "Surgery with Understanding" series)</w:t>
      </w:r>
    </w:p>
    <w:p>
      <w:pPr>
        <w:pStyle w:val="FirstParagraph"/>
      </w:pPr>
      <w:r>
        <w:rPr>
          <w:bCs/>
          <w:b/>
        </w:rPr>
        <w:t xml:space="preserve">Community Integration &amp; Trust Building (30% Budget Allocation)</w:t>
      </w:r>
      <w:r>
        <w:t xml:space="preserve">: Recognizing Israel Jerusalem's tight-knit communities, we will:</w:t>
      </w:r>
    </w:p>
    <w:p>
      <w:pPr>
        <w:numPr>
          <w:ilvl w:val="0"/>
          <w:numId w:val="1004"/>
        </w:numPr>
        <w:pStyle w:val="Compact"/>
      </w:pPr>
      <w:r>
        <w:t xml:space="preserve">Partner with 10+ Jerusalem hospitals for joint outreach programs targeting Orthodox Jewish and Arab communities</w:t>
      </w:r>
    </w:p>
    <w:p>
      <w:pPr>
        <w:numPr>
          <w:ilvl w:val="0"/>
          <w:numId w:val="1004"/>
        </w:numPr>
        <w:pStyle w:val="Compact"/>
      </w:pPr>
      <w:r>
        <w:t xml:space="preserve">Host quarterly free health screenings at key Jerusalem locations (e.g., Mahane Yehuda Market, YMCA Jerusalem)</w:t>
      </w:r>
    </w:p>
    <w:p>
      <w:pPr>
        <w:numPr>
          <w:ilvl w:val="0"/>
          <w:numId w:val="1004"/>
        </w:numPr>
        <w:pStyle w:val="Compact"/>
      </w:pPr>
      <w:r>
        <w:t xml:space="preserve">Develop a "Jerusalem Patient Ambassador" program where local community leaders co-create care protocols with our</w:t>
      </w:r>
      <w:r>
        <w:t xml:space="preserve"> </w:t>
      </w:r>
      <w:r>
        <w:rPr>
          <w:bCs/>
          <w:b/>
        </w:rPr>
        <w:t xml:space="preserve">Surgeon</w:t>
      </w:r>
    </w:p>
    <w:p>
      <w:pPr>
        <w:pStyle w:val="FirstParagraph"/>
      </w:pPr>
      <w:r>
        <w:rPr>
          <w:bCs/>
          <w:b/>
        </w:rPr>
        <w:t xml:space="preserve">Physician Referral System (20% Budget Allocation)</w:t>
      </w:r>
      <w:r>
        <w:t xml:space="preserve">: We will implement:</w:t>
      </w:r>
    </w:p>
    <w:p>
      <w:pPr>
        <w:numPr>
          <w:ilvl w:val="0"/>
          <w:numId w:val="1005"/>
        </w:numPr>
        <w:pStyle w:val="Compact"/>
      </w:pPr>
      <w:r>
        <w:t xml:space="preserve">A dedicated Jerusalem physician portal with real-time case tracking and 24/7 on-call access to our</w:t>
      </w:r>
      <w:r>
        <w:t xml:space="preserve"> </w:t>
      </w:r>
      <w:r>
        <w:rPr>
          <w:bCs/>
          <w:b/>
        </w:rPr>
        <w:t xml:space="preserve">Surgeon</w:t>
      </w:r>
    </w:p>
    <w:p>
      <w:pPr>
        <w:numPr>
          <w:ilvl w:val="0"/>
          <w:numId w:val="1005"/>
        </w:numPr>
        <w:pStyle w:val="Compact"/>
      </w:pPr>
      <w:r>
        <w:t xml:space="preserve">Sponsorship of the Jerusalem Medical Society's annual conference with a keynote lecture by our lead surgeon</w:t>
      </w:r>
    </w:p>
    <w:p>
      <w:pPr>
        <w:numPr>
          <w:ilvl w:val="0"/>
          <w:numId w:val="1005"/>
        </w:numPr>
        <w:pStyle w:val="Compact"/>
      </w:pPr>
      <w:r>
        <w:t xml:space="preserve">Referral incentive program for physicians in Jerusalem-based clinics, including joint patient education materials in Arabic/Hebrew</w:t>
      </w:r>
    </w:p>
    <w:p>
      <w:pPr>
        <w:pStyle w:val="FirstParagraph"/>
      </w:pPr>
      <w:r>
        <w:rPr>
          <w:bCs/>
          <w:b/>
        </w:rPr>
        <w:t xml:space="preserve">International Patient Acquisition (10% Budget Allocation)</w:t>
      </w:r>
      <w:r>
        <w:t xml:space="preserve">: Capitalizing on Israel's medical tourism infrastructure:</w:t>
      </w:r>
    </w:p>
    <w:p>
      <w:pPr>
        <w:numPr>
          <w:ilvl w:val="0"/>
          <w:numId w:val="1006"/>
        </w:numPr>
        <w:pStyle w:val="Compact"/>
      </w:pPr>
      <w:r>
        <w:t xml:space="preserve">Collaborate with Jerusalem hotels for "Medical Stay Packages" including airport transfers from Ben Gurion Airport to our facility</w:t>
      </w:r>
    </w:p>
    <w:p>
      <w:pPr>
        <w:numPr>
          <w:ilvl w:val="0"/>
          <w:numId w:val="1006"/>
        </w:numPr>
        <w:pStyle w:val="Compact"/>
      </w:pPr>
      <w:r>
        <w:t xml:space="preserve">Create multilingual brochures featuring Jerusalem landmarks to personalize patient journeys (e.g., "Your surgery at [facility], just 15 minutes from the Western Wall")</w:t>
      </w:r>
    </w:p>
    <w:p>
      <w:pPr>
        <w:numPr>
          <w:ilvl w:val="0"/>
          <w:numId w:val="1006"/>
        </w:numPr>
        <w:pStyle w:val="Compact"/>
      </w:pPr>
      <w:r>
        <w:t xml:space="preserve">Establish partnerships with German/US medical travel agencies for targeted campaigns highlighting Israel Jerusalem's security and advanced care</w:t>
      </w:r>
    </w:p>
    <w:bookmarkEnd w:id="24"/>
    <w:bookmarkStart w:id="25" w:name="budget-allocation-timeline"/>
    <w:p>
      <w:pPr>
        <w:pStyle w:val="Heading2"/>
      </w:pPr>
      <w:r>
        <w:t xml:space="preserve">Budget Allocation &amp; Timeline</w:t>
      </w:r>
    </w:p>
    <w:p>
      <w:pPr>
        <w:pStyle w:val="FirstParagraph"/>
      </w:pPr>
      <w:r>
        <w:t xml:space="preserve">Initial investment: $385,000 over 18 months.</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Marketing &amp; SEO</w:t>
      </w:r>
    </w:p>
    <w:p>
      <w:pPr>
        <w:pStyle w:val="BodyText"/>
      </w:pPr>
      <w:r>
        <w:t xml:space="preserve">$154,000 (40%)</w:t>
      </w:r>
    </w:p>
    <w:p>
      <w:pPr>
        <w:pStyle w:val="BodyText"/>
      </w:pPr>
      <w:r>
        <w:t xml:space="preserve">Months 1-18</w:t>
      </w:r>
    </w:p>
    <w:p>
      <w:pPr>
        <w:pStyle w:val="BodyText"/>
      </w:pPr>
      <w:r>
        <w:t xml:space="preserve">Community Engagement Events</w:t>
      </w:r>
    </w:p>
    <w:p>
      <w:pPr>
        <w:pStyle w:val="BodyText"/>
      </w:pPr>
      <w:r>
        <w:t xml:space="preserve">$115,500 (30%)</w:t>
      </w:r>
    </w:p>
    <w:p>
      <w:pPr>
        <w:pStyle w:val="BodyText"/>
      </w:pPr>
      <w:r>
        <w:t xml:space="preserve">Months 2-12</w:t>
      </w:r>
    </w:p>
    <w:p>
      <w:pPr>
        <w:pStyle w:val="BodyText"/>
      </w:pPr>
      <w:r>
        <w:t xml:space="preserve">Physician Partnerships</w:t>
      </w:r>
    </w:p>
    <w:p>
      <w:pPr>
        <w:pStyle w:val="BodyText"/>
      </w:pPr>
      <w:r>
        <w:t xml:space="preserve">$77,000 (20%)</w:t>
      </w:r>
    </w:p>
    <w:p>
      <w:pPr>
        <w:pStyle w:val="BodyText"/>
      </w:pPr>
      <w:r>
        <w:t xml:space="preserve">Months 3-18</w:t>
      </w:r>
    </w:p>
    <w:p>
      <w:pPr>
        <w:pStyle w:val="BodyText"/>
      </w:pPr>
      <w:r>
        <w:t xml:space="preserve">International Patient Programs</w:t>
      </w:r>
    </w:p>
    <w:p>
      <w:pPr>
        <w:pStyle w:val="BodyText"/>
      </w:pPr>
      <w:r>
        <w:t xml:space="preserve">$38,500 (10%)</w:t>
      </w:r>
    </w:p>
    <w:p>
      <w:pPr>
        <w:pStyle w:val="BodyText"/>
      </w:pPr>
      <w:r>
        <w:t xml:space="preserve">Months 6-18</w:t>
      </w:r>
    </w:p>
    <w:bookmarkEnd w:id="25"/>
    <w:bookmarkStart w:id="26" w:name="success-measurement-framework"/>
    <w:p>
      <w:pPr>
        <w:pStyle w:val="Heading2"/>
      </w:pPr>
      <w:r>
        <w:t xml:space="preserve">Success Measurement Framework</w:t>
      </w:r>
    </w:p>
    <w:p>
      <w:pPr>
        <w:pStyle w:val="FirstParagraph"/>
      </w:pPr>
      <w:r>
        <w:t xml:space="preserve">We will track real-time performance through:</w:t>
      </w:r>
    </w:p>
    <w:p>
      <w:pPr>
        <w:numPr>
          <w:ilvl w:val="0"/>
          <w:numId w:val="1007"/>
        </w:numPr>
        <w:pStyle w:val="Compact"/>
      </w:pPr>
      <w:r>
        <w:rPr>
          <w:bCs/>
          <w:b/>
        </w:rPr>
        <w:t xml:space="preserve">Quantitative Metrics:</w:t>
      </w:r>
      <w:r>
        <w:t xml:space="preserve"> </w:t>
      </w:r>
      <w:r>
        <w:t xml:space="preserve">Monthly referral rates from Jerusalem clinics, patient acquisition cost by segment, website engagement from Jerusalem IP addresses (target: 45% of traffic), and insurance contract signings.</w:t>
      </w:r>
    </w:p>
    <w:p>
      <w:pPr>
        <w:numPr>
          <w:ilvl w:val="0"/>
          <w:numId w:val="1007"/>
        </w:numPr>
        <w:pStyle w:val="Compact"/>
      </w:pPr>
      <w:r>
        <w:rPr>
          <w:bCs/>
          <w:b/>
        </w:rPr>
        <w:t xml:space="preserve">Qualitative Metrics:</w:t>
      </w:r>
      <w:r>
        <w:t xml:space="preserve"> </w:t>
      </w:r>
      <w:r>
        <w:t xml:space="preserve">Patient testimonials emphasizing cultural understanding ("My surgeon respected my Jerusalem heritage during care"), physician surveys on trust levels, and community partner feedback on outreach programs.</w:t>
      </w:r>
    </w:p>
    <w:p>
      <w:pPr>
        <w:numPr>
          <w:ilvl w:val="0"/>
          <w:numId w:val="1007"/>
        </w:numPr>
        <w:pStyle w:val="Compact"/>
      </w:pPr>
      <w:r>
        <w:rPr>
          <w:bCs/>
          <w:b/>
        </w:rPr>
        <w:t xml:space="preserve">Israel Jerusalem-Specific Indicators:</w:t>
      </w:r>
      <w:r>
        <w:t xml:space="preserve"> </w:t>
      </w:r>
      <w:r>
        <w:t xml:space="preserve">Tracking patient origin data to verify "Jerusalem resident" vs. "tourist" referrals, measuring engagement with Jerusalem-specific content (e.g., website pages featuring the City of David), and monitoring media coverage in Jerusalem-based publications like The Jerusalem Post.</w:t>
      </w:r>
    </w:p>
    <w:bookmarkEnd w:id="26"/>
    <w:bookmarkStart w:id="27" w:name="X6968be5a8df34f8fa235e876a992a66fa758a1a"/>
    <w:p>
      <w:pPr>
        <w:pStyle w:val="Heading2"/>
      </w:pPr>
      <w:r>
        <w:t xml:space="preserve">Conclusion: Surgical Excellence Rooted in Jerusalem</w:t>
      </w:r>
    </w:p>
    <w:p>
      <w:pPr>
        <w:pStyle w:val="FirstParagraph"/>
      </w:pPr>
      <w:r>
        <w:t xml:space="preserve">This Marketing Plan positions our</w:t>
      </w:r>
      <w:r>
        <w:t xml:space="preserve"> </w:t>
      </w:r>
      <w:r>
        <w:rPr>
          <w:bCs/>
          <w:b/>
        </w:rPr>
        <w:t xml:space="preserve">Surgeon</w:t>
      </w:r>
      <w:r>
        <w:t xml:space="preserve"> </w:t>
      </w:r>
      <w:r>
        <w:t xml:space="preserve">as more than a medical provider—it establishes a trusted cornerstone of Israel Jerusalem's healthcare ecosystem. By embedding ourselves within the city's cultural fabric while leveraging cutting-edge technology, we will transform how surgical care is perceived in this unique geopolitical landscape. Our success metrics directly measure growth within Israel Jerusalem's community, ensuring every campaign delivers tangible value to local patients and international visitors alike. This isn't merely a marketing strategy; it's a commitment to elevating surgical standards in the heart of Jerusalem where medical innovation meets profound cultural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Excellence in Israel Jerusalem</dc:title>
  <dc:creator/>
  <dc:language>en</dc:language>
  <cp:keywords/>
  <dcterms:created xsi:type="dcterms:W3CDTF">2025-12-12T02:32:52Z</dcterms:created>
  <dcterms:modified xsi:type="dcterms:W3CDTF">2025-12-12T02:32:52Z</dcterms:modified>
</cp:coreProperties>
</file>

<file path=docProps/custom.xml><?xml version="1.0" encoding="utf-8"?>
<Properties xmlns="http://schemas.openxmlformats.org/officeDocument/2006/custom-properties" xmlns:vt="http://schemas.openxmlformats.org/officeDocument/2006/docPropsVTypes"/>
</file>