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w:t>
      </w:r>
      <w:r>
        <w:t xml:space="preserve"> </w:t>
      </w:r>
      <w:r>
        <w:t xml:space="preserve">Premier</w:t>
      </w:r>
      <w:r>
        <w:t xml:space="preserve"> </w:t>
      </w:r>
      <w:r>
        <w:t xml:space="preserve">Surgical</w:t>
      </w:r>
      <w:r>
        <w:t xml:space="preserve"> </w:t>
      </w:r>
      <w:r>
        <w:t xml:space="preserve">Excellence</w:t>
      </w:r>
      <w:r>
        <w:t xml:space="preserve"> </w:t>
      </w:r>
      <w:r>
        <w:t xml:space="preserve">in</w:t>
      </w:r>
      <w:r>
        <w:t xml:space="preserve"> </w:t>
      </w:r>
      <w:r>
        <w:t xml:space="preserve">Lima,</w:t>
      </w:r>
      <w:r>
        <w:t xml:space="preserve"> </w:t>
      </w:r>
      <w:r>
        <w:t xml:space="preserve">Peru</w:t>
      </w:r>
    </w:p>
    <w:bookmarkStart w:id="31" w:name="X7c8ac1bbb738c4007e1371bb17140bbe209a968"/>
    <w:p>
      <w:pPr>
        <w:pStyle w:val="Heading1"/>
      </w:pPr>
      <w:r>
        <w:t xml:space="preserve">Marketing Plan: Surgeon - Establishing Leadership in Surgical Care for Lima, Peru</w:t>
      </w:r>
    </w:p>
    <w:bookmarkStart w:id="20" w:name="executive-summary"/>
    <w:p>
      <w:pPr>
        <w:pStyle w:val="Heading2"/>
      </w:pPr>
      <w:r>
        <w:t xml:space="preserve">Executive Summary</w:t>
      </w:r>
    </w:p>
    <w:p>
      <w:pPr>
        <w:pStyle w:val="FirstParagraph"/>
      </w:pPr>
      <w:r>
        <w:t xml:space="preserve">This comprehensive marketing plan outlines the strategic roadmap for "Surgeon," a premium surgical practice targeting medical tourism and high-end local clientele in Lima, Peru. Recognizing the growing demand for world-class surgical care within Peru's evolving healthcare landscape, this plan positions Surgeon as the definitive destination for safe, advanced, and culturally attuned surgical services. Our goal is to achieve 35% market share among premium surgical patients in Lima within 3 years through a blend of digital precision, community trust-building, and unparalleled patient experience. The plan is meticulously tailored to address the unique needs of Peru Lima's affluent residents and international medical tourists seeking exceptional care.</w:t>
      </w:r>
    </w:p>
    <w:bookmarkEnd w:id="20"/>
    <w:bookmarkStart w:id="21" w:name="X5ca6f59e0fb7669885bdefbfbc931acdf000161"/>
    <w:p>
      <w:pPr>
        <w:pStyle w:val="Heading2"/>
      </w:pPr>
      <w:r>
        <w:t xml:space="preserve">Market Analysis: Surgeon in the Lima Context</w:t>
      </w:r>
    </w:p>
    <w:p>
      <w:pPr>
        <w:pStyle w:val="FirstParagraph"/>
      </w:pPr>
      <w:r>
        <w:t xml:space="preserve">Lima, Peru's capital and economic hub, hosts a rapidly expanding middle and upper class with increasing health awareness and disposable income. The demand for specialized surgical services—particularly minimally invasive procedures, cosmetic surgery, and complex orthopedic interventions—is significantly outpacing supply from high-quality private facilities. Key insights include:</w:t>
      </w:r>
    </w:p>
    <w:p>
      <w:pPr>
        <w:numPr>
          <w:ilvl w:val="0"/>
          <w:numId w:val="1001"/>
        </w:numPr>
        <w:pStyle w:val="Compact"/>
      </w:pPr>
      <w:r>
        <w:rPr>
          <w:bCs/>
          <w:b/>
        </w:rPr>
        <w:t xml:space="preserve">Medical Tourism Surge:</w:t>
      </w:r>
      <w:r>
        <w:t xml:space="preserve"> </w:t>
      </w:r>
      <w:r>
        <w:t xml:space="preserve">Peru is a rising destination in Latin America for medical tourism (CAGR ~8.2%), with Lima as the primary gateway. Patients seek cost-effective alternatives to the US/Canada without compromising safety.</w:t>
      </w:r>
    </w:p>
    <w:p>
      <w:pPr>
        <w:numPr>
          <w:ilvl w:val="0"/>
          <w:numId w:val="1001"/>
        </w:numPr>
        <w:pStyle w:val="Compact"/>
      </w:pPr>
      <w:r>
        <w:rPr>
          <w:bCs/>
          <w:b/>
        </w:rPr>
        <w:t xml:space="preserve">Peruvian Patient Preferences:</w:t>
      </w:r>
      <w:r>
        <w:t xml:space="preserve"> </w:t>
      </w:r>
      <w:r>
        <w:t xml:space="preserve">High value placed on physician reputation, personal relationships, and clear communication (often in Spanish). Trust is paramount; recommendations from local professionals (dentists, family physicians) drive referrals.</w:t>
      </w:r>
    </w:p>
    <w:p>
      <w:pPr>
        <w:numPr>
          <w:ilvl w:val="0"/>
          <w:numId w:val="1001"/>
        </w:numPr>
        <w:pStyle w:val="Compact"/>
      </w:pPr>
      <w:r>
        <w:rPr>
          <w:bCs/>
          <w:b/>
        </w:rPr>
        <w:t xml:space="preserve">Competitive Gap:</w:t>
      </w:r>
      <w:r>
        <w:t xml:space="preserve"> </w:t>
      </w:r>
      <w:r>
        <w:t xml:space="preserve">Existing clinics often lack integrated digital marketing or fail to emphasize surgeon expertise. Many focus solely on price over quality and patient journey.</w:t>
      </w:r>
    </w:p>
    <w:p>
      <w:pPr>
        <w:numPr>
          <w:ilvl w:val="0"/>
          <w:numId w:val="1001"/>
        </w:numPr>
        <w:pStyle w:val="Compact"/>
      </w:pPr>
      <w:r>
        <w:rPr>
          <w:bCs/>
          <w:b/>
        </w:rPr>
        <w:t xml:space="preserve">Regulatory Environment:</w:t>
      </w:r>
      <w:r>
        <w:t xml:space="preserve"> </w:t>
      </w:r>
      <w:r>
        <w:t xml:space="preserve">Strict adherence to the National Health Superintendency (SUSALUD) is non-negotiable. Surgeon will prioritize transparency in pricing and outcomes reporting.</w:t>
      </w:r>
    </w:p>
    <w:bookmarkEnd w:id="21"/>
    <w:bookmarkStart w:id="22" w:name="unique-value-proposition-why-surgeon"/>
    <w:p>
      <w:pPr>
        <w:pStyle w:val="Heading2"/>
      </w:pPr>
      <w:r>
        <w:t xml:space="preserve">Unique Value Proposition: Why Surgeon?</w:t>
      </w:r>
    </w:p>
    <w:p>
      <w:pPr>
        <w:pStyle w:val="FirstParagraph"/>
      </w:pPr>
      <w:r>
        <w:t xml:space="preserve">Surgeon transcends standard clinics by offering a holistic experience centered on the surgeon as the core of care, not just a service provider. Our value proposition for Peru Lima is:</w:t>
      </w:r>
    </w:p>
    <w:p>
      <w:pPr>
        <w:pStyle w:val="BlockText"/>
      </w:pPr>
      <w:r>
        <w:rPr>
          <w:bCs/>
          <w:b/>
        </w:rPr>
        <w:t xml:space="preserve">"Premier Surgical Excellence, Delivered with Peruvian Heart: World-Class Surgery Led by Accredited Surgeons in Safe, Modern Facilities Across Lima."</w:t>
      </w:r>
    </w:p>
    <w:p>
      <w:pPr>
        <w:pStyle w:val="FirstParagraph"/>
      </w:pPr>
      <w:r>
        <w:t xml:space="preserve">This resonates by combining international surgical standards (accredited surgeons with US/EU training) with deep cultural understanding and personalized care within Lima’s context. We prioritize outcomes, safety protocols exceeding local norms, and seamless communication—addressing the unspoken fears of medical tourists and discerning Peruvian patients alike.</w:t>
      </w:r>
    </w:p>
    <w:bookmarkEnd w:id="22"/>
    <w:bookmarkStart w:id="23" w:name="target-audience"/>
    <w:p>
      <w:pPr>
        <w:pStyle w:val="Heading2"/>
      </w:pPr>
      <w:r>
        <w:t xml:space="preserve">Target Audience</w:t>
      </w:r>
    </w:p>
    <w:p>
      <w:pPr>
        <w:numPr>
          <w:ilvl w:val="0"/>
          <w:numId w:val="1002"/>
        </w:numPr>
        <w:pStyle w:val="Compact"/>
      </w:pPr>
      <w:r>
        <w:rPr>
          <w:bCs/>
          <w:b/>
        </w:rPr>
        <w:t xml:space="preserve">Primary:</w:t>
      </w:r>
      <w:r>
        <w:t xml:space="preserve"> </w:t>
      </w:r>
      <w:r>
        <w:t xml:space="preserve">Affluent Lima residents (ages 35-65) seeking elective/advanced procedures (e.g., bariatric surgery, joint replacements, aesthetic enhancements). Includes business professionals and expats.</w:t>
      </w:r>
    </w:p>
    <w:p>
      <w:pPr>
        <w:numPr>
          <w:ilvl w:val="0"/>
          <w:numId w:val="1002"/>
        </w:numPr>
        <w:pStyle w:val="Compact"/>
      </w:pPr>
      <w:r>
        <w:rPr>
          <w:bCs/>
          <w:b/>
        </w:rPr>
        <w:t xml:space="preserve">Secondary:</w:t>
      </w:r>
      <w:r>
        <w:t xml:space="preserve"> </w:t>
      </w:r>
      <w:r>
        <w:t xml:space="preserve">International medical tourists from LATAM (Chile, Colombia), US, and Europe seeking quality care at 40-60% lower cost than home countries.</w:t>
      </w:r>
    </w:p>
    <w:p>
      <w:pPr>
        <w:numPr>
          <w:ilvl w:val="0"/>
          <w:numId w:val="1002"/>
        </w:numPr>
        <w:pStyle w:val="Compact"/>
      </w:pPr>
      <w:r>
        <w:rPr>
          <w:bCs/>
          <w:b/>
        </w:rPr>
        <w:t xml:space="preserve">Tertiary:</w:t>
      </w:r>
      <w:r>
        <w:t xml:space="preserve"> </w:t>
      </w:r>
      <w:r>
        <w:t xml:space="preserve">Local healthcare providers (PCPs, dentists) as referral partners within Peru Lima.</w:t>
      </w:r>
    </w:p>
    <w:bookmarkEnd w:id="23"/>
    <w:bookmarkStart w:id="27" w:name="marketing-strategy-tactics"/>
    <w:p>
      <w:pPr>
        <w:pStyle w:val="Heading2"/>
      </w:pPr>
      <w:r>
        <w:t xml:space="preserve">Marketing Strategy &amp; Tactics</w:t>
      </w:r>
    </w:p>
    <w:bookmarkStart w:id="24" w:name="X8b554af667a198a5a2a93e6941b6426c9e95dc5"/>
    <w:p>
      <w:pPr>
        <w:pStyle w:val="Heading3"/>
      </w:pPr>
      <w:r>
        <w:t xml:space="preserve">1. Digital Dominance: Building Trust Online for Lima's Surgeon</w:t>
      </w:r>
    </w:p>
    <w:p>
      <w:pPr>
        <w:pStyle w:val="FirstParagraph"/>
      </w:pPr>
      <w:r>
        <w:t xml:space="preserve">Lima’s digitally savvy population demands online transparency. Surgeon will implement:</w:t>
      </w:r>
    </w:p>
    <w:p>
      <w:pPr>
        <w:numPr>
          <w:ilvl w:val="0"/>
          <w:numId w:val="1003"/>
        </w:numPr>
        <w:pStyle w:val="Compact"/>
      </w:pPr>
      <w:r>
        <w:rPr>
          <w:bCs/>
          <w:b/>
        </w:rPr>
        <w:t xml:space="preserve">SEO-Optimized Website:</w:t>
      </w:r>
      <w:r>
        <w:t xml:space="preserve"> </w:t>
      </w:r>
      <w:r>
        <w:t xml:space="preserve">Localized content targeting "surgeon Lima," "best surgical clinic Peru," "medical tourism Lima." Features multilingual (Spanish/English) surgeon bios, procedure details, and real patient testimonials from Peru.</w:t>
      </w:r>
    </w:p>
    <w:p>
      <w:pPr>
        <w:numPr>
          <w:ilvl w:val="0"/>
          <w:numId w:val="1003"/>
        </w:numPr>
        <w:pStyle w:val="Compact"/>
      </w:pPr>
      <w:r>
        <w:rPr>
          <w:bCs/>
          <w:b/>
        </w:rPr>
        <w:t xml:space="preserve">Google Ads &amp; Meta Campaigns:</w:t>
      </w:r>
      <w:r>
        <w:t xml:space="preserve"> </w:t>
      </w:r>
      <w:r>
        <w:t xml:space="preserve">Geo-targeted ads in Lima and key international markets. Keywords: "surgeon near Miraflores," "affordable surgery Peru," "top plastic surgeon Lima." Emphasis on "accredited surgeon" and safety.</w:t>
      </w:r>
    </w:p>
    <w:p>
      <w:pPr>
        <w:numPr>
          <w:ilvl w:val="0"/>
          <w:numId w:val="1003"/>
        </w:numPr>
        <w:pStyle w:val="Compact"/>
      </w:pPr>
      <w:r>
        <w:rPr>
          <w:bCs/>
          <w:b/>
        </w:rPr>
        <w:t xml:space="preserve">Content Marketing:</w:t>
      </w:r>
      <w:r>
        <w:t xml:space="preserve"> </w:t>
      </w:r>
      <w:r>
        <w:t xml:space="preserve">Blog posts/videos addressing common Lima-specific concerns: "Navigating Insurance for Surgeries in Peru," "How to Prepare for Surgery During the Peruvian Dry Season (June-Sept)." Published on Surgeon’s blog and shared via LinkedIn/WhatsApp.</w:t>
      </w:r>
    </w:p>
    <w:bookmarkEnd w:id="24"/>
    <w:bookmarkStart w:id="25" w:name="Xd7650049033004d75f35bf1f360e46f44414bd7"/>
    <w:p>
      <w:pPr>
        <w:pStyle w:val="Heading3"/>
      </w:pPr>
      <w:r>
        <w:t xml:space="preserve">2. Community Engagement: Embedding Surgeon within Peru Lima</w:t>
      </w:r>
    </w:p>
    <w:p>
      <w:pPr>
        <w:pStyle w:val="FirstParagraph"/>
      </w:pPr>
      <w:r>
        <w:t xml:space="preserve">Trust is built locally. Strategies include:</w:t>
      </w:r>
    </w:p>
    <w:p>
      <w:pPr>
        <w:numPr>
          <w:ilvl w:val="0"/>
          <w:numId w:val="1004"/>
        </w:numPr>
        <w:pStyle w:val="Compact"/>
      </w:pPr>
      <w:r>
        <w:rPr>
          <w:bCs/>
          <w:b/>
        </w:rPr>
        <w:t xml:space="preserve">Free Community Health Screenings:</w:t>
      </w:r>
      <w:r>
        <w:t xml:space="preserve"> </w:t>
      </w:r>
      <w:r>
        <w:t xml:space="preserve">Partner with Peruvian NGOs in neighborhoods like San Isidro and Barranco for free screenings (e.g., early joint pain assessments), positioning Surgeon as a community health partner.</w:t>
      </w:r>
    </w:p>
    <w:p>
      <w:pPr>
        <w:numPr>
          <w:ilvl w:val="0"/>
          <w:numId w:val="1004"/>
        </w:numPr>
        <w:pStyle w:val="Compact"/>
      </w:pPr>
      <w:r>
        <w:rPr>
          <w:bCs/>
          <w:b/>
        </w:rPr>
        <w:t xml:space="preserve">Clinical Partnerships:</w:t>
      </w:r>
      <w:r>
        <w:t xml:space="preserve"> </w:t>
      </w:r>
      <w:r>
        <w:t xml:space="preserve">Formalize referral agreements with top clinics (e.g., Clinica de los Andes, Hospital Santa María) in Lima. Offer surgeon-led workshops for primary care physicians on surgical options.</w:t>
      </w:r>
    </w:p>
    <w:bookmarkEnd w:id="25"/>
    <w:bookmarkStart w:id="26" w:name="Xd18526e9cad62fc9ffaaece8a88e08940dbbed6"/>
    <w:p>
      <w:pPr>
        <w:pStyle w:val="Heading3"/>
      </w:pPr>
      <w:r>
        <w:t xml:space="preserve">3. Patient Experience: The Surgeon Difference in Peru</w:t>
      </w:r>
    </w:p>
    <w:p>
      <w:pPr>
        <w:pStyle w:val="FirstParagraph"/>
      </w:pPr>
      <w:r>
        <w:t xml:space="preserve">Exceeding expectations is non-negotiable for our Peru Lima positioning:</w:t>
      </w:r>
    </w:p>
    <w:p>
      <w:pPr>
        <w:numPr>
          <w:ilvl w:val="0"/>
          <w:numId w:val="1005"/>
        </w:numPr>
        <w:pStyle w:val="Compact"/>
      </w:pPr>
      <w:r>
        <w:rPr>
          <w:bCs/>
          <w:b/>
        </w:rPr>
        <w:t xml:space="preserve">Personalized Pre/Post-Op Care:</w:t>
      </w:r>
      <w:r>
        <w:t xml:space="preserve"> </w:t>
      </w:r>
      <w:r>
        <w:t xml:space="preserve">Dedicated Spanish-speaking care coordinators handling logistics (travel, accommodation, follow-ups) for medical tourists. Local patients receive in-clinic cultural sensitivity training.</w:t>
      </w:r>
    </w:p>
    <w:p>
      <w:pPr>
        <w:numPr>
          <w:ilvl w:val="0"/>
          <w:numId w:val="1005"/>
        </w:numPr>
        <w:pStyle w:val="Compact"/>
      </w:pPr>
      <w:r>
        <w:rPr>
          <w:bCs/>
          <w:b/>
        </w:rPr>
        <w:t xml:space="preserve">Transparent Pricing Portal:</w:t>
      </w:r>
      <w:r>
        <w:t xml:space="preserve"> </w:t>
      </w:r>
      <w:r>
        <w:t xml:space="preserve">An online tool showing all-inclusive costs (surgeon fee, hospital, anesthesia) for common procedures—no hidden charges—a key differentiator in the Lima market.</w:t>
      </w:r>
    </w:p>
    <w:p>
      <w:pPr>
        <w:numPr>
          <w:ilvl w:val="0"/>
          <w:numId w:val="1005"/>
        </w:numPr>
        <w:pStyle w:val="Compact"/>
      </w:pPr>
      <w:r>
        <w:rPr>
          <w:bCs/>
          <w:b/>
        </w:rPr>
        <w:t xml:space="preserve">Post-Op Success Stories:</w:t>
      </w:r>
      <w:r>
        <w:t xml:space="preserve"> </w:t>
      </w:r>
      <w:r>
        <w:t xml:space="preserve">Share anonymized patient journeys (with consent) focusing on outcomes and emotional relief, filmed locally in Lima to build authenticity.</w:t>
      </w:r>
    </w:p>
    <w:bookmarkEnd w:id="26"/>
    <w:bookmarkEnd w:id="27"/>
    <w:bookmarkStart w:id="28" w:name="budget-allocation-timeline"/>
    <w:p>
      <w:pPr>
        <w:pStyle w:val="Heading2"/>
      </w:pPr>
      <w:r>
        <w:t xml:space="preserve">Budget Allocation &amp; Timeline</w:t>
      </w:r>
    </w:p>
    <w:p>
      <w:pPr>
        <w:pStyle w:val="FirstParagraph"/>
      </w:pPr>
      <w:r>
        <w:t xml:space="preserve">Total Year 1 Marketing Budget: $75,000 USD (allocated for digital ads, content creation, community events).</w:t>
      </w:r>
    </w:p>
    <w:p>
      <w:pPr>
        <w:numPr>
          <w:ilvl w:val="0"/>
          <w:numId w:val="1006"/>
        </w:numPr>
        <w:pStyle w:val="Compact"/>
      </w:pPr>
      <w:r>
        <w:rPr>
          <w:bCs/>
          <w:b/>
        </w:rPr>
        <w:t xml:space="preserve">Months 1-3:</w:t>
      </w:r>
      <w:r>
        <w:t xml:space="preserve"> </w:t>
      </w:r>
      <w:r>
        <w:t xml:space="preserve">Website overhaul, SEO foundation, launch of free screening events in Miraflores.</w:t>
      </w:r>
    </w:p>
    <w:p>
      <w:pPr>
        <w:numPr>
          <w:ilvl w:val="0"/>
          <w:numId w:val="1006"/>
        </w:numPr>
        <w:pStyle w:val="Compact"/>
      </w:pPr>
      <w:r>
        <w:rPr>
          <w:bCs/>
          <w:b/>
        </w:rPr>
        <w:t xml:space="preserve">Months 4-6:</w:t>
      </w:r>
      <w:r>
        <w:t xml:space="preserve"> </w:t>
      </w:r>
      <w:r>
        <w:t xml:space="preserve">Digital ad campaigns targeting Lima + international keywords; begin surgeon referral partnerships.</w:t>
      </w:r>
    </w:p>
    <w:p>
      <w:pPr>
        <w:numPr>
          <w:ilvl w:val="0"/>
          <w:numId w:val="1006"/>
        </w:numPr>
        <w:pStyle w:val="Compact"/>
      </w:pPr>
      <w:r>
        <w:rPr>
          <w:bCs/>
          <w:b/>
        </w:rPr>
        <w:t xml:space="preserve">Months 7-12:</w:t>
      </w:r>
      <w:r>
        <w:t xml:space="preserve"> </w:t>
      </w:r>
      <w:r>
        <w:t xml:space="preserve">Scale successful tactics; implement patient experience program; measure ROI via lead conversion and patient satisfaction scores (Net Promoter Score).</w:t>
      </w:r>
    </w:p>
    <w:bookmarkEnd w:id="28"/>
    <w:bookmarkStart w:id="29" w:name="success-metrics"/>
    <w:p>
      <w:pPr>
        <w:pStyle w:val="Heading2"/>
      </w:pPr>
      <w:r>
        <w:t xml:space="preserve">Success Metrics</w:t>
      </w:r>
    </w:p>
    <w:p>
      <w:pPr>
        <w:pStyle w:val="FirstParagraph"/>
      </w:pPr>
      <w:r>
        <w:t xml:space="preserve">We will track success through data-driven KPIs specific to Peru Lima's market:</w:t>
      </w:r>
    </w:p>
    <w:p>
      <w:pPr>
        <w:numPr>
          <w:ilvl w:val="0"/>
          <w:numId w:val="1007"/>
        </w:numPr>
        <w:pStyle w:val="Compact"/>
      </w:pPr>
      <w:r>
        <w:rPr>
          <w:bCs/>
          <w:b/>
        </w:rPr>
        <w:t xml:space="preserve">Lead Generation:</w:t>
      </w:r>
      <w:r>
        <w:t xml:space="preserve"> </w:t>
      </w:r>
      <w:r>
        <w:t xml:space="preserve">40% increase in qualified leads (phone inquiries, website forms) within 12 months.</w:t>
      </w:r>
    </w:p>
    <w:p>
      <w:pPr>
        <w:numPr>
          <w:ilvl w:val="0"/>
          <w:numId w:val="1007"/>
        </w:numPr>
        <w:pStyle w:val="Compact"/>
      </w:pPr>
      <w:r>
        <w:rPr>
          <w:bCs/>
          <w:b/>
        </w:rPr>
        <w:t xml:space="preserve">Mission Success:</w:t>
      </w:r>
      <w:r>
        <w:t xml:space="preserve"> </w:t>
      </w:r>
      <w:r>
        <w:t xml:space="preserve">Achieve ≥92% patient satisfaction score (measured via post-op surveys in Spanish).</w:t>
      </w:r>
    </w:p>
    <w:p>
      <w:pPr>
        <w:numPr>
          <w:ilvl w:val="0"/>
          <w:numId w:val="1007"/>
        </w:numPr>
        <w:pStyle w:val="Compact"/>
      </w:pPr>
      <w:r>
        <w:rPr>
          <w:bCs/>
          <w:b/>
        </w:rPr>
        <w:t xml:space="preserve">Brand Authority:</w:t>
      </w:r>
      <w:r>
        <w:t xml:space="preserve"> </w:t>
      </w:r>
      <w:r>
        <w:t xml:space="preserve">Secure 3+ features in leading Lima media (e.g., La República, Peru.com) discussing Surgeon's innovation.</w:t>
      </w:r>
    </w:p>
    <w:p>
      <w:pPr>
        <w:numPr>
          <w:ilvl w:val="0"/>
          <w:numId w:val="1007"/>
        </w:numPr>
        <w:pStyle w:val="Compact"/>
      </w:pPr>
      <w:r>
        <w:rPr>
          <w:bCs/>
          <w:b/>
        </w:rPr>
        <w:t xml:space="preserve">Market Share:</w:t>
      </w:r>
      <w:r>
        <w:t xml:space="preserve"> </w:t>
      </w:r>
      <w:r>
        <w:t xml:space="preserve">Attain 35% of premium surgical patients seeking non-emergency procedures in Lima.</w:t>
      </w:r>
    </w:p>
    <w:bookmarkEnd w:id="29"/>
    <w:bookmarkStart w:id="30" w:name="X0692c7c7f5520cf30dbf3803c4cce179de3262f"/>
    <w:p>
      <w:pPr>
        <w:pStyle w:val="Heading2"/>
      </w:pPr>
      <w:r>
        <w:t xml:space="preserve">Conclusion: Surgeon – Your Surgical Future in Peru Lima</w:t>
      </w:r>
    </w:p>
    <w:p>
      <w:pPr>
        <w:pStyle w:val="FirstParagraph"/>
      </w:pPr>
      <w:r>
        <w:t xml:space="preserve">Surgeon is not merely a clinic; it’s the culmination of decades of surgical excellence reimagined for the unique demands of modern Peru Lima. This marketing plan ensures we don’t just reach patients—we earn their trust by meeting them where they are: online, within their communities, and in their native language. By relentlessly focusing on "Surgeon" as the pinnacle of care—led by expert physicians, delivered with cultural intelligence—Surgeon will become synonymous with safe, world-class surgical outcomes for Lima’s discerning population and global medical tourists alike. This is our commitment to elevating surgical care in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 Premier Surgical Excellence in Lima, Peru</dc:title>
  <dc:creator/>
  <dc:language>en</dc:language>
  <cp:keywords/>
  <dcterms:created xsi:type="dcterms:W3CDTF">2026-07-20T03:44:17Z</dcterms:created>
  <dcterms:modified xsi:type="dcterms:W3CDTF">2026-07-20T03:44:17Z</dcterms:modified>
</cp:coreProperties>
</file>

<file path=docProps/custom.xml><?xml version="1.0" encoding="utf-8"?>
<Properties xmlns="http://schemas.openxmlformats.org/officeDocument/2006/custom-properties" xmlns:vt="http://schemas.openxmlformats.org/officeDocument/2006/docPropsVTypes"/>
</file>