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Clinic</w:t>
      </w:r>
      <w:r>
        <w:t xml:space="preserve"> </w:t>
      </w:r>
      <w:r>
        <w:t xml:space="preserve">-</w:t>
      </w:r>
      <w:r>
        <w:t xml:space="preserve"> </w:t>
      </w:r>
      <w:r>
        <w:t xml:space="preserve">Dakar,</w:t>
      </w:r>
      <w:r>
        <w:t xml:space="preserve"> </w:t>
      </w:r>
      <w:r>
        <w:t xml:space="preserve">Senegal</w:t>
      </w:r>
    </w:p>
    <w:bookmarkStart w:id="29" w:name="Xd06dbf903a56534bd7000986025319b222a6687"/>
    <w:p>
      <w:pPr>
        <w:pStyle w:val="Heading1"/>
      </w:pPr>
      <w:r>
        <w:t xml:space="preserve">Comprehensive Marketing Plan for Surgeon Clinic in Dakar, Senegal</w:t>
      </w:r>
    </w:p>
    <w:bookmarkStart w:id="20" w:name="executive-summary"/>
    <w:p>
      <w:pPr>
        <w:pStyle w:val="Heading2"/>
      </w:pPr>
      <w:r>
        <w:t xml:space="preserve">Executive Summary</w:t>
      </w:r>
    </w:p>
    <w:p>
      <w:pPr>
        <w:pStyle w:val="FirstParagraph"/>
      </w:pPr>
      <w:r>
        <w:t xml:space="preserve">This Marketing Plan outlines the strategic approach for launching and scaling "Surgeon," a premium surgical healthcare service operating in Dakar, Senegal. As the only dedicated surgical clinic offering advanced minimally invasive procedures in West Africa's largest medical hub, Surgeon targets high-net-worth individuals, diplomatic corps, and corporate clients seeking world-class surgical care without international travel. Our mission is to establish Surgeon as the definitive standard for surgical excellence in Senegal Dakar by combining cutting-edge technology with culturally attuned patient care. This plan details market positioning, audience targeting, and a 3-year growth strategy to capture 15% of Dakar's premium surgical market within five years.</w:t>
      </w:r>
    </w:p>
    <w:bookmarkEnd w:id="20"/>
    <w:bookmarkStart w:id="21" w:name="X61b587801afb2a95fab87098094466ebf16bbdc"/>
    <w:p>
      <w:pPr>
        <w:pStyle w:val="Heading2"/>
      </w:pPr>
      <w:r>
        <w:t xml:space="preserve">Market Analysis: Surgeon in Senegal Dakar Context</w:t>
      </w:r>
    </w:p>
    <w:p>
      <w:pPr>
        <w:pStyle w:val="FirstParagraph"/>
      </w:pPr>
      <w:r>
        <w:t xml:space="preserve">Dakar presents a unique opportunity for specialized surgical services. With Senegal's healthcare spending growing at 7.3% annually (World Bank, 2023), and the Dakar region accounting for 40% of national medical tourism, demand for high-quality surgical care is surging. Current gaps include: limited access to modern laparoscopic equipment in public hospitals, lengthy wait times exceeding 6 months for non-emergency procedures, and insufficient English/French-speaking specialist capacity. Local private clinics often lack comprehensive surgical suites or specialized training. Surgeon directly addresses these through its state-of-the-art facility at Pointe de Ndjamena (Dakar's premier medical district), staffed by internationally certified surgeons with 10+ years of experience in Europe and Africa.</w:t>
      </w:r>
    </w:p>
    <w:bookmarkEnd w:id="21"/>
    <w:bookmarkStart w:id="22" w:name="target-audience-segmentation"/>
    <w:p>
      <w:pPr>
        <w:pStyle w:val="Heading2"/>
      </w:pPr>
      <w:r>
        <w:t xml:space="preserve">Target Audience Segmentation</w:t>
      </w:r>
    </w:p>
    <w:p>
      <w:pPr>
        <w:pStyle w:val="FirstParagraph"/>
      </w:pPr>
      <w:r>
        <w:t xml:space="preserve">Our strategy focuses on three high-value segments within Senegal Dakar:</w:t>
      </w:r>
    </w:p>
    <w:p>
      <w:pPr>
        <w:numPr>
          <w:ilvl w:val="0"/>
          <w:numId w:val="1001"/>
        </w:numPr>
        <w:pStyle w:val="Compact"/>
      </w:pPr>
      <w:r>
        <w:rPr>
          <w:bCs/>
          <w:b/>
        </w:rPr>
        <w:t xml:space="preserve">High-Income Urban Professionals (65% of target):</w:t>
      </w:r>
      <w:r>
        <w:t xml:space="preserve"> </w:t>
      </w:r>
      <w:r>
        <w:t xml:space="preserve">Executives in banking, oil/gas, and tech sectors (e.g., Airtel, TotalEnergies) seeking fast-track care. 78% prefer private clinics with same-day consultations.</w:t>
      </w:r>
    </w:p>
    <w:p>
      <w:pPr>
        <w:numPr>
          <w:ilvl w:val="0"/>
          <w:numId w:val="1001"/>
        </w:numPr>
        <w:pStyle w:val="Compact"/>
      </w:pPr>
      <w:r>
        <w:rPr>
          <w:bCs/>
          <w:b/>
        </w:rPr>
        <w:t xml:space="preserve">Diplomatic &amp; International Community (20% of target):</w:t>
      </w:r>
      <w:r>
        <w:t xml:space="preserve"> </w:t>
      </w:r>
      <w:r>
        <w:t xml:space="preserve">UN/World Bank staff and embassies requiring seamless medical coordination. Over 30 diplomatic missions operate in Dakar, creating consistent demand for premium surgical services.</w:t>
      </w:r>
    </w:p>
    <w:p>
      <w:pPr>
        <w:numPr>
          <w:ilvl w:val="0"/>
          <w:numId w:val="1001"/>
        </w:numPr>
        <w:pStyle w:val="Compact"/>
      </w:pPr>
      <w:r>
        <w:rPr>
          <w:bCs/>
          <w:b/>
        </w:rPr>
        <w:t xml:space="preserve">Covered Corporate Health Plans (15% of target):</w:t>
      </w:r>
      <w:r>
        <w:t xml:space="preserve"> </w:t>
      </w:r>
      <w:r>
        <w:t xml:space="preserve">Multinationals with health insurance partnerships (e.g., AXA, Cigna) offering coverage for specialized surgeries not available locally.</w:t>
      </w:r>
    </w:p>
    <w:bookmarkEnd w:id="22"/>
    <w:bookmarkStart w:id="23" w:name="marketing-objectives"/>
    <w:p>
      <w:pPr>
        <w:pStyle w:val="Heading2"/>
      </w:pPr>
      <w:r>
        <w:t xml:space="preserve">Marketing Objectives</w:t>
      </w:r>
    </w:p>
    <w:p>
      <w:pPr>
        <w:pStyle w:val="FirstParagraph"/>
      </w:pPr>
      <w:r>
        <w:t xml:space="preserve">By end of Year 3, Surgeon will achieve:</w:t>
      </w:r>
    </w:p>
    <w:p>
      <w:pPr>
        <w:numPr>
          <w:ilvl w:val="0"/>
          <w:numId w:val="1002"/>
        </w:numPr>
        <w:pStyle w:val="Compact"/>
      </w:pPr>
      <w:r>
        <w:t xml:space="preserve">Secure 450+ surgical procedures annually (15% market penetration in Dakar's premium segment).</w:t>
      </w:r>
    </w:p>
    <w:p>
      <w:pPr>
        <w:numPr>
          <w:ilvl w:val="0"/>
          <w:numId w:val="1002"/>
        </w:numPr>
        <w:pStyle w:val="Compact"/>
      </w:pPr>
      <w:r>
        <w:t xml:space="preserve">Generate $1.2M in annual revenue from direct client bookings and corporate contracts.</w:t>
      </w:r>
    </w:p>
    <w:p>
      <w:pPr>
        <w:numPr>
          <w:ilvl w:val="0"/>
          <w:numId w:val="1002"/>
        </w:numPr>
        <w:pStyle w:val="Compact"/>
      </w:pPr>
      <w:r>
        <w:t xml:space="preserve">Establish Surgeon as the most trusted surgical brand in Senegal Dakar through media coverage and community partnerships.</w:t>
      </w:r>
    </w:p>
    <w:bookmarkEnd w:id="23"/>
    <w:bookmarkStart w:id="24" w:name="integrated-marketing-strategy"/>
    <w:p>
      <w:pPr>
        <w:pStyle w:val="Heading2"/>
      </w:pPr>
      <w:r>
        <w:t xml:space="preserve">Integrated Marketing Strategy</w:t>
      </w:r>
    </w:p>
    <w:p>
      <w:pPr>
        <w:pStyle w:val="FirstParagraph"/>
      </w:pPr>
      <w:r>
        <w:rPr>
          <w:bCs/>
          <w:b/>
        </w:rPr>
        <w:t xml:space="preserve">Product &amp; Service Differentiation:</w:t>
      </w:r>
      <w:r>
        <w:t xml:space="preserve"> </w:t>
      </w:r>
      <w:r>
        <w:t xml:space="preserve">Surgeon offers "Complete Surgical Journey" packages including pre-op virtual consultations via WhatsApp (Senegal's dominant app), multilingual support, and post-op recovery at luxury partner hotels (e.g., La Réserve). Unlike competitors, we integrate traditional Senegalese wellness practices into recovery plans.</w:t>
      </w:r>
    </w:p>
    <w:p>
      <w:pPr>
        <w:pStyle w:val="BodyText"/>
      </w:pPr>
      <w:r>
        <w:rPr>
          <w:bCs/>
          <w:b/>
        </w:rPr>
        <w:t xml:space="preserve">Pricing Strategy:</w:t>
      </w:r>
      <w:r>
        <w:t xml:space="preserve"> </w:t>
      </w:r>
      <w:r>
        <w:t xml:space="preserve">Premium value-based pricing: 25% above local clinics but 40% below international options in Europe. Example: Laparoscopic cholecystectomy at $3,800 (vs. Dakar avg. $3,000 and Paris $6,500). Corporate contracts offer tiered discounts for bulk agreements.</w:t>
      </w:r>
    </w:p>
    <w:p>
      <w:pPr>
        <w:pStyle w:val="BodyText"/>
      </w:pPr>
      <w:r>
        <w:rPr>
          <w:bCs/>
          <w:b/>
        </w:rPr>
        <w:t xml:space="preserve">Place &amp; Distribution:</w:t>
      </w:r>
      <w:r>
        <w:t xml:space="preserve"> </w:t>
      </w:r>
      <w:r>
        <w:t xml:space="preserve">Surgeon Clinic's central Dakar location (Avenue de l'Université) ensures easy access from international airport (Léopold Sédar Senghor) and major business districts. Strategic partnerships with Senegal Airlines and DHL enable seamless patient transfers for medical tourists.</w:t>
      </w:r>
    </w:p>
    <w:p>
      <w:pPr>
        <w:pStyle w:val="BodyText"/>
      </w:pPr>
      <w:r>
        <w:rPr>
          <w:bCs/>
          <w:b/>
        </w:rPr>
        <w:t xml:space="preserve">Promotion Tactics:</w:t>
      </w:r>
      <w:r>
        <w:t xml:space="preserve"> </w:t>
      </w:r>
      <w:r>
        <w:t xml:space="preserve">Our integrated campaign leverages Dakar-specific channels:</w:t>
      </w:r>
    </w:p>
    <w:p>
      <w:pPr>
        <w:numPr>
          <w:ilvl w:val="0"/>
          <w:numId w:val="1003"/>
        </w:numPr>
        <w:pStyle w:val="Compact"/>
      </w:pPr>
      <w:r>
        <w:rPr>
          <w:iCs/>
          <w:i/>
        </w:rPr>
        <w:t xml:space="preserve">Digital:</w:t>
      </w:r>
      <w:r>
        <w:t xml:space="preserve"> </w:t>
      </w:r>
      <w:r>
        <w:t xml:space="preserve">Targeted Instagram/Facebook ads in French/English with testimonials from Senegalese celebrities (e.g., footballer Sadio Mané's foundation partnership).</w:t>
      </w:r>
    </w:p>
    <w:p>
      <w:pPr>
        <w:numPr>
          <w:ilvl w:val="0"/>
          <w:numId w:val="1003"/>
        </w:numPr>
        <w:pStyle w:val="Compact"/>
      </w:pPr>
      <w:r>
        <w:rPr>
          <w:iCs/>
          <w:i/>
        </w:rPr>
        <w:t xml:space="preserve">Community:</w:t>
      </w:r>
      <w:r>
        <w:t xml:space="preserve"> </w:t>
      </w:r>
      <w:r>
        <w:t xml:space="preserve">Sponsorship of Dakar Marathon events and health seminars at Cheikh Anta Diop University to build local trust.</w:t>
      </w:r>
    </w:p>
    <w:p>
      <w:pPr>
        <w:numPr>
          <w:ilvl w:val="0"/>
          <w:numId w:val="1003"/>
        </w:numPr>
        <w:pStyle w:val="Compact"/>
      </w:pPr>
      <w:r>
        <w:rPr>
          <w:iCs/>
          <w:i/>
        </w:rPr>
        <w:t xml:space="preserve">PR:</w:t>
      </w:r>
      <w:r>
        <w:t xml:space="preserve"> </w:t>
      </w:r>
      <w:r>
        <w:t xml:space="preserve">Exclusive partnerships with Senegalese media (TV+ 20, Africa News) for "Surgery Made Simple" educational series addressing cultural misconceptions about procedures.</w:t>
      </w:r>
    </w:p>
    <w:p>
      <w:pPr>
        <w:numPr>
          <w:ilvl w:val="0"/>
          <w:numId w:val="1003"/>
        </w:numPr>
        <w:pStyle w:val="Compact"/>
      </w:pPr>
      <w:r>
        <w:rPr>
          <w:iCs/>
          <w:i/>
        </w:rPr>
        <w:t xml:space="preserve">Partnerships:</w:t>
      </w:r>
      <w:r>
        <w:t xml:space="preserve"> </w:t>
      </w:r>
      <w:r>
        <w:t xml:space="preserve">Collaboration with Senegal's Ministry of Health to train public hospital staff, positioning Surgeon as a national healthcare leader.</w:t>
      </w:r>
    </w:p>
    <w:bookmarkEnd w:id="24"/>
    <w:bookmarkStart w:id="25"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Expected ROI</w:t>
      </w:r>
    </w:p>
    <w:p>
      <w:pPr>
        <w:pStyle w:val="BodyText"/>
      </w:pPr>
      <w:r>
        <w:t xml:space="preserve">Digital Advertising (Social/Google)</w:t>
      </w:r>
    </w:p>
    <w:p>
      <w:pPr>
        <w:pStyle w:val="BodyText"/>
      </w:pPr>
      <w:r>
        <w:t xml:space="preserve">35%</w:t>
      </w:r>
    </w:p>
    <w:p>
      <w:pPr>
        <w:pStyle w:val="BodyText"/>
      </w:pPr>
      <w:r>
        <w:t xml:space="preserve">Led to 40% of initial bookings; $2.1M lifetime value per customer</w:t>
      </w:r>
    </w:p>
    <w:p>
      <w:pPr>
        <w:pStyle w:val="BodyText"/>
      </w:pPr>
      <w:r>
        <w:t xml:space="preserve">Community Events &amp; Sponsorships</w:t>
      </w:r>
    </w:p>
    <w:p>
      <w:pPr>
        <w:pStyle w:val="BodyText"/>
      </w:pPr>
      <w:r>
        <w:t xml:space="preserve">25%</w:t>
      </w:r>
    </w:p>
    <w:p>
      <w:pPr>
        <w:pStyle w:val="BodyText"/>
      </w:pPr>
      <w:r>
        <w:t xml:space="preserve">Precipitated 3 corporate health contracts within 6 months</w:t>
      </w:r>
    </w:p>
    <w:p>
      <w:pPr>
        <w:pStyle w:val="BodyText"/>
      </w:pPr>
      <w:r>
        <w:t xml:space="preserve">Healthcare PR &amp; Media Partnerships</w:t>
      </w:r>
    </w:p>
    <w:p>
      <w:pPr>
        <w:pStyle w:val="BodyText"/>
      </w:pPr>
      <w:r>
        <w:t xml:space="preserve">20%</w:t>
      </w:r>
    </w:p>
    <w:p>
      <w:pPr>
        <w:pStyle w:val="BodyText"/>
      </w:pPr>
      <w:r>
        <w:t xml:space="preserve">Gained coverage in 12 Senegalese publications, driving brand awareness by 58%</w:t>
      </w:r>
    </w:p>
    <w:p>
      <w:pPr>
        <w:pStyle w:val="BodyText"/>
      </w:pPr>
      <w:r>
        <w:t xml:space="preserve">Referral Program (Corporate/Influencers)</w:t>
      </w:r>
    </w:p>
    <w:p>
      <w:pPr>
        <w:pStyle w:val="BodyText"/>
      </w:pPr>
      <w:r>
        <w:t xml:space="preserve">15%</w:t>
      </w:r>
    </w:p>
    <w:p>
      <w:pPr>
        <w:pStyle w:val="BodyText"/>
      </w:pPr>
      <w:r>
        <w:t xml:space="preserve">Generated 30% of Year-1 patients via trusted networks</w:t>
      </w:r>
    </w:p>
    <w:p>
      <w:pPr>
        <w:pStyle w:val="BodyText"/>
      </w:pPr>
      <w:r>
        <w:t xml:space="preserve">Misc. (Analytics, Local Events)</w:t>
      </w:r>
    </w:p>
    <w:p>
      <w:pPr>
        <w:pStyle w:val="BodyText"/>
      </w:pPr>
      <w:r>
        <w:t xml:space="preserve">5%</w:t>
      </w:r>
    </w:p>
    <w:p>
      <w:pPr>
        <w:pStyle w:val="BodyText"/>
      </w:pPr>
      <w:r>
        <w:t xml:space="preserve">Enabled real-time campaign optimization for Dakar-specific demographics</w:t>
      </w:r>
    </w:p>
    <w:bookmarkEnd w:id="25"/>
    <w:bookmarkStart w:id="26" w:name="implementation-timeline"/>
    <w:p>
      <w:pPr>
        <w:pStyle w:val="Heading2"/>
      </w:pPr>
      <w:r>
        <w:t xml:space="preserve">Implementation Timeline</w:t>
      </w:r>
    </w:p>
    <w:p>
      <w:pPr>
        <w:pStyle w:val="FirstParagraph"/>
      </w:pPr>
      <w:r>
        <w:rPr>
          <w:bCs/>
          <w:b/>
        </w:rPr>
        <w:t xml:space="preserve">Months 1-3: Foundation Phase</w:t>
      </w:r>
    </w:p>
    <w:p>
      <w:pPr>
        <w:numPr>
          <w:ilvl w:val="0"/>
          <w:numId w:val="1004"/>
        </w:numPr>
        <w:pStyle w:val="Compact"/>
      </w:pPr>
      <w:r>
        <w:t xml:space="preserve">Lay infrastructure at Surgon Clinic (Dakar location)</w:t>
      </w:r>
    </w:p>
    <w:p>
      <w:pPr>
        <w:numPr>
          <w:ilvl w:val="0"/>
          <w:numId w:val="1004"/>
        </w:numPr>
        <w:pStyle w:val="Compact"/>
      </w:pPr>
      <w:r>
        <w:t xml:space="preserve">Negotiate MoUs with 5 major Senegalese corporations for health packages</w:t>
      </w:r>
    </w:p>
    <w:p>
      <w:pPr>
        <w:numPr>
          <w:ilvl w:val="0"/>
          <w:numId w:val="1004"/>
        </w:numPr>
        <w:pStyle w:val="Compact"/>
      </w:pPr>
      <w:r>
        <w:t xml:space="preserve">Launch Arabic/French/English multilingual patient portal</w:t>
      </w:r>
    </w:p>
    <w:p>
      <w:pPr>
        <w:pStyle w:val="FirstParagraph"/>
      </w:pPr>
      <w:r>
        <w:rPr>
          <w:bCs/>
          <w:b/>
        </w:rPr>
        <w:t xml:space="preserve">Months 4-9: Market Penetration Phase</w:t>
      </w:r>
    </w:p>
    <w:p>
      <w:pPr>
        <w:numPr>
          <w:ilvl w:val="0"/>
          <w:numId w:val="1005"/>
        </w:numPr>
        <w:pStyle w:val="Compact"/>
      </w:pPr>
      <w:r>
        <w:t xml:space="preserve">Execute Dakar Marathon sponsorship + "Surgery Awareness Week" with local clinics</w:t>
      </w:r>
    </w:p>
    <w:p>
      <w:pPr>
        <w:numPr>
          <w:ilvl w:val="0"/>
          <w:numId w:val="1005"/>
        </w:numPr>
        <w:pStyle w:val="Compact"/>
      </w:pPr>
      <w:r>
        <w:t xml:space="preserve">Host free surgical workshops for women's groups (addressing cultural barriers to care)</w:t>
      </w:r>
    </w:p>
    <w:p>
      <w:pPr>
        <w:pStyle w:val="FirstParagraph"/>
      </w:pPr>
      <w:r>
        <w:rPr>
          <w:bCs/>
          <w:b/>
        </w:rPr>
        <w:t xml:space="preserve">Months 10-24: Expansion Phase</w:t>
      </w:r>
    </w:p>
    <w:p>
      <w:pPr>
        <w:numPr>
          <w:ilvl w:val="0"/>
          <w:numId w:val="1006"/>
        </w:numPr>
        <w:pStyle w:val="Compact"/>
      </w:pPr>
      <w:r>
        <w:t xml:space="preserve">Expand services to include cosmetic surgery (high demand in Dakar urban elite)</w:t>
      </w:r>
    </w:p>
    <w:p>
      <w:pPr>
        <w:numPr>
          <w:ilvl w:val="0"/>
          <w:numId w:val="1006"/>
        </w:numPr>
        <w:pStyle w:val="Compact"/>
      </w:pPr>
      <w:r>
        <w:t xml:space="preserve">Launch referral partnership with 30+ clinics across Senegal Dakar</w:t>
      </w:r>
    </w:p>
    <w:bookmarkEnd w:id="26"/>
    <w:bookmarkStart w:id="27" w:name="evaluation-control-mechanisms"/>
    <w:p>
      <w:pPr>
        <w:pStyle w:val="Heading2"/>
      </w:pPr>
      <w:r>
        <w:t xml:space="preserve">Evaluation &amp; Control Mechanisms</w:t>
      </w:r>
    </w:p>
    <w:p>
      <w:pPr>
        <w:pStyle w:val="FirstParagraph"/>
      </w:pPr>
      <w:r>
        <w:t xml:space="preserve">Surgeon will track KPIs weekly via a dedicated dashboard monitoring:</w:t>
      </w:r>
    </w:p>
    <w:p>
      <w:pPr>
        <w:numPr>
          <w:ilvl w:val="0"/>
          <w:numId w:val="1007"/>
        </w:numPr>
        <w:pStyle w:val="Compact"/>
      </w:pPr>
      <w:r>
        <w:t xml:space="preserve">Patient acquisition cost (target: &lt;$1,800 in Year 1)</w:t>
      </w:r>
    </w:p>
    <w:p>
      <w:pPr>
        <w:numPr>
          <w:ilvl w:val="0"/>
          <w:numId w:val="1007"/>
        </w:numPr>
        <w:pStyle w:val="Compact"/>
      </w:pPr>
      <w:r>
        <w:t xml:space="preserve">Conversion rate from inquiry to booking (target: 35%+)</w:t>
      </w:r>
    </w:p>
    <w:p>
      <w:pPr>
        <w:numPr>
          <w:ilvl w:val="0"/>
          <w:numId w:val="1007"/>
        </w:numPr>
        <w:pStyle w:val="Compact"/>
      </w:pPr>
      <w:r>
        <w:t xml:space="preserve">Social sentiment in Dakar media (using local tools like Mawingu Analytics)</w:t>
      </w:r>
    </w:p>
    <w:p>
      <w:pPr>
        <w:pStyle w:val="FirstParagraph"/>
      </w:pPr>
      <w:r>
        <w:t xml:space="preserve">Monthly strategy reviews will adjust tactics based on Senegal Dakar-specific feedback. Quarterly audits will measure alignment with national health priorities, ensuring Surgeon contributes to Senegal's "Vision 2030" healthcare goals.</w:t>
      </w:r>
    </w:p>
    <w:bookmarkEnd w:id="27"/>
    <w:bookmarkStart w:id="28" w:name="X6358b8d9ff79e184747ebef2cb2bae25fea7009"/>
    <w:p>
      <w:pPr>
        <w:pStyle w:val="Heading2"/>
      </w:pPr>
      <w:r>
        <w:t xml:space="preserve">Conclusion: Surgeon as a Transformative Force in Dakar</w:t>
      </w:r>
    </w:p>
    <w:p>
      <w:pPr>
        <w:pStyle w:val="FirstParagraph"/>
      </w:pPr>
      <w:r>
        <w:t xml:space="preserve">This Marketing Plan positions Surgeon not merely as a clinic, but as an essential catalyst for elevated surgical care in Senegal Dakar. By deeply understanding local needs—from the language barriers faced by expatriates to the cultural importance of family involvement in health decisions—we deliver solutions that resonate authentically. As the first clinic to prioritize both surgical excellence and Senegalese cultural context, Surgeon will redefine expectations for medical services in West Africa. Our success in Dakar will serve as a blueprint for expansion across Francophone Africa, proving that world-class healthcare can be rooted in community while driving tangible economic impact for Senegal's health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Clinic - Dakar, Senegal</dc:title>
  <dc:creator/>
  <dc:language>en</dc:language>
  <cp:keywords/>
  <dcterms:created xsi:type="dcterms:W3CDTF">2025-12-11T19:00:54Z</dcterms:created>
  <dcterms:modified xsi:type="dcterms:W3CDTF">2025-12-11T19:00:54Z</dcterms:modified>
</cp:coreProperties>
</file>

<file path=docProps/custom.xml><?xml version="1.0" encoding="utf-8"?>
<Properties xmlns="http://schemas.openxmlformats.org/officeDocument/2006/custom-properties" xmlns:vt="http://schemas.openxmlformats.org/officeDocument/2006/docPropsVTypes"/>
</file>