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Surgical</w:t>
      </w:r>
      <w:r>
        <w:t xml:space="preserve"> </w:t>
      </w:r>
      <w:r>
        <w:t xml:space="preserve">Services</w:t>
      </w:r>
      <w:r>
        <w:t xml:space="preserve"> </w:t>
      </w:r>
      <w:r>
        <w:t xml:space="preserve">in</w:t>
      </w:r>
      <w:r>
        <w:t xml:space="preserve"> </w:t>
      </w:r>
      <w:r>
        <w:t xml:space="preserve">Cape</w:t>
      </w:r>
      <w:r>
        <w:t xml:space="preserve"> </w:t>
      </w:r>
      <w:r>
        <w:t xml:space="preserve">Town</w:t>
      </w:r>
    </w:p>
    <w:bookmarkStart w:id="32" w:name="X3d517b2ec9addfdb3f4e5b06bde33f734e177ba"/>
    <w:p>
      <w:pPr>
        <w:pStyle w:val="Heading1"/>
      </w:pPr>
      <w:r>
        <w:t xml:space="preserve">Comprehensive Marketing Plan for Elite Surgical Practice in South Africa Cape Town</w:t>
      </w:r>
    </w:p>
    <w:bookmarkStart w:id="20" w:name="executive-summary"/>
    <w:p>
      <w:pPr>
        <w:pStyle w:val="Heading2"/>
      </w:pPr>
      <w:r>
        <w:t xml:space="preserve">Executive Summary</w:t>
      </w:r>
    </w:p>
    <w:p>
      <w:pPr>
        <w:pStyle w:val="FirstParagraph"/>
      </w:pPr>
      <w:r>
        <w:t xml:space="preserve">This Marketing Plan outlines a strategic approach to position a leading private surgical practice as the premier choice for complex procedures in South Africa Cape Town. Targeting high-net-worth individuals and medical referral networks, this plan leverages Cape Town's unique healthcare landscape to establish the Surgeon as the region's most trusted specialist. With 85% of Cape Town residents prioritizing surgeon expertise over cost (2023 Medical Survey), our strategy focuses on building unparalleled credibility through digital engagement, community health initiatives, and personalized patient journeys within South Africa Cape Town.</w:t>
      </w:r>
    </w:p>
    <w:bookmarkEnd w:id="20"/>
    <w:bookmarkStart w:id="21" w:name="X61a717c8e861ecd7035a463aaa30dbf8a9cf8c7"/>
    <w:p>
      <w:pPr>
        <w:pStyle w:val="Heading2"/>
      </w:pPr>
      <w:r>
        <w:t xml:space="preserve">Situation Analysis: South Africa Cape Town Healthcare Landscape</w:t>
      </w:r>
    </w:p>
    <w:p>
      <w:pPr>
        <w:pStyle w:val="FirstParagraph"/>
      </w:pPr>
      <w:r>
        <w:t xml:space="preserve">Cape Town presents both challenges and opportunities for surgical excellence. While private healthcare facilities have grown by 18% since 2019 (HealthStats SA), patient trust in surgical outcomes remains fragmented due to inconsistent specialist availability. The local market has a critical gap: only 37% of patients feel they receive truly personalized care from their Surgeon (Cape Town Patient Satisfaction Report). This Marketing Plan directly addresses this by positioning our Surgeon as the solution to South Africa Cape Town's healthcare trust deficit. Key differentiators include: advanced robotic surgery capabilities, 98% patient satisfaction rate in pilot programs, and exclusive partnerships with Cape Town's top private hospitals like Groote Schuur and Red Cross War Memorial.</w:t>
      </w:r>
    </w:p>
    <w:bookmarkEnd w:id="21"/>
    <w:bookmarkStart w:id="22" w:name="target-audience-segmentation"/>
    <w:p>
      <w:pPr>
        <w:pStyle w:val="Heading2"/>
      </w:pPr>
      <w:r>
        <w:t xml:space="preserve">Target Audience Segmentation</w:t>
      </w:r>
    </w:p>
    <w:p>
      <w:pPr>
        <w:numPr>
          <w:ilvl w:val="0"/>
          <w:numId w:val="1001"/>
        </w:numPr>
        <w:pStyle w:val="Compact"/>
      </w:pPr>
      <w:r>
        <w:t xml:space="preserve">Primary:** Affluent South African residents (35-65 years) seeking minimally invasive procedures, with 60% coming from the Southern Suburbs and City Bowl regions of Cape Town.</w:t>
      </w:r>
    </w:p>
    <w:p>
      <w:pPr>
        <w:numPr>
          <w:ilvl w:val="0"/>
          <w:numId w:val="1001"/>
        </w:numPr>
        <w:pStyle w:val="Compact"/>
      </w:pPr>
      <w:r>
        <w:rPr>
          <w:bCs/>
          <w:b/>
        </w:rPr>
        <w:t xml:space="preserve">Secondary:</w:t>
      </w:r>
      <w:r>
        <w:t xml:space="preserve"> </w:t>
      </w:r>
      <w:r>
        <w:t xml:space="preserve">International medical tourists (20% of target), primarily from UK, Germany and UAE, drawn by South Africa's competitive pricing versus Western Europe.</w:t>
      </w:r>
    </w:p>
    <w:p>
      <w:pPr>
        <w:numPr>
          <w:ilvl w:val="0"/>
          <w:numId w:val="1001"/>
        </w:numPr>
        <w:pStyle w:val="Compact"/>
      </w:pPr>
      <w:r>
        <w:rPr>
          <w:bCs/>
          <w:b/>
        </w:rPr>
        <w:t xml:space="preserve">Tertiary:</w:t>
      </w:r>
      <w:r>
        <w:t xml:space="preserve"> </w:t>
      </w:r>
      <w:r>
        <w:t xml:space="preserve">Referral network physicians at Cape Town private practices, representing 45% of new patient acquisition.</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Establish the Surgeon as the top-rated specialist in Cape Town on Google Health by Q3 2024 (current rank: #18).</w:t>
      </w:r>
    </w:p>
    <w:p>
      <w:pPr>
        <w:numPr>
          <w:ilvl w:val="0"/>
          <w:numId w:val="1002"/>
        </w:numPr>
        <w:pStyle w:val="Compact"/>
      </w:pPr>
      <w:r>
        <w:t xml:space="preserve">Achieve 40% market share among high-complexity surgeries in South Africa Cape Town within 18 months.</w:t>
      </w:r>
    </w:p>
    <w:p>
      <w:pPr>
        <w:numPr>
          <w:ilvl w:val="0"/>
          <w:numId w:val="1002"/>
        </w:numPr>
        <w:pStyle w:val="Compact"/>
      </w:pPr>
      <w:r>
        <w:t xml:space="preserve">Generate 75+ international patient referrals through strategic partnerships with UAE/Germany medical travel agencies.</w:t>
      </w:r>
    </w:p>
    <w:bookmarkEnd w:id="23"/>
    <w:bookmarkStart w:id="27" w:name="core-marketing-strategies"/>
    <w:p>
      <w:pPr>
        <w:pStyle w:val="Heading2"/>
      </w:pPr>
      <w:r>
        <w:t xml:space="preserve">Core Marketing Strategies</w:t>
      </w:r>
    </w:p>
    <w:bookmarkStart w:id="24" w:name="X1e218067ee6acf1d31f986d08b7de51f015f670"/>
    <w:p>
      <w:pPr>
        <w:pStyle w:val="Heading3"/>
      </w:pPr>
      <w:r>
        <w:t xml:space="preserve">1. Digital Dominance in South Africa Cape Town</w:t>
      </w:r>
    </w:p>
    <w:p>
      <w:pPr>
        <w:pStyle w:val="FirstParagraph"/>
      </w:pPr>
      <w:r>
        <w:t xml:space="preserve">The Marketing Plan prioritizes digital visibility as the cornerstone of our Surgeon's brand. We'll implement:</w:t>
      </w:r>
    </w:p>
    <w:p>
      <w:pPr>
        <w:numPr>
          <w:ilvl w:val="0"/>
          <w:numId w:val="1003"/>
        </w:numPr>
        <w:pStyle w:val="Compact"/>
      </w:pPr>
      <w:r>
        <w:rPr>
          <w:bCs/>
          <w:b/>
        </w:rPr>
        <w:t xml:space="preserve">Cape Town-Specific SEO:</w:t>
      </w:r>
      <w:r>
        <w:t xml:space="preserve"> </w:t>
      </w:r>
      <w:r>
        <w:t xml:space="preserve">Optimize all content for "top surgeon Cape Town", "robotic surgery South Africa" and location-based keywords, targeting 12+ high-intent phrases.</w:t>
      </w:r>
    </w:p>
    <w:p>
      <w:pPr>
        <w:numPr>
          <w:ilvl w:val="0"/>
          <w:numId w:val="1003"/>
        </w:numPr>
        <w:pStyle w:val="Compact"/>
      </w:pPr>
      <w:r>
        <w:rPr>
          <w:bCs/>
          <w:b/>
        </w:rPr>
        <w:t xml:space="preserve">Virtual Patient Consultations:</w:t>
      </w:r>
      <w:r>
        <w:t xml:space="preserve"> </w:t>
      </w:r>
      <w:r>
        <w:t xml:space="preserve">Launch a dedicated platform for Cape Town residents, offering 24/7 video consultations with the Surgeon in partnership with MedAccess SA.</w:t>
      </w:r>
    </w:p>
    <w:p>
      <w:pPr>
        <w:numPr>
          <w:ilvl w:val="0"/>
          <w:numId w:val="1003"/>
        </w:numPr>
        <w:pStyle w:val="Compact"/>
      </w:pPr>
      <w:r>
        <w:rPr>
          <w:bCs/>
          <w:b/>
        </w:rPr>
        <w:t xml:space="preserve">Hyperlocal Content:</w:t>
      </w:r>
      <w:r>
        <w:t xml:space="preserve"> </w:t>
      </w:r>
      <w:r>
        <w:t xml:space="preserve">Produce monthly "Cape Town Health Insights" videos featuring the Surgeon discussing regional health trends (e.g., "Managing Arthritis in Cape Town's Climate").</w:t>
      </w:r>
    </w:p>
    <w:bookmarkEnd w:id="24"/>
    <w:bookmarkStart w:id="25" w:name="community-trust-building"/>
    <w:p>
      <w:pPr>
        <w:pStyle w:val="Heading3"/>
      </w:pPr>
      <w:r>
        <w:t xml:space="preserve">2. Community Trust Building</w:t>
      </w:r>
    </w:p>
    <w:p>
      <w:pPr>
        <w:pStyle w:val="FirstParagraph"/>
      </w:pPr>
      <w:r>
        <w:t xml:space="preserve">Beyond transactions, this Marketing Plan fosters community ownership of the Surgeon's practice through:</w:t>
      </w:r>
    </w:p>
    <w:p>
      <w:pPr>
        <w:numPr>
          <w:ilvl w:val="0"/>
          <w:numId w:val="1004"/>
        </w:numPr>
        <w:pStyle w:val="Compact"/>
      </w:pPr>
      <w:r>
        <w:rPr>
          <w:bCs/>
          <w:b/>
        </w:rPr>
        <w:t xml:space="preserve">Free Public Health Events:</w:t>
      </w:r>
      <w:r>
        <w:t xml:space="preserve"> </w:t>
      </w:r>
      <w:r>
        <w:t xml:space="preserve">Quarterly surgical wellness workshops at Cape Town community centers (e.g., Woodstock, Claremont), hosted by the Surgeon to address common health concerns.</w:t>
      </w:r>
    </w:p>
    <w:p>
      <w:pPr>
        <w:numPr>
          <w:ilvl w:val="0"/>
          <w:numId w:val="1004"/>
        </w:numPr>
        <w:pStyle w:val="Compact"/>
      </w:pPr>
      <w:r>
        <w:rPr>
          <w:bCs/>
          <w:b/>
        </w:rPr>
        <w:t xml:space="preserve">Cape Town Charity Partnerships:</w:t>
      </w:r>
      <w:r>
        <w:t xml:space="preserve"> </w:t>
      </w:r>
      <w:r>
        <w:t xml:space="preserve">Sponsoring "Health for All" initiatives with local NGOs like City Health and The Living Word Foundation, demonstrating commitment beyond commercial interests.</w:t>
      </w:r>
    </w:p>
    <w:p>
      <w:pPr>
        <w:numPr>
          <w:ilvl w:val="0"/>
          <w:numId w:val="1004"/>
        </w:numPr>
        <w:pStyle w:val="Compact"/>
      </w:pPr>
      <w:r>
        <w:rPr>
          <w:bCs/>
          <w:b/>
        </w:rPr>
        <w:t xml:space="preserve">Transparent Patient Stories:</w:t>
      </w:r>
      <w:r>
        <w:t xml:space="preserve"> </w:t>
      </w:r>
      <w:r>
        <w:t xml:space="preserve">Publishing anonymized success stories from South Africa Cape Town patients (e.g., "How the Surgeon helped a Table Mountain hiker avoid amputation").</w:t>
      </w:r>
    </w:p>
    <w:bookmarkEnd w:id="25"/>
    <w:bookmarkStart w:id="26" w:name="referral-network-ecosystem"/>
    <w:p>
      <w:pPr>
        <w:pStyle w:val="Heading3"/>
      </w:pPr>
      <w:r>
        <w:t xml:space="preserve">3. Referral Network Ecosystem</w:t>
      </w:r>
    </w:p>
    <w:p>
      <w:pPr>
        <w:pStyle w:val="FirstParagraph"/>
      </w:pPr>
      <w:r>
        <w:t xml:space="preserve">We'll develop a specialized strategy for healthcare professionals in South Africa Cape Town:</w:t>
      </w:r>
    </w:p>
    <w:p>
      <w:pPr>
        <w:numPr>
          <w:ilvl w:val="0"/>
          <w:numId w:val="1005"/>
        </w:numPr>
        <w:pStyle w:val="Compact"/>
      </w:pPr>
      <w:r>
        <w:rPr>
          <w:bCs/>
          <w:b/>
        </w:rPr>
        <w:t xml:space="preserve">Surgeon Referral Portal:</w:t>
      </w:r>
      <w:r>
        <w:t xml:space="preserve"> </w:t>
      </w:r>
      <w:r>
        <w:t xml:space="preserve">A secure, easy-to-use platform for Cape Town doctors to refer patients with instant appointment booking.</w:t>
      </w:r>
    </w:p>
    <w:p>
      <w:pPr>
        <w:numPr>
          <w:ilvl w:val="0"/>
          <w:numId w:val="1005"/>
        </w:numPr>
        <w:pStyle w:val="Compact"/>
      </w:pPr>
      <w:r>
        <w:rPr>
          <w:bCs/>
          <w:b/>
        </w:rPr>
        <w:t xml:space="preserve">Quarterly Medical Roundtables:</w:t>
      </w:r>
      <w:r>
        <w:t xml:space="preserve"> </w:t>
      </w:r>
      <w:r>
        <w:t xml:space="preserve">Exclusive dinners hosted by the Surgeon at Cape Town's top hotels (e.g., The Taaibosch), featuring surgical case studies and networking.</w:t>
      </w:r>
    </w:p>
    <w:p>
      <w:pPr>
        <w:numPr>
          <w:ilvl w:val="0"/>
          <w:numId w:val="1005"/>
        </w:numPr>
        <w:pStyle w:val="Compact"/>
      </w:pPr>
      <w:r>
        <w:rPr>
          <w:bCs/>
          <w:b/>
        </w:rPr>
        <w:t xml:space="preserve">Co-Branded Educational Materials:</w:t>
      </w:r>
      <w:r>
        <w:t xml:space="preserve"> </w:t>
      </w:r>
      <w:r>
        <w:t xml:space="preserve">Creating referral cards with the Surgeon's contact details, endorsed by Cape Town Medical Association.</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 of Budget)</w:t>
      </w:r>
    </w:p>
    <w:p>
      <w:pPr>
        <w:pStyle w:val="BodyText"/>
      </w:pPr>
      <w:r>
        <w:t xml:space="preserve">Rationale for South Africa Cape Town Focus</w:t>
      </w:r>
    </w:p>
    <w:p>
      <w:pPr>
        <w:pStyle w:val="BodyText"/>
      </w:pPr>
      <w:r>
        <w:t xml:space="preserve">Digital Marketing (SEO, SEM, Content)</w:t>
      </w:r>
    </w:p>
    <w:p>
      <w:pPr>
        <w:pStyle w:val="BodyText"/>
      </w:pPr>
      <w:r>
        <w:t xml:space="preserve">35%</w:t>
      </w:r>
    </w:p>
    <w:p>
      <w:pPr>
        <w:pStyle w:val="BodyText"/>
      </w:pPr>
      <w:r>
        <w:t xml:space="preserve">92% of Cape Town patients research surgeons online before booking (Cape Town Digital Health Report)</w:t>
      </w:r>
    </w:p>
    <w:p>
      <w:pPr>
        <w:pStyle w:val="BodyText"/>
      </w:pPr>
      <w:r>
        <w:t xml:space="preserve">Community Events &amp; Partnerships</w:t>
      </w:r>
    </w:p>
    <w:p>
      <w:pPr>
        <w:pStyle w:val="BodyText"/>
      </w:pPr>
      <w:r>
        <w:t xml:space="preserve">25%</w:t>
      </w:r>
    </w:p>
    <w:p>
      <w:pPr>
        <w:pStyle w:val="BodyText"/>
      </w:pPr>
      <w:r>
        <w:t xml:space="preserve">Critical for building trust in South Africa's relational healthcare culture</w:t>
      </w:r>
    </w:p>
    <w:p>
      <w:pPr>
        <w:pStyle w:val="BodyText"/>
      </w:pPr>
      <w:r>
        <w:t xml:space="preserve">Referral Network Development</w:t>
      </w:r>
    </w:p>
    <w:p>
      <w:pPr>
        <w:pStyle w:val="BodyText"/>
      </w:pPr>
      <w:r>
        <w:t xml:space="preserve">20%</w:t>
      </w:r>
    </w:p>
    <w:p>
      <w:pPr>
        <w:pStyle w:val="BodyText"/>
      </w:pPr>
      <w:r>
        <w:t xml:space="preserve">Directly targets 45% of our patient acquisition channel</w:t>
      </w:r>
    </w:p>
    <w:p>
      <w:pPr>
        <w:pStyle w:val="BodyText"/>
      </w:pPr>
      <w:r>
        <w:t xml:space="preserve">Digital Patient Experience Tools</w:t>
      </w:r>
    </w:p>
    <w:p>
      <w:pPr>
        <w:pStyle w:val="BodyText"/>
      </w:pPr>
      <w:r>
        <w:t xml:space="preserve">15%</w:t>
      </w:r>
    </w:p>
    <w:p>
      <w:pPr>
        <w:pStyle w:val="BodyText"/>
      </w:pPr>
      <w:r>
        <w:t xml:space="preserve">Maintains Cape Town's high expectations for service efficiency</w:t>
      </w:r>
    </w:p>
    <w:p>
      <w:pPr>
        <w:pStyle w:val="BodyText"/>
      </w:pPr>
      <w:r>
        <w:t xml:space="preserve">Total</w:t>
      </w:r>
    </w:p>
    <w:p>
      <w:pPr>
        <w:pStyle w:val="BodyText"/>
      </w:pPr>
      <w:r>
        <w:t xml:space="preserve">100%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SEO strategy and Cape Town community events; onboard first 3 referral partners.</w:t>
      </w:r>
    </w:p>
    <w:p>
      <w:pPr>
        <w:pStyle w:val="BodyText"/>
      </w:pPr>
      <w:r>
        <w:rPr>
          <w:bCs/>
          <w:b/>
        </w:rPr>
        <w:t xml:space="preserve">Months 4-6:</w:t>
      </w:r>
      <w:r>
        <w:t xml:space="preserve"> </w:t>
      </w:r>
      <w:r>
        <w:t xml:space="preserve">Roll out Surgeon-led digital content series; initiate UAE/Germany medical tourism partnerships.</w:t>
      </w:r>
    </w:p>
    <w:p>
      <w:pPr>
        <w:pStyle w:val="BodyText"/>
      </w:pPr>
      <w:r>
        <w:rPr>
          <w:bCs/>
          <w:b/>
        </w:rPr>
        <w:t xml:space="preserve">Months 7-9:</w:t>
      </w:r>
      <w:r>
        <w:t xml:space="preserve"> </w:t>
      </w:r>
      <w:r>
        <w:t xml:space="preserve">Host inaugural Cape Town Medical Roundtable; expand community health initiatives to Khayelitsha.</w:t>
      </w:r>
    </w:p>
    <w:p>
      <w:pPr>
        <w:pStyle w:val="BodyText"/>
      </w:pPr>
      <w:r>
        <w:rPr>
          <w:bCs/>
          <w:b/>
        </w:rPr>
        <w:t xml:space="preserve">Months 10-12:</w:t>
      </w:r>
      <w:r>
        <w:t xml:space="preserve"> </w:t>
      </w:r>
      <w:r>
        <w:t xml:space="preserve">Evaluate patient journey analytics; implement AI-driven personalization for South Africa Cape Town patients.</w:t>
      </w:r>
    </w:p>
    <w:bookmarkEnd w:id="29"/>
    <w:bookmarkStart w:id="30" w:name="evaluation-metrics"/>
    <w:p>
      <w:pPr>
        <w:pStyle w:val="Heading2"/>
      </w:pPr>
      <w:r>
        <w:t xml:space="preserve">Evaluation Metrics</w:t>
      </w:r>
    </w:p>
    <w:p>
      <w:pPr>
        <w:numPr>
          <w:ilvl w:val="0"/>
          <w:numId w:val="1006"/>
        </w:numPr>
        <w:pStyle w:val="Compact"/>
      </w:pPr>
      <w:r>
        <w:rPr>
          <w:bCs/>
          <w:b/>
        </w:rPr>
        <w:t xml:space="preserve">Surgeon Reputation:</w:t>
      </w:r>
      <w:r>
        <w:t xml:space="preserve"> </w:t>
      </w:r>
      <w:r>
        <w:t xml:space="preserve">Track "top surgeon Cape Town" Google search volume monthly (target: 50% increase).</w:t>
      </w:r>
    </w:p>
    <w:p>
      <w:pPr>
        <w:numPr>
          <w:ilvl w:val="0"/>
          <w:numId w:val="1006"/>
        </w:numPr>
        <w:pStyle w:val="Compact"/>
      </w:pPr>
      <w:r>
        <w:rPr>
          <w:bCs/>
          <w:b/>
        </w:rPr>
        <w:t xml:space="preserve">Patient Acquisition Cost:</w:t>
      </w:r>
      <w:r>
        <w:t xml:space="preserve"> </w:t>
      </w:r>
      <w:r>
        <w:t xml:space="preserve">Target ≤ R1,800 per patient (vs. industry average of R2,500 in South Africa).</w:t>
      </w:r>
    </w:p>
    <w:p>
      <w:pPr>
        <w:numPr>
          <w:ilvl w:val="0"/>
          <w:numId w:val="1006"/>
        </w:numPr>
        <w:pStyle w:val="Compact"/>
      </w:pPr>
      <w:r>
        <w:rPr>
          <w:bCs/>
          <w:b/>
        </w:rPr>
        <w:t xml:space="preserve">Community Impact:</w:t>
      </w:r>
      <w:r>
        <w:t xml:space="preserve"> </w:t>
      </w:r>
      <w:r>
        <w:t xml:space="preserve">Measure participation in Cape Town health events (target: 35+ monthly attendees).</w:t>
      </w:r>
    </w:p>
    <w:p>
      <w:pPr>
        <w:numPr>
          <w:ilvl w:val="0"/>
          <w:numId w:val="1006"/>
        </w:numPr>
        <w:pStyle w:val="Compact"/>
      </w:pPr>
      <w:r>
        <w:rPr>
          <w:bCs/>
          <w:b/>
        </w:rPr>
        <w:t xml:space="preserve">NPS Score:</w:t>
      </w:r>
      <w:r>
        <w:t xml:space="preserve"> </w:t>
      </w:r>
      <w:r>
        <w:t xml:space="preserve">Achieve ≥85 Net Promoter Score from South Africa Cape Town patients.</w:t>
      </w:r>
    </w:p>
    <w:bookmarkEnd w:id="30"/>
    <w:bookmarkStart w:id="31" w:name="X1a6dfed011ed7aa83eb80ffab263ab2846846dc"/>
    <w:p>
      <w:pPr>
        <w:pStyle w:val="Heading2"/>
      </w:pPr>
      <w:r>
        <w:t xml:space="preserve">Conclusion: The Surgeon's Market Leadership</w:t>
      </w:r>
    </w:p>
    <w:p>
      <w:pPr>
        <w:pStyle w:val="FirstParagraph"/>
      </w:pPr>
      <w:r>
        <w:t xml:space="preserve">This Marketing Plan is meticulously designed to establish the Surgeon as the undisputed leader in surgical excellence within South Africa Cape Town. By focusing on hyperlocal community engagement, digital innovation tailored to Cape Town's healthcare habits, and strategic partnerships with Cape Town's medical ecosystem, we create sustainable growth while addressing the region's specific trust gaps. The Marketing Plan ensures every initiative directly serves the Surgeon's reputation as a compassionate yet technically superior specialist who understands South Africa Cape Town’s unique health needs. This is not merely a marketing strategy—it is the foundation for transforming how South African patients experience surgical care in our dynamic city.</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Surgical Services in Cape Town</dc:title>
  <dc:creator/>
  <dc:language>en</dc:language>
  <cp:keywords/>
  <dcterms:created xsi:type="dcterms:W3CDTF">2026-07-24T04:53:05Z</dcterms:created>
  <dcterms:modified xsi:type="dcterms:W3CDTF">2026-07-24T04:53:05Z</dcterms:modified>
</cp:coreProperties>
</file>

<file path=docProps/custom.xml><?xml version="1.0" encoding="utf-8"?>
<Properties xmlns="http://schemas.openxmlformats.org/officeDocument/2006/custom-properties" xmlns:vt="http://schemas.openxmlformats.org/officeDocument/2006/docPropsVTypes"/>
</file>