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2" w:name="X8eb9e6a5960c911be42c23479c2cca18c006630"/>
    <w:p>
      <w:pPr>
        <w:pStyle w:val="Heading1"/>
      </w:pPr>
      <w:r>
        <w:t xml:space="preserve">Premier Surgical Excellence Marketing Plan: Elevating Healthcare Leadership in Spain Barcelona</w:t>
      </w:r>
    </w:p>
    <w:bookmarkStart w:id="20" w:name="executive-summary"/>
    <w:p>
      <w:pPr>
        <w:pStyle w:val="Heading2"/>
      </w:pPr>
      <w:r>
        <w:t xml:space="preserve">Executive Summary</w:t>
      </w:r>
    </w:p>
    <w:p>
      <w:pPr>
        <w:pStyle w:val="FirstParagraph"/>
      </w:pPr>
      <w:r>
        <w:t xml:space="preserve">This comprehensive Marketing Plan outlines strategic initiatives to position our leading surgical practice as the premier destination for advanced surgical care in Spain Barcelona. With Barcelona's growing reputation as a medical tourism hub and increasing demand for specialized surgical services, this plan leverages local market dynamics to attract both domestic and international patients seeking world-class</w:t>
      </w:r>
      <w:r>
        <w:t xml:space="preserve"> </w:t>
      </w:r>
      <w:r>
        <w:rPr>
          <w:iCs/>
          <w:i/>
        </w:rPr>
        <w:t xml:space="preserve">Surgeon</w:t>
      </w:r>
      <w:r>
        <w:t xml:space="preserve"> </w:t>
      </w:r>
      <w:r>
        <w:t xml:space="preserve">expertise. The strategy focuses on building brand authority through clinical excellence, cultural sensitivity, and hyper-localized engagement across Spain Barcelona's unique healthcare ecosystem. We project 35% patient acquisition growth within 18 months while establishing our surgical practice as the benchmark for innovation in Spanish healthcare.</w:t>
      </w:r>
    </w:p>
    <w:bookmarkEnd w:id="20"/>
    <w:bookmarkStart w:id="21" w:name="X3be000cc8166b4ea7e6f87ebb08ae8095027618"/>
    <w:p>
      <w:pPr>
        <w:pStyle w:val="Heading2"/>
      </w:pPr>
      <w:r>
        <w:t xml:space="preserve">Market Analysis: Spain Barcelona Surgical Landscape</w:t>
      </w:r>
    </w:p>
    <w:p>
      <w:pPr>
        <w:pStyle w:val="FirstParagraph"/>
      </w:pPr>
      <w:r>
        <w:t xml:space="preserve">Barcelona represents a critical market for premium surgical services within Spain, serving 1.6M residents and attracting over 50,000 international medical tourists annually. Key trends include rising demand for minimally invasive procedures (+28% YoY) and growing health consciousness among Barcelona's affluent demographic (42% of residents hold tertiary degrees). However, a significant gap exists in patient experience differentiation: 67% of surveyed patients cite communication barriers and lack of personalized care as primary concerns with current surgical providers (Barcelona Healthcare Survey 2023). Crucially, Spain Barcelona's unique cultural context requires marketing that respects local values while showcasing global standards—particularly important for our</w:t>
      </w:r>
      <w:r>
        <w:t xml:space="preserve"> </w:t>
      </w:r>
      <w:r>
        <w:rPr>
          <w:iCs/>
          <w:i/>
        </w:rPr>
        <w:t xml:space="preserve">Surgeon</w:t>
      </w:r>
      <w:r>
        <w:t xml:space="preserve"> </w:t>
      </w:r>
      <w:r>
        <w:t xml:space="preserve">team who hold dual European-American credentials.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Barcelona:</w:t>
      </w:r>
    </w:p>
    <w:p>
      <w:pPr>
        <w:numPr>
          <w:ilvl w:val="0"/>
          <w:numId w:val="1001"/>
        </w:numPr>
        <w:pStyle w:val="Compact"/>
      </w:pPr>
      <w:r>
        <w:rPr>
          <w:bCs/>
          <w:b/>
        </w:rPr>
        <w:t xml:space="preserve">Domestic Premium Patients:</w:t>
      </w:r>
      <w:r>
        <w:t xml:space="preserve"> </w:t>
      </w:r>
      <w:r>
        <w:t xml:space="preserve">Affluent Barcelonese professionals (35-60 years) seeking non-emergency procedures with minimal downtime, prioritizing surgeon reputation over cost.</w:t>
      </w:r>
    </w:p>
    <w:p>
      <w:pPr>
        <w:numPr>
          <w:ilvl w:val="0"/>
          <w:numId w:val="1001"/>
        </w:numPr>
        <w:pStyle w:val="Compact"/>
      </w:pPr>
      <w:r>
        <w:rPr>
          <w:bCs/>
          <w:b/>
        </w:rPr>
        <w:t xml:space="preserve">International Medical Tourists:</w:t>
      </w:r>
      <w:r>
        <w:t xml:space="preserve"> </w:t>
      </w:r>
      <w:r>
        <w:t xml:space="preserve">EU citizens (primarily Germany, France, UK) and emerging markets (Latin America) drawn to Barcelona's medical tourism infrastructure and cultural appeal.</w:t>
      </w:r>
    </w:p>
    <w:p>
      <w:pPr>
        <w:numPr>
          <w:ilvl w:val="0"/>
          <w:numId w:val="1001"/>
        </w:numPr>
        <w:pStyle w:val="Compact"/>
      </w:pPr>
      <w:r>
        <w:rPr>
          <w:bCs/>
          <w:b/>
        </w:rPr>
        <w:t xml:space="preserve">Referring Physicians:</w:t>
      </w:r>
      <w:r>
        <w:t xml:space="preserve"> </w:t>
      </w:r>
      <w:r>
        <w:t xml:space="preserve">Private practice physicians in Spain Barcelona seeking reliable surgical partners for complex cases.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40% brand recognition among target audience in Spain Barcelona within 12 months</w:t>
      </w:r>
    </w:p>
    <w:p>
      <w:pPr>
        <w:numPr>
          <w:ilvl w:val="0"/>
          <w:numId w:val="1002"/>
        </w:numPr>
        <w:pStyle w:val="Compact"/>
      </w:pPr>
      <w:r>
        <w:t xml:space="preserve">Acquire 250 new international surgical patients through targeted campaigns</w:t>
      </w:r>
    </w:p>
    <w:p>
      <w:pPr>
        <w:numPr>
          <w:ilvl w:val="0"/>
          <w:numId w:val="1002"/>
        </w:numPr>
        <w:pStyle w:val="Compact"/>
      </w:pPr>
      <w:r>
        <w:t xml:space="preserve">Secure partnerships with 30+ private clinics across Spain Barcelona for referral network growth</w:t>
      </w:r>
    </w:p>
    <w:p>
      <w:pPr>
        <w:numPr>
          <w:ilvl w:val="0"/>
          <w:numId w:val="1002"/>
        </w:numPr>
        <w:pStyle w:val="Compact"/>
      </w:pPr>
      <w:r>
        <w:t xml:space="preserve">Achieve 85% patient satisfaction rate (exceeding industry average of 76%)</w:t>
      </w:r>
    </w:p>
    <w:bookmarkEnd w:id="23"/>
    <w:bookmarkStart w:id="27" w:name="core-marketing-strategies-tactics"/>
    <w:p>
      <w:pPr>
        <w:pStyle w:val="Heading2"/>
      </w:pPr>
      <w:r>
        <w:t xml:space="preserve">Core Marketing Strategies &amp; Tactics</w:t>
      </w:r>
    </w:p>
    <w:bookmarkStart w:id="24" w:name="Xb64171ff27b515c12f54fd41cb82efc924dfb07"/>
    <w:p>
      <w:pPr>
        <w:pStyle w:val="Heading3"/>
      </w:pPr>
      <w:r>
        <w:t xml:space="preserve">1. Culturally-Intelligent Brand Positioning in Spain Barcelona</w:t>
      </w:r>
    </w:p>
    <w:p>
      <w:pPr>
        <w:pStyle w:val="FirstParagraph"/>
      </w:pPr>
      <w:r>
        <w:t xml:space="preserve">We position our practice as "The Premier Surgical Destination in Spain Barcelona: Where Global Expertise Meets Local Care." This messaging emphasizes our</w:t>
      </w:r>
      <w:r>
        <w:t xml:space="preserve"> </w:t>
      </w:r>
      <w:r>
        <w:rPr>
          <w:iCs/>
          <w:i/>
        </w:rPr>
        <w:t xml:space="preserve">Surgeon</w:t>
      </w:r>
      <w:r>
        <w:t xml:space="preserve">'s 20+ years of experience across European and US institutions while highlighting culturally attuned service. All materials incorporate Catalan/Spanish bilingual content (with Barcelona-specific references like "Catalan hospitality meets cutting-edge surgery"). Campaign assets feature Barcelonese landmarks subtly integrated into visuals to reinforce local authenticity.</w:t>
      </w:r>
    </w:p>
    <w:bookmarkEnd w:id="24"/>
    <w:bookmarkStart w:id="25" w:name="X1f46a8a3ed84d0c11f959c2f1b43a017878f93e"/>
    <w:p>
      <w:pPr>
        <w:pStyle w:val="Heading3"/>
      </w:pPr>
      <w:r>
        <w:t xml:space="preserve">2. Digital-First Patient Acquisition in Spain Barcelona</w:t>
      </w:r>
    </w:p>
    <w:p>
      <w:pPr>
        <w:pStyle w:val="FirstParagraph"/>
      </w:pPr>
      <w:r>
        <w:t xml:space="preserve">Targeting Barcelona's tech-savvy population through:</w:t>
      </w:r>
    </w:p>
    <w:p>
      <w:pPr>
        <w:numPr>
          <w:ilvl w:val="0"/>
          <w:numId w:val="1003"/>
        </w:numPr>
        <w:pStyle w:val="Compact"/>
      </w:pPr>
      <w:r>
        <w:rPr>
          <w:bCs/>
          <w:b/>
        </w:rPr>
        <w:t xml:space="preserve">SEO/SEM:</w:t>
      </w:r>
      <w:r>
        <w:t xml:space="preserve"> </w:t>
      </w:r>
      <w:r>
        <w:t xml:space="preserve">Localized keywords like "top plastic surgeon Barcelona," "minimally invasive surgery Spain," optimized for Spanish-language search queries. Geo-targeted Google Ads focusing on Barcelona metro area with Catalan language options.</w:t>
      </w:r>
    </w:p>
    <w:p>
      <w:pPr>
        <w:numPr>
          <w:ilvl w:val="0"/>
          <w:numId w:val="1003"/>
        </w:numPr>
        <w:pStyle w:val="Compact"/>
      </w:pPr>
      <w:r>
        <w:rPr>
          <w:bCs/>
          <w:b/>
        </w:rPr>
        <w:t xml:space="preserve">Social Media Engagement:</w:t>
      </w:r>
      <w:r>
        <w:t xml:space="preserve"> </w:t>
      </w:r>
      <w:r>
        <w:t xml:space="preserve">Instagram and LinkedIn campaigns featuring short videos of our</w:t>
      </w:r>
      <w:r>
        <w:t xml:space="preserve"> </w:t>
      </w:r>
      <w:r>
        <w:rPr>
          <w:iCs/>
          <w:i/>
        </w:rPr>
        <w:t xml:space="preserve">Surgeon</w:t>
      </w:r>
      <w:r>
        <w:t xml:space="preserve"> </w:t>
      </w:r>
      <w:r>
        <w:t xml:space="preserve">explaining procedures in Spanish with subtitles, showcasing patient testimonials from Barcelona residents.</w:t>
      </w:r>
    </w:p>
    <w:p>
      <w:pPr>
        <w:numPr>
          <w:ilvl w:val="0"/>
          <w:numId w:val="1003"/>
        </w:numPr>
        <w:pStyle w:val="Compact"/>
      </w:pPr>
      <w:r>
        <w:rPr>
          <w:bCs/>
          <w:b/>
        </w:rPr>
        <w:t xml:space="preserve">Dedicated Barcelona Patient Portal:</w:t>
      </w:r>
      <w:r>
        <w:t xml:space="preserve"> </w:t>
      </w:r>
      <w:r>
        <w:t xml:space="preserve">Mobile-optimized platform with real-time appointment booking, multilingual support (Catalan/Spanish/English), and virtual consultations for international patients.</w:t>
      </w:r>
    </w:p>
    <w:bookmarkEnd w:id="25"/>
    <w:bookmarkStart w:id="26" w:name="Xfeb856e3d23636582e4ea0da71451804131801a"/>
    <w:p>
      <w:pPr>
        <w:pStyle w:val="Heading3"/>
      </w:pPr>
      <w:r>
        <w:t xml:space="preserve">3. Strategic Partnerships Within Spain Barcelona</w:t>
      </w:r>
    </w:p>
    <w:p>
      <w:pPr>
        <w:pStyle w:val="FirstParagraph"/>
      </w:pPr>
      <w:r>
        <w:t xml:space="preserve">Critical to our Spain Barcelona strategy is building relationships with:</w:t>
      </w:r>
    </w:p>
    <w:p>
      <w:pPr>
        <w:numPr>
          <w:ilvl w:val="0"/>
          <w:numId w:val="1004"/>
        </w:numPr>
        <w:pStyle w:val="Compact"/>
      </w:pPr>
      <w:r>
        <w:rPr>
          <w:bCs/>
          <w:b/>
        </w:rPr>
        <w:t xml:space="preserve">Barcelona Private Clinics:</w:t>
      </w:r>
      <w:r>
        <w:t xml:space="preserve"> </w:t>
      </w:r>
      <w:r>
        <w:t xml:space="preserve">Co-branded referral programs with 15+ top clinics (e.g., Hospital Clínic, Quirónsalud) featuring exclusive case coordination protocols.</w:t>
      </w:r>
    </w:p>
    <w:p>
      <w:pPr>
        <w:numPr>
          <w:ilvl w:val="0"/>
          <w:numId w:val="1004"/>
        </w:numPr>
        <w:pStyle w:val="Compact"/>
      </w:pPr>
      <w:r>
        <w:rPr>
          <w:bCs/>
          <w:b/>
        </w:rPr>
        <w:t xml:space="preserve">Medical Tourism Agencies:</w:t>
      </w:r>
      <w:r>
        <w:t xml:space="preserve"> </w:t>
      </w:r>
      <w:r>
        <w:t xml:space="preserve">Partnerships with Barcelona-based agencies like MedTravel Spain for targeted international patient packages including airport transfers and post-op Catalan language support.</w:t>
      </w:r>
    </w:p>
    <w:p>
      <w:pPr>
        <w:pStyle w:val="FirstParagraph"/>
      </w:pPr>
      <w:r>
        <w:t xml:space="preserve">4. Community Engagement in Barcelona</w:t>
      </w:r>
    </w:p>
    <w:p>
      <w:pPr>
        <w:pStyle w:val="BodyText"/>
      </w:pPr>
      <w:r>
        <w:t xml:space="preserve">Beyond clinical excellence, we integrate into Barcelona's social fabric through:</w:t>
      </w:r>
    </w:p>
    <w:p>
      <w:pPr>
        <w:numPr>
          <w:ilvl w:val="0"/>
          <w:numId w:val="1005"/>
        </w:numPr>
        <w:pStyle w:val="Compact"/>
      </w:pPr>
      <w:r>
        <w:rPr>
          <w:bCs/>
          <w:b/>
        </w:rPr>
        <w:t xml:space="preserve">Sponsorships:</w:t>
      </w:r>
      <w:r>
        <w:t xml:space="preserve"> </w:t>
      </w:r>
      <w:r>
        <w:t xml:space="preserve">Major sponsorships of Barcelona health festivals (e.g., La Mercè Medical Forum) and sports events with medical awareness components.</w:t>
      </w:r>
    </w:p>
    <w:p>
      <w:pPr>
        <w:numPr>
          <w:ilvl w:val="0"/>
          <w:numId w:val="1005"/>
        </w:numPr>
        <w:pStyle w:val="Compact"/>
      </w:pPr>
      <w:r>
        <w:rPr>
          <w:bCs/>
          <w:b/>
        </w:rPr>
        <w:t xml:space="preserve">Community Health Initiatives:</w:t>
      </w:r>
      <w:r>
        <w:t xml:space="preserve"> </w:t>
      </w:r>
      <w:r>
        <w:t xml:space="preserve">Free surgical workshops at Barcelona community centers (e.g., Sant Antoni neighborhood), addressing local health concerns in Catalan language.</w:t>
      </w:r>
    </w:p>
    <w:p>
      <w:pPr>
        <w:numPr>
          <w:ilvl w:val="0"/>
          <w:numId w:val="1005"/>
        </w:numPr>
        <w:pStyle w:val="Compact"/>
      </w:pPr>
      <w:r>
        <w:rPr>
          <w:bCs/>
          <w:b/>
        </w:rPr>
        <w:t xml:space="preserve">Cultural Events:</w:t>
      </w:r>
      <w:r>
        <w:t xml:space="preserve"> </w:t>
      </w:r>
      <w:r>
        <w:t xml:space="preserve">Participation in Barcelona's "Barcelona Innovation Week" with surgeon-led talks on "Surgical Tech Revolution in Spain."</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Spain Barcelona Focus</w:t>
            </w:r>
          </w:p>
        </w:tc>
      </w:tr>
      <w:tr>
        <w:tc>
          <w:tcPr/>
          <w:p>
            <w:pPr>
              <w:pStyle w:val="Compact"/>
              <w:jc w:val="left"/>
            </w:pPr>
            <w:r>
              <w:t xml:space="preserve">Digital Marketing (SEO/SEM, Social Ads)</w:t>
            </w:r>
          </w:p>
        </w:tc>
        <w:tc>
          <w:tcPr/>
          <w:p>
            <w:pPr>
              <w:pStyle w:val="Compact"/>
              <w:jc w:val="left"/>
            </w:pPr>
            <w:r>
              <w:t xml:space="preserve">42%</w:t>
            </w:r>
          </w:p>
        </w:tc>
        <w:tc>
          <w:tcPr/>
          <w:p>
            <w:pPr>
              <w:pStyle w:val="Compact"/>
              <w:jc w:val="left"/>
            </w:pPr>
            <w:r>
              <w:t xml:space="preserve">Catalan/Spanish language targeting; Barcelona geo-fencing</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Clinic referral programs; medical tourism agency contracts</w:t>
            </w:r>
          </w:p>
        </w:tc>
      </w:tr>
      <w:tr>
        <w:tc>
          <w:tcPr/>
          <w:p>
            <w:pPr>
              <w:pStyle w:val="Compact"/>
              <w:jc w:val="left"/>
            </w:pPr>
            <w:r>
              <w:t xml:space="preserve">Community Events &amp; Sponsorships</w:t>
            </w:r>
          </w:p>
        </w:tc>
        <w:tc>
          <w:tcPr/>
          <w:p>
            <w:pPr>
              <w:pStyle w:val="Compact"/>
              <w:jc w:val="left"/>
            </w:pPr>
            <w:r>
              <w:t xml:space="preserve">18%</w:t>
            </w:r>
          </w:p>
        </w:tc>
        <w:tc>
          <w:tcPr/>
          <w:p>
            <w:pPr>
              <w:pStyle w:val="Compact"/>
              <w:jc w:val="left"/>
            </w:pPr>
            <w:r>
              <w:t xml:space="preserve">Balearic region health festivals; Barcelona cultural events</w:t>
            </w:r>
          </w:p>
        </w:tc>
      </w:tr>
      <w:tr>
        <w:tc>
          <w:tcPr/>
          <w:p>
            <w:pPr>
              <w:pStyle w:val="Compact"/>
              <w:jc w:val="left"/>
            </w:pPr>
            <w:r>
              <w:t xml:space="preserve">Content Production (Videos, Materials)</w:t>
            </w:r>
          </w:p>
        </w:tc>
        <w:tc>
          <w:tcPr/>
          <w:p>
            <w:pPr>
              <w:pStyle w:val="Compact"/>
              <w:jc w:val="left"/>
            </w:pPr>
            <w:r>
              <w:t xml:space="preserve">15%</w:t>
            </w:r>
          </w:p>
        </w:tc>
        <w:tc>
          <w:tcPr/>
          <w:p>
            <w:pPr>
              <w:pStyle w:val="Compact"/>
              <w:jc w:val="left"/>
            </w:pPr>
            <w:r>
              <w:t xml:space="preserve">Bilingual surgical education content for Spain market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Barcelona market deep-dive research; develop Catalan-language digital assets; initiate clinic partnership outreach.</w:t>
      </w:r>
      <w:r>
        <w:t xml:space="preserve"> </w:t>
      </w:r>
      <w:r>
        <w:rPr>
          <w:bCs/>
          <w:b/>
        </w:rPr>
        <w:t xml:space="preserve">Months 4-6:</w:t>
      </w:r>
      <w:r>
        <w:t xml:space="preserve"> </w:t>
      </w:r>
      <w:r>
        <w:t xml:space="preserve">Launch SEO/SEM campaign targeting Spain Barcelona keywords; host first community surgical workshop in Eixample district.</w:t>
      </w:r>
      <w:r>
        <w:t xml:space="preserve"> </w:t>
      </w:r>
      <w:r>
        <w:rPr>
          <w:bCs/>
          <w:b/>
        </w:rPr>
        <w:t xml:space="preserve">Months 7-12:</w:t>
      </w:r>
      <w:r>
        <w:t xml:space="preserve"> </w:t>
      </w:r>
      <w:r>
        <w:t xml:space="preserve">Roll out medical tourism packages with partner agencies; expand referral network to 20 clinics.</w:t>
      </w:r>
      <w:r>
        <w:t xml:space="preserve"> </w:t>
      </w:r>
      <w:r>
        <w:rPr>
          <w:bCs/>
          <w:b/>
        </w:rPr>
        <w:t xml:space="preserve">Months 13-18:</w:t>
      </w:r>
      <w:r>
        <w:t xml:space="preserve"> </w:t>
      </w:r>
      <w:r>
        <w:t xml:space="preserve">Scale successful tactics; measure patient journey data for Barcelona-specific improvements.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Patient Acquisition Cost (PAC)</w:t>
      </w:r>
      <w:r>
        <w:t xml:space="preserve">: Targeting €750/PAC in Spain Barcelona (below regional average of €950)</w:t>
      </w:r>
    </w:p>
    <w:p>
      <w:pPr>
        <w:numPr>
          <w:ilvl w:val="0"/>
          <w:numId w:val="1006"/>
        </w:numPr>
        <w:pStyle w:val="Compact"/>
      </w:pPr>
      <w:r>
        <w:rPr>
          <w:iCs/>
          <w:i/>
        </w:rPr>
        <w:t xml:space="preserve">Brand Sentiment Analysis</w:t>
      </w:r>
      <w:r>
        <w:t xml:space="preserve">: Tracking social mentions and survey responses focusing on "premier surgeon" perception</w:t>
      </w:r>
    </w:p>
    <w:p>
      <w:pPr>
        <w:numPr>
          <w:ilvl w:val="0"/>
          <w:numId w:val="1006"/>
        </w:numPr>
        <w:pStyle w:val="Compact"/>
      </w:pPr>
      <w:r>
        <w:rPr>
          <w:iCs/>
          <w:i/>
        </w:rPr>
        <w:t xml:space="preserve">Referral Rate Growth</w:t>
      </w:r>
      <w:r>
        <w:t xml:space="preserve">: Measuring clinic partnership expansion across Spain Barcelona network</w:t>
      </w:r>
    </w:p>
    <w:bookmarkEnd w:id="30"/>
    <w:bookmarkStart w:id="31" w:name="Xd595ee5319d3038a5355015ecad08e5eef71215"/>
    <w:p>
      <w:pPr>
        <w:pStyle w:val="Heading2"/>
      </w:pPr>
      <w:r>
        <w:t xml:space="preserve">Conclusion: The Surgeon-Led Future of Barcelona Healthcare</w:t>
      </w:r>
    </w:p>
    <w:p>
      <w:pPr>
        <w:pStyle w:val="FirstParagraph"/>
      </w:pPr>
      <w:r>
        <w:t xml:space="preserve">This Marketing Plan transforms our surgical practice from a clinical service into an iconic institution within Spain Barcelona's healthcare landscape. By relentlessly focusing on the unique cultural and professional context of Barcelona while showcasing our exceptional</w:t>
      </w:r>
      <w:r>
        <w:t xml:space="preserve"> </w:t>
      </w:r>
      <w:r>
        <w:rPr>
          <w:iCs/>
          <w:i/>
        </w:rPr>
        <w:t xml:space="preserve">Surgeon</w:t>
      </w:r>
      <w:r>
        <w:t xml:space="preserve"> </w:t>
      </w:r>
      <w:r>
        <w:t xml:space="preserve">team, we will redefine patient expectations for surgical excellence. The plan leverages Barcelona's position as Europe's medical tourism nexus to create sustainable growth while embedding our practice deeply within the community fabric—proving that true healthcare leadership in Spain Barcelona requires both global standards and local soul. This is not merely a Marketing Plan; it is the blueprint for becoming Barcelona’s most trusted surgical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Excellence in Spain Barcelona</dc:title>
  <dc:creator/>
  <dc:language>en</dc:language>
  <cp:keywords/>
  <dcterms:created xsi:type="dcterms:W3CDTF">2025-12-11T14:25:19Z</dcterms:created>
  <dcterms:modified xsi:type="dcterms:W3CDTF">2025-12-11T14:25:19Z</dcterms:modified>
</cp:coreProperties>
</file>

<file path=docProps/custom.xml><?xml version="1.0" encoding="utf-8"?>
<Properties xmlns="http://schemas.openxmlformats.org/officeDocument/2006/custom-properties" xmlns:vt="http://schemas.openxmlformats.org/officeDocument/2006/docPropsVTypes"/>
</file>