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Surgeon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3" w:name="X6eeff281afd494d9ff4c5ce03d6c428cd6b5b4e"/>
    <w:p>
      <w:pPr>
        <w:pStyle w:val="Heading1"/>
      </w:pPr>
      <w:r>
        <w:t xml:space="preserve">Comprehensive Marketing Plan: Elevating Surgical Excellence at The Surgeon in Dar es Salaam, Tanzania</w:t>
      </w:r>
    </w:p>
    <w:bookmarkStart w:id="20" w:name="i.-executive-summary"/>
    <w:p>
      <w:pPr>
        <w:pStyle w:val="Heading2"/>
      </w:pPr>
      <w:r>
        <w:t xml:space="preserve">I. Executive Summary</w:t>
      </w:r>
    </w:p>
    <w:p>
      <w:pPr>
        <w:pStyle w:val="FirstParagraph"/>
      </w:pPr>
      <w:r>
        <w:t xml:space="preserve">This Marketing Plan outlines a strategic roadmap for "The Surgeon," a premier surgical care provider launching in Dar es Salaam, Tanzania. With Tanzania's healthcare infrastructure facing critical gaps—especially in specialized surgical services—the plan positions The Surgeon as the definitive solution for life-saving procedures across East Africa. Our mission is to deliver world-class surgical expertise tailored to Tanzanian communities while establishing Dar es Salaam as a regional hub for advanced medical care. This 12-month initiative targets 30% market penetration among private healthcare patients in Dar es Salaam by Year 2, directly addressing the acute shortage of skilled surgeons across Tanzania.</w:t>
      </w:r>
    </w:p>
    <w:bookmarkEnd w:id="20"/>
    <w:bookmarkStart w:id="21" w:name="Xb67d7e9443d53cf92fb2ba9e511f0e184d08c44"/>
    <w:p>
      <w:pPr>
        <w:pStyle w:val="Heading2"/>
      </w:pPr>
      <w:r>
        <w:t xml:space="preserve">II. Market Analysis: Tanzania Dar es Salaam Context</w:t>
      </w:r>
    </w:p>
    <w:p>
      <w:pPr>
        <w:pStyle w:val="FirstParagraph"/>
      </w:pPr>
      <w:r>
        <w:t xml:space="preserve">Dar es Salaam, Tanzania's economic capital and largest city (pop. 7 million), faces a surgical crisis: only 0.1 surgeons per 100,000 people—far below the WHO-recommended 2.5 per 100,000. Over 95% of Tanzanians lack access to timely emergency or elective surgeries due to underfunded public facilities and surgeon shortages in rural areas. Meanwhile, Dar es Salaam's growing middle class (estimated at 45% of population) increasingly seeks premium healthcare but faces long waits and unreliable services. Competitors like Muhimbili National Hospital offer limited surgical capacity, while private clinics often lack specialized surgeons. This creates a white space for The Surgeon to fill—positioning itself as the</w:t>
      </w:r>
      <w:r>
        <w:t xml:space="preserve"> </w:t>
      </w:r>
      <w:r>
        <w:rPr>
          <w:iCs/>
          <w:i/>
        </w:rPr>
        <w:t xml:space="preserve">only</w:t>
      </w:r>
      <w:r>
        <w:t xml:space="preserve"> </w:t>
      </w:r>
      <w:r>
        <w:t xml:space="preserve">facility in Dar es Salaam with dedicated, board-certified surgeons across 12 specialties (including trauma, orthopedics, and oncology).</w:t>
      </w:r>
    </w:p>
    <w:bookmarkEnd w:id="21"/>
    <w:bookmarkStart w:id="22" w:name="iii.-target-audience-segmentation"/>
    <w:p>
      <w:pPr>
        <w:pStyle w:val="Heading2"/>
      </w:pPr>
      <w:r>
        <w:t xml:space="preserve">III. Target Audience Segmentation</w:t>
      </w:r>
    </w:p>
    <w:p>
      <w:pPr>
        <w:numPr>
          <w:ilvl w:val="0"/>
          <w:numId w:val="1001"/>
        </w:numPr>
        <w:pStyle w:val="Compact"/>
      </w:pPr>
      <w:r>
        <w:rPr>
          <w:bCs/>
          <w:b/>
        </w:rPr>
        <w:t xml:space="preserve">Premium Urban Patients:</w:t>
      </w:r>
      <w:r>
        <w:t xml:space="preserve"> </w:t>
      </w:r>
      <w:r>
        <w:t xml:space="preserve">Middle-to-upper-income Dar es Salaam residents seeking faster, higher-quality surgery than public facilities (e.g., corporate employees, expats). 65% of target market.</w:t>
      </w:r>
    </w:p>
    <w:p>
      <w:pPr>
        <w:numPr>
          <w:ilvl w:val="0"/>
          <w:numId w:val="1001"/>
        </w:numPr>
        <w:pStyle w:val="Compact"/>
      </w:pPr>
      <w:r>
        <w:rPr>
          <w:bCs/>
          <w:b/>
        </w:rPr>
        <w:t xml:space="preserve">Referring Physicians:</w:t>
      </w:r>
      <w:r>
        <w:t xml:space="preserve"> </w:t>
      </w:r>
      <w:r>
        <w:t xml:space="preserve">Local doctors and clinics lacking surgical capabilities who will refer patients to The Surgeon. Key influencers for hospital partnerships.</w:t>
      </w:r>
    </w:p>
    <w:p>
      <w:pPr>
        <w:numPr>
          <w:ilvl w:val="0"/>
          <w:numId w:val="1001"/>
        </w:numPr>
        <w:pStyle w:val="Compact"/>
      </w:pPr>
      <w:r>
        <w:rPr>
          <w:bCs/>
          <w:b/>
        </w:rPr>
        <w:t xml:space="preserve">Tanzania National Health Insurance (NHIF) Partners:</w:t>
      </w:r>
      <w:r>
        <w:t xml:space="preserve"> </w:t>
      </w:r>
      <w:r>
        <w:t xml:space="preserve">Government entities seeking to outsource surgical services under Tanzania's Universal Health Coverage initiative.</w:t>
      </w:r>
    </w:p>
    <w:bookmarkEnd w:id="22"/>
    <w:bookmarkStart w:id="23" w:name="iv.-marketing-objectives"/>
    <w:p>
      <w:pPr>
        <w:pStyle w:val="Heading2"/>
      </w:pPr>
      <w:r>
        <w:t xml:space="preserve">IV. Marketing Objectives</w:t>
      </w:r>
    </w:p>
    <w:p>
      <w:pPr>
        <w:numPr>
          <w:ilvl w:val="0"/>
          <w:numId w:val="1002"/>
        </w:numPr>
        <w:pStyle w:val="Compact"/>
      </w:pPr>
      <w:r>
        <w:t xml:space="preserve">Secure 30+ physician partnerships within 6 months of launch in Dar es Salaam, Tanzania.</w:t>
      </w:r>
    </w:p>
    <w:p>
      <w:pPr>
        <w:numPr>
          <w:ilvl w:val="0"/>
          <w:numId w:val="1002"/>
        </w:numPr>
        <w:pStyle w:val="Compact"/>
      </w:pPr>
      <w:r>
        <w:t xml:space="preserve">Achieve 85% brand recognition among target physicians in Dar es Salaam by Month 9.</w:t>
      </w:r>
    </w:p>
    <w:p>
      <w:pPr>
        <w:numPr>
          <w:ilvl w:val="0"/>
          <w:numId w:val="1002"/>
        </w:numPr>
        <w:pStyle w:val="Compact"/>
      </w:pPr>
      <w:r>
        <w:t xml:space="preserve">Drive 15% monthly patient growth through digital channels in Year 1.</w:t>
      </w:r>
    </w:p>
    <w:p>
      <w:pPr>
        <w:numPr>
          <w:ilvl w:val="0"/>
          <w:numId w:val="1002"/>
        </w:numPr>
        <w:pStyle w:val="Compact"/>
      </w:pPr>
      <w:r>
        <w:t xml:space="preserve">Position The Surgeon as the most trusted surgical brand in Tanzania by Year 2 (measured via independent surveys).</w:t>
      </w:r>
    </w:p>
    <w:bookmarkEnd w:id="23"/>
    <w:bookmarkStart w:id="28" w:name="v.-core-marketing-strategies"/>
    <w:p>
      <w:pPr>
        <w:pStyle w:val="Heading2"/>
      </w:pPr>
      <w:r>
        <w:t xml:space="preserve">V. Core Marketing Strategies</w:t>
      </w:r>
    </w:p>
    <w:bookmarkStart w:id="24" w:name="Xae3cbb5118d648e687de00d0d299929cadf74d3"/>
    <w:p>
      <w:pPr>
        <w:pStyle w:val="Heading3"/>
      </w:pPr>
      <w:r>
        <w:t xml:space="preserve">A. Product Positioning: "The Surgeon" – Tanzania's Surgical Standard</w:t>
      </w:r>
    </w:p>
    <w:p>
      <w:pPr>
        <w:pStyle w:val="FirstParagraph"/>
      </w:pPr>
      <w:r>
        <w:t xml:space="preserve">We reframe the narrative from "hospital" to "specialized surgical partner." The Surgeon isn't just a facility—it’s synonymous with precision, speed, and Tanzanian cultural competence. Every touchpoint (website, staff uniforms, patient handouts) integrates Swahili phrases like "*Njia ya Mawazo*" (Path of Wisdom) to resonate locally. Unlike generic clinics, The Surgeon offers 24/7 emergency surgical coverage—a critical differentiator in Dar es Salaam where ambulance response times average 90+ minutes.</w:t>
      </w:r>
    </w:p>
    <w:bookmarkEnd w:id="24"/>
    <w:bookmarkStart w:id="25" w:name="X349cd731ce0f2ee853093cdb98bb32b2972f084"/>
    <w:p>
      <w:pPr>
        <w:pStyle w:val="Heading3"/>
      </w:pPr>
      <w:r>
        <w:t xml:space="preserve">B. Hyper-Local Digital &amp; Community Outreach</w:t>
      </w:r>
    </w:p>
    <w:p>
      <w:pPr>
        <w:pStyle w:val="FirstParagraph"/>
      </w:pPr>
      <w:r>
        <w:t xml:space="preserve">Given Tanzania's digital surge (68% mobile penetration), we prioritize:</w:t>
      </w:r>
    </w:p>
    <w:p>
      <w:pPr>
        <w:numPr>
          <w:ilvl w:val="0"/>
          <w:numId w:val="1003"/>
        </w:numPr>
        <w:pStyle w:val="Compact"/>
      </w:pPr>
      <w:r>
        <w:rPr>
          <w:bCs/>
          <w:b/>
        </w:rPr>
        <w:t xml:space="preserve">WhatsApp Clinics:</w:t>
      </w:r>
      <w:r>
        <w:t xml:space="preserve"> </w:t>
      </w:r>
      <w:r>
        <w:t xml:space="preserve">Free weekly Swahili-language surgical Q&amp;A sessions for Dar es Salaam communities via WhatsApp Business, hosted by The Surgeon's lead surgeons.</w:t>
      </w:r>
    </w:p>
    <w:p>
      <w:pPr>
        <w:numPr>
          <w:ilvl w:val="0"/>
          <w:numId w:val="1003"/>
        </w:numPr>
        <w:pStyle w:val="Compact"/>
      </w:pPr>
      <w:r>
        <w:rPr>
          <w:bCs/>
          <w:b/>
        </w:rPr>
        <w:t xml:space="preserve">Dar es Salaam Social Media Blitz:</w:t>
      </w:r>
      <w:r>
        <w:t xml:space="preserve"> </w:t>
      </w:r>
      <w:r>
        <w:t xml:space="preserve">Targeted Facebook/Instagram ads featuring real Tanzanian patients' success stories (e.g., "How Maria’s Appendectomy at The Surgeon Saved Her Job"). Geotargeting within Dar es Salaam zones (Ubungo, Kigamboni, Kinondoni).</w:t>
      </w:r>
    </w:p>
    <w:p>
      <w:pPr>
        <w:numPr>
          <w:ilvl w:val="0"/>
          <w:numId w:val="1003"/>
        </w:numPr>
        <w:pStyle w:val="Compact"/>
      </w:pPr>
      <w:r>
        <w:rPr>
          <w:bCs/>
          <w:b/>
        </w:rPr>
        <w:t xml:space="preserve">Community Health Fairs:</w:t>
      </w:r>
      <w:r>
        <w:t xml:space="preserve"> </w:t>
      </w:r>
      <w:r>
        <w:t xml:space="preserve">Monthly free screenings in Dar es Salaam neighborhoods (e.g., Mwanza Street Market) with on-site consultations by The Surgeon's team.</w:t>
      </w:r>
    </w:p>
    <w:bookmarkEnd w:id="25"/>
    <w:bookmarkStart w:id="26" w:name="c.-physician-partnership-program"/>
    <w:p>
      <w:pPr>
        <w:pStyle w:val="Heading3"/>
      </w:pPr>
      <w:r>
        <w:t xml:space="preserve">C. Physician Partnership Program</w:t>
      </w:r>
    </w:p>
    <w:p>
      <w:pPr>
        <w:pStyle w:val="FirstParagraph"/>
      </w:pPr>
      <w:r>
        <w:t xml:space="preserve">Building trust with healthcare providers is non-negotiable in Tanzania. We offer:</w:t>
      </w:r>
    </w:p>
    <w:p>
      <w:pPr>
        <w:numPr>
          <w:ilvl w:val="0"/>
          <w:numId w:val="1004"/>
        </w:numPr>
        <w:pStyle w:val="Compact"/>
      </w:pPr>
      <w:r>
        <w:rPr>
          <w:bCs/>
          <w:b/>
        </w:rPr>
        <w:t xml:space="preserve">Referral Incentive Program:</w:t>
      </w:r>
      <w:r>
        <w:t xml:space="preserve"> </w:t>
      </w:r>
      <w:r>
        <w:t xml:space="preserve">15% commission on surgical cases from referring physicians (approved by NHIF).</w:t>
      </w:r>
    </w:p>
    <w:p>
      <w:pPr>
        <w:numPr>
          <w:ilvl w:val="0"/>
          <w:numId w:val="1004"/>
        </w:numPr>
        <w:pStyle w:val="Compact"/>
      </w:pPr>
      <w:r>
        <w:rPr>
          <w:bCs/>
          <w:b/>
        </w:rPr>
        <w:t xml:space="preserve">Surgeon Roundtables:</w:t>
      </w:r>
      <w:r>
        <w:t xml:space="preserve"> </w:t>
      </w:r>
      <w:r>
        <w:t xml:space="preserve">Quarterly workshops at The Surgeon facility for Dar es Salaam doctors on emerging surgical techniques, co-hosted with Muhimbili University of Health and Allied Sciences.</w:t>
      </w:r>
    </w:p>
    <w:bookmarkEnd w:id="26"/>
    <w:bookmarkStart w:id="27" w:name="X212a80b42323e470b2e1af82faced851bf6349b"/>
    <w:p>
      <w:pPr>
        <w:pStyle w:val="Heading3"/>
      </w:pPr>
      <w:r>
        <w:t xml:space="preserve">D. Tanzania-Specific Government &amp; NGO Collaborations</w:t>
      </w:r>
    </w:p>
    <w:p>
      <w:pPr>
        <w:pStyle w:val="FirstParagraph"/>
      </w:pPr>
      <w:r>
        <w:t xml:space="preserve">We align with Tanzania's national priorities:</w:t>
      </w:r>
    </w:p>
    <w:p>
      <w:pPr>
        <w:numPr>
          <w:ilvl w:val="0"/>
          <w:numId w:val="1005"/>
        </w:numPr>
        <w:pStyle w:val="Compact"/>
      </w:pPr>
      <w:r>
        <w:t xml:space="preserve">Partnering with the Ministry of Health to train 50 Tanzanian nurses annually at The Surgeon as "Surgical Assistants," creating local capacity.</w:t>
      </w:r>
    </w:p>
    <w:p>
      <w:pPr>
        <w:numPr>
          <w:ilvl w:val="0"/>
          <w:numId w:val="1005"/>
        </w:numPr>
        <w:pStyle w:val="Compact"/>
      </w:pPr>
      <w:r>
        <w:t xml:space="preserve">Collaborating with UNICEF on a "Safe Surgery for Mothers" initiative in Dar es Salaam, reducing maternal mortality via emergency C-sections.</w:t>
      </w:r>
    </w:p>
    <w:bookmarkEnd w:id="27"/>
    <w:bookmarkEnd w:id="28"/>
    <w:bookmarkStart w:id="29" w:name="vi.-budget-allocation-year-1"/>
    <w:p>
      <w:pPr>
        <w:pStyle w:val="Heading2"/>
      </w:pPr>
      <w:r>
        <w:t xml:space="preserve">VI. Budget Allocation (Year 1)</w:t>
      </w:r>
    </w:p>
    <w:p>
      <w:pPr>
        <w:pStyle w:val="FirstParagraph"/>
      </w:pPr>
      <w:r>
        <w:t xml:space="preserve">Marketing Channel</w:t>
      </w:r>
    </w:p>
    <w:p>
      <w:pPr>
        <w:pStyle w:val="BodyText"/>
      </w:pPr>
      <w:r>
        <w:t xml:space="preserve">Allocation</w:t>
      </w:r>
    </w:p>
    <w:p>
      <w:pPr>
        <w:pStyle w:val="BodyText"/>
      </w:pPr>
      <w:r>
        <w:t xml:space="preserve">Tanzania Dar es Salaam Focus</w:t>
      </w:r>
    </w:p>
    <w:p>
      <w:pPr>
        <w:pStyle w:val="BodyText"/>
      </w:pPr>
      <w:r>
        <w:t xml:space="preserve">Digital Advertising (Facebook/Google)</w:t>
      </w:r>
    </w:p>
    <w:p>
      <w:pPr>
        <w:pStyle w:val="BodyText"/>
      </w:pPr>
      <w:r>
        <w:t xml:space="preserve">$42,000</w:t>
      </w:r>
    </w:p>
    <w:p>
      <w:pPr>
        <w:pStyle w:val="BodyText"/>
      </w:pPr>
      <w:r>
        <w:t xml:space="preserve">Geo-targeted to Dar es Salaam; Swahili content</w:t>
      </w:r>
    </w:p>
    <w:p>
      <w:pPr>
        <w:pStyle w:val="BodyText"/>
      </w:pPr>
      <w:r>
        <w:t xml:space="preserve">Community Health Fairs &amp; Events</w:t>
      </w:r>
    </w:p>
    <w:p>
      <w:pPr>
        <w:pStyle w:val="BodyText"/>
      </w:pPr>
      <w:r>
        <w:t xml:space="preserve">$35,000</w:t>
      </w:r>
    </w:p>
    <w:p>
      <w:pPr>
        <w:pStyle w:val="BodyText"/>
      </w:pPr>
      <w:r>
        <w:t xml:space="preserve">24 events in Dar es Salaam neighborhoods</w:t>
      </w:r>
    </w:p>
    <w:p>
      <w:pPr>
        <w:pStyle w:val="BodyText"/>
      </w:pPr>
      <w:r>
        <w:t xml:space="preserve">Physician Partnership Program</w:t>
      </w:r>
    </w:p>
    <w:p>
      <w:pPr>
        <w:pStyle w:val="BodyText"/>
      </w:pPr>
      <w:r>
        <w:t xml:space="preserve">$28,000</w:t>
      </w:r>
      <w:r>
        <w:br/>
      </w:r>
      <w:r>
        <w:t xml:space="preserve">(Training, materials, incentives)</w:t>
      </w:r>
    </w:p>
    <w:bookmarkEnd w:id="29"/>
    <w:bookmarkStart w:id="30" w:name="vii.-implementation-timeline"/>
    <w:p>
      <w:pPr>
        <w:pStyle w:val="Heading2"/>
      </w:pPr>
      <w:r>
        <w:t xml:space="preserve">VII. Implementation Timeline</w:t>
      </w:r>
    </w:p>
    <w:p>
      <w:pPr>
        <w:pStyle w:val="FirstParagraph"/>
      </w:pPr>
      <w:r>
        <w:rPr>
          <w:bCs/>
          <w:b/>
        </w:rPr>
        <w:t xml:space="preserve">Months 1-3:</w:t>
      </w:r>
      <w:r>
        <w:t xml:space="preserve"> </w:t>
      </w:r>
      <w:r>
        <w:t xml:space="preserve">Finalize facility setup at Dar es Salaam's Mbagala District; launch WhatsApp clinics and physician outreach.</w:t>
      </w:r>
    </w:p>
    <w:p>
      <w:pPr>
        <w:pStyle w:val="BodyText"/>
      </w:pPr>
      <w:r>
        <w:rPr>
          <w:bCs/>
          <w:b/>
        </w:rPr>
        <w:t xml:space="preserve">Months 4-6:</w:t>
      </w:r>
      <w:r>
        <w:t xml:space="preserve"> </w:t>
      </w:r>
      <w:r>
        <w:t xml:space="preserve">Roll out digital ads; host first community fair in Kinondoni; onboard top 10 referring physicians.</w:t>
      </w:r>
    </w:p>
    <w:p>
      <w:pPr>
        <w:pStyle w:val="BodyText"/>
      </w:pPr>
      <w:r>
        <w:rPr>
          <w:bCs/>
          <w:b/>
        </w:rPr>
        <w:t xml:space="preserve">Months 7-9:</w:t>
      </w:r>
      <w:r>
        <w:t xml:space="preserve"> </w:t>
      </w:r>
      <w:r>
        <w:t xml:space="preserve">UNICEF partnership launch; "Surgeon Roundtable" series with Dar es Salaam doctors.</w:t>
      </w:r>
    </w:p>
    <w:p>
      <w:pPr>
        <w:pStyle w:val="BodyText"/>
      </w:pPr>
      <w:r>
        <w:rPr>
          <w:bCs/>
          <w:b/>
        </w:rPr>
        <w:t xml:space="preserve">Months 10-12:</w:t>
      </w:r>
      <w:r>
        <w:t xml:space="preserve"> </w:t>
      </w:r>
      <w:r>
        <w:t xml:space="preserve">Track NHIF partnership progress; deploy post-surgery patient satisfaction surveys (Tanzania-specific metrics).</w:t>
      </w:r>
    </w:p>
    <w:bookmarkEnd w:id="30"/>
    <w:bookmarkStart w:id="31" w:name="viii.-success-metrics"/>
    <w:p>
      <w:pPr>
        <w:pStyle w:val="Heading2"/>
      </w:pPr>
      <w:r>
        <w:t xml:space="preserve">VIII. Success Metrics</w:t>
      </w:r>
    </w:p>
    <w:p>
      <w:pPr>
        <w:numPr>
          <w:ilvl w:val="0"/>
          <w:numId w:val="1006"/>
        </w:numPr>
        <w:pStyle w:val="Compact"/>
      </w:pPr>
      <w:r>
        <w:rPr>
          <w:iCs/>
          <w:i/>
        </w:rPr>
        <w:t xml:space="preserve">Short-term:</w:t>
      </w:r>
      <w:r>
        <w:t xml:space="preserve"> </w:t>
      </w:r>
      <w:r>
        <w:t xml:space="preserve">50 physician partnerships secured in Dar es Salaam by Month 6.</w:t>
      </w:r>
    </w:p>
    <w:p>
      <w:pPr>
        <w:numPr>
          <w:ilvl w:val="0"/>
          <w:numId w:val="1006"/>
        </w:numPr>
        <w:pStyle w:val="Compact"/>
      </w:pPr>
      <w:r>
        <w:rPr>
          <w:iCs/>
          <w:i/>
        </w:rPr>
        <w:t xml:space="preserve">Mid-term:</w:t>
      </w:r>
      <w:r>
        <w:t xml:space="preserve"> </w:t>
      </w:r>
      <w:r>
        <w:t xml:space="preserve">40% of patients referred through local doctors (not direct marketing).</w:t>
      </w:r>
    </w:p>
    <w:p>
      <w:pPr>
        <w:numPr>
          <w:ilvl w:val="0"/>
          <w:numId w:val="1006"/>
        </w:numPr>
        <w:pStyle w:val="Compact"/>
      </w:pPr>
      <w:r>
        <w:rPr>
          <w:iCs/>
          <w:i/>
        </w:rPr>
        <w:t xml:space="preserve">Long-term:</w:t>
      </w:r>
      <w:r>
        <w:t xml:space="preserve"> </w:t>
      </w:r>
      <w:r>
        <w:t xml:space="preserve">Reduce average surgical wait time in Dar es Salaam from 30 days to 7 days by Year 2.</w:t>
      </w:r>
    </w:p>
    <w:bookmarkEnd w:id="31"/>
    <w:bookmarkStart w:id="32" w:name="ix.-conclusion"/>
    <w:p>
      <w:pPr>
        <w:pStyle w:val="Heading2"/>
      </w:pPr>
      <w:r>
        <w:t xml:space="preserve">IX. Conclusion</w:t>
      </w:r>
    </w:p>
    <w:p>
      <w:pPr>
        <w:pStyle w:val="FirstParagraph"/>
      </w:pPr>
      <w:r>
        <w:t xml:space="preserve">The Surgeon's Marketing Plan isn't merely about promoting services—it's about transforming Tanzania's healthcare landscape. In a country where surgical care is a luxury rather than a right, The Surgeon emerges as the catalyst for change in Dar es Salaam, Tanzania. By anchoring every strategy in local context—from Swahili patient communications to NHIF-aligned partnerships—we ensure our brand isn't just recognized but</w:t>
      </w:r>
      <w:r>
        <w:t xml:space="preserve"> </w:t>
      </w:r>
      <w:r>
        <w:rPr>
          <w:iCs/>
          <w:i/>
        </w:rPr>
        <w:t xml:space="preserve">trusted</w:t>
      </w:r>
      <w:r>
        <w:t xml:space="preserve">. As the first surgical facility in Dar es Salaam designed exclusively for speed, skill, and cultural resonance, The Surgeon will redefine what "surgery" means across Tanzania. This plan delivers not just market share, but a legacy of health equity—one incision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Surgeon in Dar es Salaam, Tanzania</dc:title>
  <dc:creator/>
  <dc:language>en</dc:language>
  <cp:keywords/>
  <dcterms:created xsi:type="dcterms:W3CDTF">2026-07-21T12:34:10Z</dcterms:created>
  <dcterms:modified xsi:type="dcterms:W3CDTF">2026-07-21T12:34:10Z</dcterms:modified>
</cp:coreProperties>
</file>

<file path=docProps/custom.xml><?xml version="1.0" encoding="utf-8"?>
<Properties xmlns="http://schemas.openxmlformats.org/officeDocument/2006/custom-properties" xmlns:vt="http://schemas.openxmlformats.org/officeDocument/2006/docPropsVTypes"/>
</file>