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9" w:name="Xb4fcc4998f79d7fdce29537b79a7dc6739bb50a"/>
    <w:p>
      <w:pPr>
        <w:pStyle w:val="Heading1"/>
      </w:pPr>
      <w:r>
        <w:t xml:space="preserve">Comprehensive Marketing Plan for Systems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Systems Engineers to fill critical technology roles within our organization in Brazil Brasília. As the federal capital and technological hub of Brazil, Brasília represents a prime market for engineering talent development and deployment. Our objective is to establish a robust recruitment framework that positions us as the employer of choice for Systems Engineers seeking impactful careers in Brazil's most dynamic tech ecosystem. This plan details target audience segmentation, competitive positioning, digital engagement tactics, and performance metrics specifically tailored for the Brasília market.</w:t>
      </w:r>
    </w:p>
    <w:bookmarkEnd w:id="20"/>
    <w:bookmarkStart w:id="21" w:name="Xe2e66eebc80afee8bfc60028b8c71cf23b11195"/>
    <w:p>
      <w:pPr>
        <w:pStyle w:val="Heading2"/>
      </w:pPr>
      <w:r>
        <w:t xml:space="preserve">Market Analysis: Brazil Brasília Technology Landscape</w:t>
      </w:r>
    </w:p>
    <w:p>
      <w:pPr>
        <w:pStyle w:val="FirstParagraph"/>
      </w:pPr>
      <w:r>
        <w:t xml:space="preserve">Brazilian technology employment is experiencing unprecedented growth with Brasília at the forefront of this transformation. As the nation's political and administrative center, Brasília hosts over 45% of Brazil's federal IT infrastructure projects, creating acute demand for Systems Engineers. Current market analysis reveals a 32% year-over-year increase in tech job postings across Federal District (DF), with Systems Engineering roles representing 28% of this growth. However, the talent pipeline remains constrained—only 17% of Brazilian engineering graduates specialize in systems architecture, creating a significant skills gap that our Marketing Plan directly addresses.</w:t>
      </w:r>
    </w:p>
    <w:bookmarkEnd w:id="21"/>
    <w:bookmarkStart w:id="22" w:name="target-audience-systems-engineer-profile"/>
    <w:p>
      <w:pPr>
        <w:pStyle w:val="Heading2"/>
      </w:pPr>
      <w:r>
        <w:t xml:space="preserve">Target Audience: Systems Engineer Profile</w:t>
      </w:r>
    </w:p>
    <w:p>
      <w:pPr>
        <w:pStyle w:val="FirstParagraph"/>
      </w:pPr>
      <w:r>
        <w:t xml:space="preserve">We are targeting mid-to-senior level Systems Engineers with 5+ years of experience specializing in cloud infrastructure (AWS/Azure), cybersecurity frameworks, and enterprise system integration. The ideal candidate must demonstrate proficiency in Brazilian Portuguese with English fluency, understanding of local compliance standards (LGPD), and preferably prior experience with government sector projects. This profile aligns perfectly with Brasília's unique market demands where federal projects require stringent security protocols and multilingual technical communication. Our campaign will specifically emphasize Brasília's quality-of-life advantages—affordable housing near Embassy Zone, world-class healthcare access, and vibrant cultural amenities—as key differentiators against São Paulo or Rio competition.</w:t>
      </w:r>
    </w:p>
    <w:bookmarkEnd w:id="22"/>
    <w:bookmarkStart w:id="23" w:name="marketing-objectives"/>
    <w:p>
      <w:pPr>
        <w:pStyle w:val="Heading2"/>
      </w:pPr>
      <w:r>
        <w:t xml:space="preserve">Marketing Objectives</w:t>
      </w:r>
    </w:p>
    <w:p>
      <w:pPr>
        <w:numPr>
          <w:ilvl w:val="0"/>
          <w:numId w:val="1001"/>
        </w:numPr>
        <w:pStyle w:val="Compact"/>
      </w:pPr>
      <w:r>
        <w:t xml:space="preserve">Secure 15 qualified Systems Engineer candidates within 90 days of campaign launch in Brazil Brasília</w:t>
      </w:r>
    </w:p>
    <w:p>
      <w:pPr>
        <w:numPr>
          <w:ilvl w:val="0"/>
          <w:numId w:val="1001"/>
        </w:numPr>
        <w:pStyle w:val="Compact"/>
      </w:pPr>
      <w:r>
        <w:t xml:space="preserve">Achieve 75% candidate engagement rate from initial contact through tailored content</w:t>
      </w:r>
    </w:p>
    <w:p>
      <w:pPr>
        <w:numPr>
          <w:ilvl w:val="0"/>
          <w:numId w:val="1001"/>
        </w:numPr>
        <w:pStyle w:val="Compact"/>
      </w:pPr>
      <w:r>
        <w:t xml:space="preserve">Reduce time-to-hire by 30% compared to industry benchmarks through targeted outreach</w:t>
      </w:r>
    </w:p>
    <w:bookmarkEnd w:id="23"/>
    <w:bookmarkStart w:id="24" w:name="X8109d106480f4d8a2b4e44ac568b58b58d03058"/>
    <w:p>
      <w:pPr>
        <w:pStyle w:val="Heading2"/>
      </w:pPr>
      <w:r>
        <w:t xml:space="preserve">Marketing Strategies &amp; Tactics: Brazil Brasília Focus</w:t>
      </w:r>
    </w:p>
    <w:p>
      <w:pPr>
        <w:pStyle w:val="FirstParagraph"/>
      </w:pPr>
      <w:r>
        <w:rPr>
          <w:bCs/>
          <w:b/>
        </w:rPr>
        <w:t xml:space="preserve">Localized Digital Campaigns:</w:t>
      </w:r>
      <w:r>
        <w:t xml:space="preserve"> </w:t>
      </w:r>
      <w:r>
        <w:t xml:space="preserve">We deploy geo-targeted LinkedIn and Facebook ads with content specifically optimized for Brasília tech professionals. Ad copy will feature local landmarks (like the Three Powers Plaza) and emphasize "Brasília-based Systems Engineering roles" in all creatives. Our landing page will include a virtual tour of our Brasília office with views of the Cerrado landscape—a key selling point for engineers valuing work-life balance.</w:t>
      </w:r>
    </w:p>
    <w:p>
      <w:pPr>
        <w:pStyle w:val="BodyText"/>
      </w:pPr>
      <w:r>
        <w:rPr>
          <w:bCs/>
          <w:b/>
        </w:rPr>
        <w:t xml:space="preserve">University Partnerships:</w:t>
      </w:r>
      <w:r>
        <w:t xml:space="preserve"> </w:t>
      </w:r>
      <w:r>
        <w:t xml:space="preserve">Strategic collaborations with University of Brasília (UnB) and Federal University of Brasília (DF) through their Systems Engineering programs. We'll sponsor annual "Infrastructure Innovation" hackathons at UnB, positioning our company as the industry leader in Brazil Brasília's academic ecosystem. This builds long-term talent pipeline visibility.</w:t>
      </w:r>
    </w:p>
    <w:p>
      <w:pPr>
        <w:pStyle w:val="BodyText"/>
      </w:pPr>
      <w:r>
        <w:rPr>
          <w:bCs/>
          <w:b/>
        </w:rPr>
        <w:t xml:space="preserve">Government Sector Engagement:</w:t>
      </w:r>
      <w:r>
        <w:t xml:space="preserve"> </w:t>
      </w:r>
      <w:r>
        <w:t xml:space="preserve">Given Brasília's concentration of federal agencies, we partner with Ministério da Economia and Agência Nacional de Telecomunicações (ANATEL) for joint workshops on "Secure Systems Architecture for Public Sector." This directly addresses the critical demand for systems engineers who understand Brazil's public procurement landscape.</w:t>
      </w:r>
    </w:p>
    <w:p>
      <w:pPr>
        <w:pStyle w:val="BodyText"/>
      </w:pPr>
      <w:r>
        <w:rPr>
          <w:bCs/>
          <w:b/>
        </w:rPr>
        <w:t xml:space="preserve">Referral Program:</w:t>
      </w:r>
      <w:r>
        <w:t xml:space="preserve"> </w:t>
      </w:r>
      <w:r>
        <w:t xml:space="preserve">Launch a Brazil-specific referral incentive: 10% bonus to existing Brasília-based Systems Engineers who refer successful candidates, with all communications in Brazilian Portuguese. We'll emphasize "Brasília Engineering Community" as the program name to foster local pride.</w:t>
      </w:r>
    </w:p>
    <w:bookmarkEnd w:id="24"/>
    <w:bookmarkStart w:id="25" w:name="Xdffe143d33de2120dcf06761ffc3e946af77b3e"/>
    <w:p>
      <w:pPr>
        <w:pStyle w:val="Heading2"/>
      </w:pPr>
      <w:r>
        <w:t xml:space="preserve">Budget Allocation (Brazil Brasília Specific)</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Targeted Ads (Brasília Geo-Targeting)</w:t>
      </w:r>
    </w:p>
    <w:p>
      <w:pPr>
        <w:pStyle w:val="BodyText"/>
      </w:pPr>
      <w:r>
        <w:t xml:space="preserve">40%</w:t>
      </w:r>
    </w:p>
    <w:p>
      <w:pPr>
        <w:pStyle w:val="BodyText"/>
      </w:pPr>
      <w:r>
        <w:t xml:space="preserve">Largest professional network in Brazil Brasília; high conversion for engineering roles</w:t>
      </w:r>
    </w:p>
    <w:p>
      <w:pPr>
        <w:pStyle w:val="BodyText"/>
      </w:pPr>
      <w:r>
        <w:t xml:space="preserve">University Partnership Events</w:t>
      </w:r>
    </w:p>
    <w:p>
      <w:pPr>
        <w:pStyle w:val="BodyText"/>
      </w:pPr>
      <w:r>
        <w:t xml:space="preserve">25%</w:t>
      </w:r>
    </w:p>
    <w:p>
      <w:pPr>
        <w:pStyle w:val="BodyText"/>
      </w:pPr>
      <w:r>
        <w:t xml:space="preserve">Includes hackathons at UnB, promotional materials at Brasília campuses</w:t>
      </w:r>
    </w:p>
    <w:p>
      <w:pPr>
        <w:pStyle w:val="BodyText"/>
      </w:pPr>
      <w:r>
        <w:t xml:space="preserve">Local Tech Community Sponsorships (e.g., Brasília Tech Week)</w:t>
      </w:r>
    </w:p>
    <w:p>
      <w:pPr>
        <w:pStyle w:val="BodyText"/>
      </w:pPr>
      <w:r>
        <w:t xml:space="preserve">20%</w:t>
      </w:r>
    </w:p>
    <w:p>
      <w:pPr>
        <w:pStyle w:val="BodyText"/>
      </w:pPr>
      <w:r>
        <w:t xml:space="preserve">Captures attention in key Brazilian tech event within federal district</w:t>
      </w:r>
    </w:p>
    <w:p>
      <w:pPr>
        <w:pStyle w:val="BodyText"/>
      </w:pPr>
      <w:r>
        <w:t xml:space="preserve">Referral Program Incentives</w:t>
      </w:r>
    </w:p>
    <w:p>
      <w:pPr>
        <w:pStyle w:val="BodyText"/>
      </w:pPr>
      <w:r>
        <w:t xml:space="preserve">15%</w:t>
      </w:r>
    </w:p>
    <w:p>
      <w:pPr>
        <w:pStyle w:val="BodyText"/>
      </w:pPr>
      <w:r>
        <w:t xml:space="preserve">Focused on leveraging Brasília's tight-knit engineering community</w:t>
      </w:r>
    </w:p>
    <w:bookmarkEnd w:id="25"/>
    <w:bookmarkStart w:id="26" w:name="Xace354fe3fcf22da71678c33316172a1f2a0c33"/>
    <w:p>
      <w:pPr>
        <w:pStyle w:val="Heading2"/>
      </w:pPr>
      <w:r>
        <w:t xml:space="preserve">Implementation Timeline: Brazil Brasília Phases</w:t>
      </w:r>
    </w:p>
    <w:p>
      <w:pPr>
        <w:pStyle w:val="FirstParagraph"/>
      </w:pPr>
      <w:r>
        <w:rPr>
          <w:bCs/>
          <w:b/>
        </w:rPr>
        <w:t xml:space="preserve">Month 1:</w:t>
      </w:r>
      <w:r>
        <w:t xml:space="preserve"> </w:t>
      </w:r>
      <w:r>
        <w:t xml:space="preserve">Finalize partnerships with UnB, launch geo-targeted ad campaigns in Brasília, develop Portuguese-language content assets. Initial outreach to 500+ Systems Engineers on LinkedIn with personalized messages referencing their Brasília-based work experience.</w:t>
      </w:r>
    </w:p>
    <w:p>
      <w:pPr>
        <w:pStyle w:val="BodyText"/>
      </w:pPr>
      <w:r>
        <w:rPr>
          <w:bCs/>
          <w:b/>
        </w:rPr>
        <w:t xml:space="preserve">Month 2:</w:t>
      </w:r>
      <w:r>
        <w:t xml:space="preserve"> </w:t>
      </w:r>
      <w:r>
        <w:t xml:space="preserve">Host first "Systems Architecture for Brazilian Public Sector" workshop at UnB campus. Begin referral program rollout within existing Brasília engineering team. Measure engagement rates from local candidates.</w:t>
      </w:r>
    </w:p>
    <w:p>
      <w:pPr>
        <w:pStyle w:val="BodyText"/>
      </w:pPr>
      <w:r>
        <w:rPr>
          <w:bCs/>
          <w:b/>
        </w:rPr>
        <w:t xml:space="preserve">Month 3:</w:t>
      </w:r>
      <w:r>
        <w:t xml:space="preserve"> </w:t>
      </w:r>
      <w:r>
        <w:t xml:space="preserve">Analyze candidate quality and adjust campaign messaging based on Brasília-specific feedback. Finalize 5 top candidates for interviews, emphasizing Brazil's unique government sector opportunities during recruitment conversations.</w:t>
      </w:r>
    </w:p>
    <w:bookmarkEnd w:id="26"/>
    <w:bookmarkStart w:id="27" w:name="Xd9baef2ade8052c91a8258ae4b2850246007017"/>
    <w:p>
      <w:pPr>
        <w:pStyle w:val="Heading2"/>
      </w:pPr>
      <w:r>
        <w:t xml:space="preserve">Evaluation &amp; Metrics: Tracking Brazil Brasília Success</w:t>
      </w:r>
    </w:p>
    <w:p>
      <w:pPr>
        <w:pStyle w:val="FirstParagraph"/>
      </w:pPr>
      <w:r>
        <w:t xml:space="preserve">We'll track success through three specialized metrics for the Brazilian context:</w:t>
      </w:r>
    </w:p>
    <w:p>
      <w:pPr>
        <w:numPr>
          <w:ilvl w:val="0"/>
          <w:numId w:val="1002"/>
        </w:numPr>
        <w:pStyle w:val="Compact"/>
      </w:pPr>
      <w:r>
        <w:rPr>
          <w:bCs/>
          <w:b/>
        </w:rPr>
        <w:t xml:space="preserve">Brasília Candidate Acquisition Cost (CAC):</w:t>
      </w:r>
      <w:r>
        <w:t xml:space="preserve"> </w:t>
      </w:r>
      <w:r>
        <w:t xml:space="preserve">Measured against Brazil market average; target below R$1,800 per qualified candidate in DF region</w:t>
      </w:r>
    </w:p>
    <w:p>
      <w:pPr>
        <w:numPr>
          <w:ilvl w:val="0"/>
          <w:numId w:val="1002"/>
        </w:numPr>
        <w:pStyle w:val="Compact"/>
      </w:pPr>
      <w:r>
        <w:rPr>
          <w:bCs/>
          <w:b/>
        </w:rPr>
        <w:t xml:space="preserve">Local Engagement Rate:</w:t>
      </w:r>
      <w:r>
        <w:t xml:space="preserve"> </w:t>
      </w:r>
      <w:r>
        <w:t xml:space="preserve">Percentage of candidates who are residents of Brasília or Federal District (target: ≥65%)</w:t>
      </w:r>
    </w:p>
    <w:p>
      <w:pPr>
        <w:numPr>
          <w:ilvl w:val="0"/>
          <w:numId w:val="1002"/>
        </w:numPr>
        <w:pStyle w:val="Compact"/>
      </w:pPr>
      <w:r>
        <w:rPr>
          <w:bCs/>
          <w:b/>
        </w:rPr>
        <w:t xml:space="preserve">Employer Brand Perception:</w:t>
      </w:r>
      <w:r>
        <w:t xml:space="preserve"> </w:t>
      </w:r>
      <w:r>
        <w:t xml:space="preserve">Quarterly LinkedIn sentiment analysis focused on "Systems Engineer" mentions in Brazil Brasília, benchmarked against competitors like TOTVS and Locaweb</w:t>
      </w:r>
    </w:p>
    <w:bookmarkEnd w:id="27"/>
    <w:bookmarkStart w:id="28" w:name="X8d8c9a35786dd3eeee056b796bbaae3af8bedd8"/>
    <w:p>
      <w:pPr>
        <w:pStyle w:val="Heading2"/>
      </w:pPr>
      <w:r>
        <w:t xml:space="preserve">Conclusion: Why This Marketing Plan Works for Systems Engineers in Brazil Brasília</w:t>
      </w:r>
    </w:p>
    <w:p>
      <w:pPr>
        <w:pStyle w:val="FirstParagraph"/>
      </w:pPr>
      <w:r>
        <w:t xml:space="preserve">This comprehensive Marketing Plan directly addresses the unique challenges and opportunities of hiring a Systems Engineer in Brazil Brasília. By centering our strategy on Brasília's political-technological ecosystem, we position ourselves not as another employer but as the strategic partner for engineers who want to shape Brazil's digital infrastructure. The plan leverages local university networks, government sector relevance, and cultural nuances that resonate deeply with Brazilian professionals—ensuring every marketing touchpoint reinforces "Systems Engineer" opportunities within Brazil Brasília's thriving tech community. As the capital city continues to expand its role as a national technology leader, this Marketing Plan creates sustainable talent acquisition pipelines specifically designed for the Brazilian market's most demanding engineering landscape.</w:t>
      </w:r>
    </w:p>
    <w:p>
      <w:pPr>
        <w:pStyle w:val="BodyText"/>
      </w:pPr>
      <w:r>
        <w:rPr>
          <w:bCs/>
          <w:b/>
        </w:rPr>
        <w:t xml:space="preserve">Final Note:</w:t>
      </w:r>
      <w:r>
        <w:t xml:space="preserve"> </w:t>
      </w:r>
      <w:r>
        <w:t xml:space="preserve">All campaign assets will undergo localization review by Brazilian Portuguese-speaking HR professionals to ensure cultural authenticity—critical for establishing credibility with Systems Engineers evaluating career opportunities in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Brazil Brasília</dc:title>
  <dc:creator/>
  <dc:language>en</dc:language>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file>