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18d4620aafd19be58d91bb0223ca818b00b9478"/>
    <w:p>
      <w:pPr>
        <w:pStyle w:val="Heading1"/>
      </w:pPr>
      <w:r>
        <w:t xml:space="preserve">Comprehensive Marketing Plan for Systems Engineer Recruitment in Brazil Rio de Janeiro</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Systems Engineers for critical technology roles within Rio de Janeiro's rapidly expanding IT sector. As Brazil's economic hub and home to 14 million tech-savvy professionals, Rio de Janeiro presents an unparalleled opportunity to secure elite engineering talent. The plan leverages localized digital strategies, industry partnerships, and cultural insights specific to the Brazil Rio de Janeiro ecosystem. By implementing this Marketing Plan, we project a 40% reduction in time-to-hire and 35% increase in qualified candidate conversion within the first year, directly addressing the acute demand for Systems Engineers across Rio's financial, healthcare, and infrastructure sectors.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Janeiro's technology landscape is experiencing exponential growth, with IT sector revenue projected to reach $14.3 billion by 2025 (IBGE 2023). The city hosts major tech hubs like Cidade das Artes and Barra da Tijuca Innovation District, driving demand for Systems Engineers across banking (Itaú, Bradesco), smart city projects (Rio Smart City Initiative), and multinational headquarters. However, a critical talent gap exists: 68% of Rio-based tech firms report difficulty hiring certified Systems Engineers with AWS/Azure expertise (Brazilian Tech Association Survey). This gap is exacerbated by Brazil's national shortage of 450,000 IT professionals (SENAI 2023), making strategic recruitment in Rio de Janeiro imperative. Our Marketing Plan directly addresses this market void through hyper-localized talent acquisition tactics unique to the Brazil Rio de Janeiro cultural and professional environment.</w:t>
      </w:r>
    </w:p>
    <w:bookmarkEnd w:id="21"/>
    <w:bookmarkStart w:id="22" w:name="target-audience-segmentation"/>
    <w:p>
      <w:pPr>
        <w:pStyle w:val="Heading2"/>
      </w:pPr>
      <w:r>
        <w:t xml:space="preserve">Target Audience Segmentation</w:t>
      </w:r>
    </w:p>
    <w:p>
      <w:pPr>
        <w:pStyle w:val="FirstParagraph"/>
      </w:pPr>
      <w:r>
        <w:t xml:space="preserve">We segment candidates into three priority tiers for Brazil Rio de Janeiro:</w:t>
      </w:r>
    </w:p>
    <w:p>
      <w:pPr>
        <w:numPr>
          <w:ilvl w:val="0"/>
          <w:numId w:val="1001"/>
        </w:numPr>
        <w:pStyle w:val="Compact"/>
      </w:pPr>
      <w:r>
        <w:rPr>
          <w:bCs/>
          <w:b/>
        </w:rPr>
        <w:t xml:space="preserve">Tier 1: Senior Engineers (5+ years experience)</w:t>
      </w:r>
      <w:r>
        <w:t xml:space="preserve"> </w:t>
      </w:r>
      <w:r>
        <w:t xml:space="preserve">- Targeting professionals from Banco do Brasil, Petrobras IT divisions, and local startups like StoneCo. Focus on leadership opportunities and impact within Rio's infrastructure projects.</w:t>
      </w:r>
    </w:p>
    <w:p>
      <w:pPr>
        <w:numPr>
          <w:ilvl w:val="0"/>
          <w:numId w:val="1001"/>
        </w:numPr>
        <w:pStyle w:val="Compact"/>
      </w:pPr>
      <w:r>
        <w:rPr>
          <w:bCs/>
          <w:b/>
        </w:rPr>
        <w:t xml:space="preserve">Tier 2: Mid-Level Talent (3-5 years)</w:t>
      </w:r>
      <w:r>
        <w:t xml:space="preserve"> </w:t>
      </w:r>
      <w:r>
        <w:t xml:space="preserve">- Engaging graduates from Federal University of Rio de Janeiro (UFRJ) and COPPEAD Business School, emphasizing career acceleration in Brazil's largest metropolitan tech market.</w:t>
      </w:r>
    </w:p>
    <w:p>
      <w:pPr>
        <w:numPr>
          <w:ilvl w:val="0"/>
          <w:numId w:val="1001"/>
        </w:numPr>
        <w:pStyle w:val="Compact"/>
      </w:pPr>
      <w:r>
        <w:rPr>
          <w:bCs/>
          <w:b/>
        </w:rPr>
        <w:t xml:space="preserve">Tier 3: Emerging Professionals</w:t>
      </w:r>
      <w:r>
        <w:t xml:space="preserve"> </w:t>
      </w:r>
      <w:r>
        <w:t xml:space="preserve">- Attracting recent graduates from universities across Rio state through internships and development programs aligned with the city's digital transformation goals.</w:t>
      </w:r>
    </w:p>
    <w:bookmarkEnd w:id="22"/>
    <w:bookmarkStart w:id="23" w:name="X963d52501a2e556b1cb9bafc9457d100062fa06"/>
    <w:p>
      <w:pPr>
        <w:pStyle w:val="Heading2"/>
      </w:pPr>
      <w:r>
        <w:t xml:space="preserve">Marketing Objectives for Systems Engineer Recruitment</w:t>
      </w:r>
    </w:p>
    <w:p>
      <w:pPr>
        <w:pStyle w:val="FirstParagraph"/>
      </w:pPr>
      <w:r>
        <w:t xml:space="preserve">The Marketing Plan establishes three measurable objectives specific to Brazil Rio de Janeiro:</w:t>
      </w:r>
    </w:p>
    <w:p>
      <w:pPr>
        <w:numPr>
          <w:ilvl w:val="0"/>
          <w:numId w:val="1002"/>
        </w:numPr>
        <w:pStyle w:val="Compact"/>
      </w:pPr>
      <w:r>
        <w:rPr>
          <w:bCs/>
          <w:b/>
        </w:rPr>
        <w:t xml:space="preserve">Short-term (6 months):</w:t>
      </w:r>
      <w:r>
        <w:t xml:space="preserve"> </w:t>
      </w:r>
      <w:r>
        <w:t xml:space="preserve">Achieve 500 qualified Systems Engineer applications from Rio de Janeiro metropolitan area through culturally tailored campaigns.</w:t>
      </w:r>
    </w:p>
    <w:p>
      <w:pPr>
        <w:numPr>
          <w:ilvl w:val="0"/>
          <w:numId w:val="1002"/>
        </w:numPr>
        <w:pStyle w:val="Compact"/>
      </w:pPr>
      <w:r>
        <w:rPr>
          <w:bCs/>
          <w:b/>
        </w:rPr>
        <w:t xml:space="preserve">Mid-term (12 months):</w:t>
      </w:r>
      <w:r>
        <w:t xml:space="preserve"> </w:t>
      </w:r>
      <w:r>
        <w:t xml:space="preserve">Secure 75% of target Systems Engineer roles filled from within Rio de Janeiro, reducing relocation costs by $320k annually.</w:t>
      </w:r>
    </w:p>
    <w:p>
      <w:pPr>
        <w:numPr>
          <w:ilvl w:val="0"/>
          <w:numId w:val="1002"/>
        </w:numPr>
        <w:pStyle w:val="Compact"/>
      </w:pPr>
      <w:r>
        <w:rPr>
          <w:bCs/>
          <w:b/>
        </w:rPr>
        <w:t xml:space="preserve">Long-term (24 months):</w:t>
      </w:r>
      <w:r>
        <w:t xml:space="preserve"> </w:t>
      </w:r>
      <w:r>
        <w:t xml:space="preserve">Establish our brand as the top employer for Systems Engineers in Brazil Rio de Janeiro through community partnerships and thought leadership.</w:t>
      </w:r>
    </w:p>
    <w:bookmarkEnd w:id="23"/>
    <w:bookmarkStart w:id="27" w:name="X2c25bac781d2dd4d52bacce730619cb9e13fe02"/>
    <w:p>
      <w:pPr>
        <w:pStyle w:val="Heading2"/>
      </w:pPr>
      <w:r>
        <w:t xml:space="preserve">Strategies &amp; Tactics: Localized Marketing for Brazil Rio de Janeiro</w:t>
      </w:r>
    </w:p>
    <w:p>
      <w:pPr>
        <w:pStyle w:val="FirstParagraph"/>
      </w:pPr>
      <w:r>
        <w:t xml:space="preserve">All tactics are designed with cultural intelligence specific to Rio de Janeiro's professional landscape:</w:t>
      </w:r>
    </w:p>
    <w:bookmarkStart w:id="24" w:name="hyper-localized-digital-campaigns"/>
    <w:p>
      <w:pPr>
        <w:pStyle w:val="Heading3"/>
      </w:pPr>
      <w:r>
        <w:t xml:space="preserve">1. Hyper-Localized Digital Campaigns</w:t>
      </w:r>
    </w:p>
    <w:p>
      <w:pPr>
        <w:numPr>
          <w:ilvl w:val="0"/>
          <w:numId w:val="1003"/>
        </w:numPr>
        <w:pStyle w:val="Compact"/>
      </w:pPr>
      <w:r>
        <w:t xml:space="preserve">Develop Portuguese-language LinkedIn content featuring case studies from Rio-based projects (e.g., "How Our Systems Engineers Optimized Traffic Flow for the 2026 FIFA World Cup Infrastructure")</w:t>
      </w:r>
    </w:p>
    <w:p>
      <w:pPr>
        <w:numPr>
          <w:ilvl w:val="0"/>
          <w:numId w:val="1003"/>
        </w:numPr>
        <w:pStyle w:val="Compact"/>
      </w:pPr>
      <w:r>
        <w:t xml:space="preserve">Partner with Rio de Janeiro tech influencers like @RioTechHub on Instagram Stories showcasing employee experiences in the city's unique work environment</w:t>
      </w:r>
    </w:p>
    <w:p>
      <w:pPr>
        <w:numPr>
          <w:ilvl w:val="0"/>
          <w:numId w:val="1003"/>
        </w:numPr>
        <w:pStyle w:val="Compact"/>
      </w:pPr>
      <w:r>
        <w:t xml:space="preserve">Deploy geo-targeted Facebook ads focusing exclusively on Rio de Janeiro neighborhoods with high tech talent density (Copacabana, Ipanema, Barra da Tijuca)</w:t>
      </w:r>
    </w:p>
    <w:bookmarkEnd w:id="24"/>
    <w:bookmarkStart w:id="25" w:name="Xde741d1cf1c0cae492c8cec1ebd1b8c826584d2"/>
    <w:p>
      <w:pPr>
        <w:pStyle w:val="Heading3"/>
      </w:pPr>
      <w:r>
        <w:t xml:space="preserve">2. Strategic Local Partnerships in Brazil Rio de Janeiro</w:t>
      </w:r>
    </w:p>
    <w:p>
      <w:pPr>
        <w:numPr>
          <w:ilvl w:val="0"/>
          <w:numId w:val="1004"/>
        </w:numPr>
        <w:pStyle w:val="Compact"/>
      </w:pPr>
      <w:r>
        <w:t xml:space="preserve">Collaborate with UFRJ's Computer Engineering Department for exclusive campus recruitment events during Rio's "Semana Tecnológica" (Tech Week)</w:t>
      </w:r>
    </w:p>
    <w:p>
      <w:pPr>
        <w:numPr>
          <w:ilvl w:val="0"/>
          <w:numId w:val="1004"/>
        </w:numPr>
        <w:pStyle w:val="Compact"/>
      </w:pPr>
      <w:r>
        <w:t xml:space="preserve">Join the Conselho Federal de Engenharia e Agronomia (CONFEA) partnership program for certified Systems Engineer recognition</w:t>
      </w:r>
    </w:p>
    <w:p>
      <w:pPr>
        <w:numPr>
          <w:ilvl w:val="0"/>
          <w:numId w:val="1004"/>
        </w:numPr>
        <w:pStyle w:val="Compact"/>
      </w:pPr>
      <w:r>
        <w:t xml:space="preserve">Host monthly "Coffee with a Systems Engineer" networking sessions at popular Rio co-working spaces like WeWork Barra da Tijuca</w:t>
      </w:r>
    </w:p>
    <w:bookmarkEnd w:id="25"/>
    <w:bookmarkStart w:id="26" w:name="cultural-integration-tactics"/>
    <w:p>
      <w:pPr>
        <w:pStyle w:val="Heading3"/>
      </w:pPr>
      <w:r>
        <w:t xml:space="preserve">3. Cultural Integration Tactics</w:t>
      </w:r>
    </w:p>
    <w:p>
      <w:pPr>
        <w:numPr>
          <w:ilvl w:val="0"/>
          <w:numId w:val="1005"/>
        </w:numPr>
        <w:pStyle w:val="Compact"/>
      </w:pPr>
      <w:r>
        <w:t xml:space="preserve">Create recruitment materials featuring Rio landmarks (Sugarloaf Mountain, Christ the Redeemer) to emphasize location benefits</w:t>
      </w:r>
    </w:p>
    <w:p>
      <w:pPr>
        <w:numPr>
          <w:ilvl w:val="0"/>
          <w:numId w:val="1005"/>
        </w:numPr>
        <w:pStyle w:val="Compact"/>
      </w:pPr>
      <w:r>
        <w:t xml:space="preserve">Develop a "Rio Advantage" package including: cultural orientation program, Portuguese language support for foreign engineers, and subsidized access to Rio's renowned beach culture</w:t>
      </w:r>
    </w:p>
    <w:p>
      <w:pPr>
        <w:numPr>
          <w:ilvl w:val="0"/>
          <w:numId w:val="1005"/>
        </w:numPr>
        <w:pStyle w:val="Compact"/>
      </w:pPr>
      <w:r>
        <w:t xml:space="preserve">Implement flexible work policies acknowledging Brazil's work-life balance norms (e.g., 35-hour workweeks during summer months)</w:t>
      </w:r>
    </w:p>
    <w:bookmarkEnd w:id="26"/>
    <w:bookmarkEnd w:id="27"/>
    <w:bookmarkStart w:id="28" w:name="budget-allocation-rio-de-janeiro-focus"/>
    <w:p>
      <w:pPr>
        <w:pStyle w:val="Heading2"/>
      </w:pPr>
      <w:r>
        <w:t xml:space="preserve">Budget Allocation: Rio de Janeiro Focus</w:t>
      </w:r>
    </w:p>
    <w:p>
      <w:pPr>
        <w:pStyle w:val="FirstParagraph"/>
      </w:pPr>
      <w:r>
        <w:t xml:space="preserve">Total Marketing Plan budget: $185,000 USD (all allocated specifically for Brazil Rio de Janeiro initiatives):</w:t>
      </w:r>
    </w:p>
    <w:p>
      <w:pPr>
        <w:pStyle w:val="BodyText"/>
      </w:pPr>
      <w:r>
        <w:t xml:space="preserve">Category</w:t>
      </w:r>
    </w:p>
    <w:p>
      <w:pPr>
        <w:pStyle w:val="BodyText"/>
      </w:pPr>
      <w:r>
        <w:t xml:space="preserve">Allocation</w:t>
      </w:r>
    </w:p>
    <w:p>
      <w:pPr>
        <w:pStyle w:val="BodyText"/>
      </w:pPr>
      <w:r>
        <w:t xml:space="preserve">ROI Focus</w:t>
      </w:r>
    </w:p>
    <w:p>
      <w:pPr>
        <w:pStyle w:val="BodyText"/>
      </w:pPr>
      <w:r>
        <w:t xml:space="preserve">Digital Campaigns (LinkedIn/Instagram)</w:t>
      </w:r>
    </w:p>
    <w:p>
      <w:pPr>
        <w:pStyle w:val="BodyText"/>
      </w:pPr>
      <w:r>
        <w:t xml:space="preserve">$65,000 (35%)</w:t>
      </w:r>
    </w:p>
    <w:p>
      <w:pPr>
        <w:pStyle w:val="BodyText"/>
      </w:pPr>
      <w:r>
        <w:t xml:space="preserve">Tier 1 &amp; 2 candidate acquisition</w:t>
      </w:r>
    </w:p>
    <w:p>
      <w:pPr>
        <w:pStyle w:val="BodyText"/>
      </w:pPr>
      <w:r>
        <w:t xml:space="preserve">Local Partnerships (UFRJ, CONFEA)</w:t>
      </w:r>
    </w:p>
    <w:p>
      <w:pPr>
        <w:pStyle w:val="BodyText"/>
      </w:pPr>
      <w:r>
        <w:t xml:space="preserve">$48,000 (26%)</w:t>
      </w:r>
    </w:p>
    <w:p>
      <w:pPr>
        <w:pStyle w:val="BodyText"/>
      </w:pPr>
      <w:r>
        <w:t xml:space="preserve">Sustainable talent pipeline development</w:t>
      </w:r>
    </w:p>
    <w:p>
      <w:pPr>
        <w:pStyle w:val="BodyText"/>
      </w:pPr>
      <w:r>
        <w:t xml:space="preserve">Cultural Integration Programs</w:t>
      </w:r>
    </w:p>
    <w:p>
      <w:pPr>
        <w:pStyle w:val="BodyText"/>
      </w:pPr>
      <w:r>
        <w:t xml:space="preserve">&lt;</w:t>
      </w:r>
    </w:p>
    <w:p>
      <w:pPr>
        <w:pStyle w:val="BodyText"/>
      </w:pPr>
      <w:r>
        <w:t xml:space="preserve">$52,000 (28%)</w:t>
      </w:r>
    </w:p>
    <w:p>
      <w:pPr>
        <w:pStyle w:val="BodyText"/>
      </w:pPr>
      <w:r>
        <w:t xml:space="preserve">Retention &amp; brand differentiation in Rio market</w:t>
      </w:r>
    </w:p>
    <w:p>
      <w:pPr>
        <w:pStyle w:val="BodyText"/>
      </w:pPr>
      <w:r>
        <w:t xml:space="preserve">Analytics &amp; Optimization Tools</w:t>
      </w:r>
    </w:p>
    <w:p>
      <w:pPr>
        <w:pStyle w:val="BodyText"/>
      </w:pPr>
      <w:r>
        <w:t xml:space="preserve">$20,000 (11%)</w:t>
      </w:r>
    </w:p>
    <w:p>
      <w:pPr>
        <w:pStyle w:val="BodyText"/>
      </w:pPr>
      <w:r>
        <w:t xml:space="preserve">Measuring local campaign effectiveness in Brazil Rio de Janeiro context</w:t>
      </w:r>
    </w:p>
    <w:bookmarkEnd w:id="28"/>
    <w:bookmarkStart w:id="29" w:name="X1ea2d90e44b484e940fc0aa1343427e88506746"/>
    <w:p>
      <w:pPr>
        <w:pStyle w:val="Heading2"/>
      </w:pPr>
      <w:r>
        <w:t xml:space="preserve">Implementation Timeline for Systems Engineer Recruitment in Rio de Janeiro</w:t>
      </w:r>
    </w:p>
    <w:p>
      <w:pPr>
        <w:pStyle w:val="FirstParagraph"/>
      </w:pPr>
      <w:r>
        <w:t xml:space="preserve">All phases are synchronized with Brazil's professional calendar and Rio-specific events:</w:t>
      </w:r>
    </w:p>
    <w:p>
      <w:pPr>
        <w:numPr>
          <w:ilvl w:val="0"/>
          <w:numId w:val="1006"/>
        </w:numPr>
        <w:pStyle w:val="Compact"/>
      </w:pPr>
      <w:r>
        <w:rPr>
          <w:bCs/>
          <w:b/>
        </w:rPr>
        <w:t xml:space="preserve">Month 1-2:</w:t>
      </w:r>
      <w:r>
        <w:t xml:space="preserve"> </w:t>
      </w:r>
      <w:r>
        <w:t xml:space="preserve">Launch UFRJ partnership, develop Portuguese marketing assets, finalize local influencer collaborations</w:t>
      </w:r>
    </w:p>
    <w:p>
      <w:pPr>
        <w:numPr>
          <w:ilvl w:val="0"/>
          <w:numId w:val="1006"/>
        </w:numPr>
        <w:pStyle w:val="Compact"/>
      </w:pPr>
      <w:r>
        <w:rPr>
          <w:bCs/>
          <w:b/>
        </w:rPr>
        <w:t xml:space="preserve">Month 3:</w:t>
      </w:r>
      <w:r>
        <w:t xml:space="preserve"> </w:t>
      </w:r>
      <w:r>
        <w:t xml:space="preserve">Execute "Semana Tecnológica" recruitment event at Cidade das Artes, Rio de Janeiro's premier tech venue</w:t>
      </w:r>
    </w:p>
    <w:p>
      <w:pPr>
        <w:numPr>
          <w:ilvl w:val="0"/>
          <w:numId w:val="1006"/>
        </w:numPr>
        <w:pStyle w:val="Compact"/>
      </w:pPr>
      <w:r>
        <w:rPr>
          <w:bCs/>
          <w:b/>
        </w:rPr>
        <w:t xml:space="preserve">Month 4-6:</w:t>
      </w:r>
      <w:r>
        <w:t xml:space="preserve"> </w:t>
      </w:r>
      <w:r>
        <w:t xml:space="preserve">Roll out cultural integration program with monthly networking events across Rio neighborhoods</w:t>
      </w:r>
    </w:p>
    <w:p>
      <w:pPr>
        <w:numPr>
          <w:ilvl w:val="0"/>
          <w:numId w:val="1006"/>
        </w:numPr>
        <w:pStyle w:val="Compact"/>
      </w:pPr>
      <w:r>
        <w:rPr>
          <w:bCs/>
          <w:b/>
        </w:rPr>
        <w:t xml:space="preserve">Month 7-12:</w:t>
      </w:r>
      <w:r>
        <w:t xml:space="preserve"> </w:t>
      </w:r>
      <w:r>
        <w:t xml:space="preserve">Expand to partnership with Petrobras IT division for senior engineer recruitment, quarterly market analysis adjustments</w:t>
      </w:r>
    </w:p>
    <w:bookmarkEnd w:id="29"/>
    <w:bookmarkStart w:id="30" w:name="measurement-evaluation-framework"/>
    <w:p>
      <w:pPr>
        <w:pStyle w:val="Heading2"/>
      </w:pPr>
      <w:r>
        <w:t xml:space="preserve">Measurement &amp; Evaluation Framework</w:t>
      </w:r>
    </w:p>
    <w:p>
      <w:pPr>
        <w:pStyle w:val="FirstParagraph"/>
      </w:pPr>
      <w:r>
        <w:t xml:space="preserve">We track metrics specifically relevant to the Brazil Rio de Janeiro talent market:</w:t>
      </w:r>
    </w:p>
    <w:p>
      <w:pPr>
        <w:numPr>
          <w:ilvl w:val="0"/>
          <w:numId w:val="1007"/>
        </w:numPr>
        <w:pStyle w:val="Compact"/>
      </w:pPr>
      <w:r>
        <w:rPr>
          <w:bCs/>
          <w:b/>
        </w:rPr>
        <w:t xml:space="preserve">Quality of Hire:</w:t>
      </w:r>
      <w:r>
        <w:t xml:space="preserve"> </w:t>
      </w:r>
      <w:r>
        <w:t xml:space="preserve">90%+ candidate retention at 18 months (measured through HRIS data)</w:t>
      </w:r>
    </w:p>
    <w:p>
      <w:pPr>
        <w:numPr>
          <w:ilvl w:val="0"/>
          <w:numId w:val="1007"/>
        </w:numPr>
        <w:pStyle w:val="Compact"/>
      </w:pPr>
      <w:r>
        <w:rPr>
          <w:bCs/>
          <w:b/>
        </w:rPr>
        <w:t xml:space="preserve">Cost Per Qualified Hire:</w:t>
      </w:r>
      <w:r>
        <w:t xml:space="preserve"> </w:t>
      </w:r>
      <w:r>
        <w:t xml:space="preserve">$2,450 (below Rio de Janeiro market average of $3,750)</w:t>
      </w:r>
    </w:p>
    <w:p>
      <w:pPr>
        <w:numPr>
          <w:ilvl w:val="0"/>
          <w:numId w:val="1007"/>
        </w:numPr>
        <w:pStyle w:val="Compact"/>
      </w:pPr>
      <w:r>
        <w:rPr>
          <w:bCs/>
          <w:b/>
        </w:rPr>
        <w:t xml:space="preserve">Cultural Fit Index:</w:t>
      </w:r>
      <w:r>
        <w:t xml:space="preserve"> </w:t>
      </w:r>
      <w:r>
        <w:t xml:space="preserve">Measured via 360° feedback from Rio-based engineering teams</w:t>
      </w:r>
    </w:p>
    <w:p>
      <w:pPr>
        <w:numPr>
          <w:ilvl w:val="0"/>
          <w:numId w:val="1007"/>
        </w:numPr>
        <w:pStyle w:val="Compact"/>
      </w:pPr>
      <w:r>
        <w:rPr>
          <w:bCs/>
          <w:b/>
        </w:rPr>
        <w:t xml:space="preserve">Market Positioning:</w:t>
      </w:r>
      <w:r>
        <w:t xml:space="preserve"> </w:t>
      </w:r>
      <w:r>
        <w:t xml:space="preserve">Achieve #1 employer brand rating in "Best Tech Companies to Work For" surveys (Rio de Janeiro edition)</w:t>
      </w:r>
    </w:p>
    <w:bookmarkEnd w:id="30"/>
    <w:bookmarkStart w:id="31" w:name="Xbb7f0b859a9de4c0cdcc7c33e40f9aafaeeaa26"/>
    <w:p>
      <w:pPr>
        <w:pStyle w:val="Heading2"/>
      </w:pPr>
      <w:r>
        <w:t xml:space="preserve">Conclusion: Strategic Imperative for Brazil Rio de Janeiro</w:t>
      </w:r>
    </w:p>
    <w:p>
      <w:pPr>
        <w:pStyle w:val="FirstParagraph"/>
      </w:pPr>
      <w:r>
        <w:t xml:space="preserve">This Marketing Plan represents more than a recruitment strategy—it's an investment in Rio de Janeiro's technological future. By centering our Systems Engineer recruitment around Brazil's most dynamic city, we position ourselves to capitalize on the $14.3 billion IT market while addressing critical talent shortages that hinder Rio's smart city ambitions. The plan's localized approach—integrated with cultural context, strategic partnerships within Brazil Rio de Janeiro, and measurable ROI tracking—ensures sustainable growth in a competitive market. As the Systems Engineer is the backbone of modern infrastructure, our successful implementation will directly contribute to Rio de Janeiro's position as Latin America's premier technology destination. This Marketing Plan doesn't just fill roles; it builds a talent ecosystem that fuels innovation across Brazil Rio de Janeiro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 Brazil Rio de Janeiro</dc:title>
  <dc:creator/>
  <dc:language>en</dc:language>
  <cp:keywords/>
  <dcterms:created xsi:type="dcterms:W3CDTF">2026-07-23T05:17:27Z</dcterms:created>
  <dcterms:modified xsi:type="dcterms:W3CDTF">2026-07-23T05:17:27Z</dcterms:modified>
</cp:coreProperties>
</file>

<file path=docProps/custom.xml><?xml version="1.0" encoding="utf-8"?>
<Properties xmlns="http://schemas.openxmlformats.org/officeDocument/2006/custom-properties" xmlns:vt="http://schemas.openxmlformats.org/officeDocument/2006/docPropsVTypes"/>
</file>