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Jerusalem</w:t>
      </w:r>
    </w:p>
    <w:bookmarkStart w:id="31" w:name="X84d91688cbfc6fa317a56cb662b5e2a4cd79a9e"/>
    <w:p>
      <w:pPr>
        <w:pStyle w:val="Heading1"/>
      </w:pPr>
      <w:r>
        <w:t xml:space="preserve">Comprehensive Marketing Plan for Systems Engineer Talent Acquisition in Israel Jerusalem</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join our technology ecosystem in Israel Jerusalem. With Jerusalem's emergence as a critical hub for cybersecurity, AI, and enterprise solutions, we require a targeted recruitment strategy that positions our organization as the premier employer for Systems Engineers seeking innovation-driven careers in this dynamic region. The plan focuses on leveraging Jerusalem's unique technological landscape while addressing industry-specific talent gaps through multi-channel engagement. Our goal is to secure 35 qualified Systems Engineer candidates within 12 months, establishing a talent pipeline that supports Jerusalem's growth as Israel's second tech capital after Tel Aviv.</w:t>
      </w:r>
    </w:p>
    <w:bookmarkEnd w:id="20"/>
    <w:bookmarkStart w:id="21" w:name="Xf4070ff2a8fa2cf5aedc4fb9128a15f3a037d55"/>
    <w:p>
      <w:pPr>
        <w:pStyle w:val="Heading2"/>
      </w:pPr>
      <w:r>
        <w:t xml:space="preserve">Market Analysis: Israel Jerusalem Technology Ecosystem</w:t>
      </w:r>
    </w:p>
    <w:p>
      <w:pPr>
        <w:pStyle w:val="FirstParagraph"/>
      </w:pPr>
      <w:r>
        <w:t xml:space="preserve">Israel Jerusalem has evolved into a strategic nexus for high-impact technology. The city hosts over 300 tech firms specializing in cybersecurity, cloud infrastructure, and IoT solutions, with the Jerusalem Development Authority reporting a 18% annual growth in tech employment. However, a critical talent shortage exists: 62% of local enterprises cite Systems Engineer scarcity as their primary operational bottleneck (Jerusalem Tech Report, Q3 2023). This gap is exacerbated by Israel's national defense technology needs and Jerusalem's unique geopolitical position requiring resilient systems architecture. The market demands Systems Engineers who understand both cutting-edge cloud-native development and the specific regulatory environment of Israel's tech sector, including IDF security protocols.</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w:t>
      </w:r>
    </w:p>
    <w:p>
      <w:pPr>
        <w:numPr>
          <w:ilvl w:val="0"/>
          <w:numId w:val="1001"/>
        </w:numPr>
        <w:pStyle w:val="Compact"/>
      </w:pPr>
      <w:r>
        <w:rPr>
          <w:bCs/>
          <w:b/>
        </w:rPr>
        <w:t xml:space="preserve">Mid-Career Systems Engineers (5-10 years experience)</w:t>
      </w:r>
      <w:r>
        <w:t xml:space="preserve">: Seeking leadership roles in Jerusalem's growing enterprise tech scene with competitive compensation and meaningful impact on national security projects.</w:t>
      </w:r>
    </w:p>
    <w:p>
      <w:pPr>
        <w:numPr>
          <w:ilvl w:val="0"/>
          <w:numId w:val="1001"/>
        </w:numPr>
        <w:pStyle w:val="Compact"/>
      </w:pPr>
      <w:r>
        <w:rPr>
          <w:bCs/>
          <w:b/>
        </w:rPr>
        <w:t xml:space="preserve">Recent Computer Science Graduates from Jerusalem Universities</w:t>
      </w:r>
      <w:r>
        <w:t xml:space="preserve">: Including Hebrew University, Jerusalem College of Technology, and Technion-Israel Institute of Technology (Jerusalem campus), prioritizing those with cybersecurity or cloud certification.</w:t>
      </w:r>
    </w:p>
    <w:p>
      <w:pPr>
        <w:numPr>
          <w:ilvl w:val="0"/>
          <w:numId w:val="1001"/>
        </w:numPr>
        <w:pStyle w:val="Compact"/>
      </w:pPr>
      <w:r>
        <w:rPr>
          <w:bCs/>
          <w:b/>
        </w:rPr>
        <w:t xml:space="preserve">International Engineers Considering Relocation</w:t>
      </w:r>
      <w:r>
        <w:t xml:space="preserve">: Particularly from European tech hubs (Berlin, Tel Aviv) seeking Israel's startup ecosystem with quality-of-life advantages in Jerusalem's historic environment.</w:t>
      </w:r>
    </w:p>
    <w:bookmarkEnd w:id="22"/>
    <w:bookmarkStart w:id="23" w:name="marketing-objectives"/>
    <w:p>
      <w:pPr>
        <w:pStyle w:val="Heading2"/>
      </w:pPr>
      <w:r>
        <w:t xml:space="preserve">Marketing Objectives</w:t>
      </w:r>
    </w:p>
    <w:p>
      <w:pPr>
        <w:numPr>
          <w:ilvl w:val="0"/>
          <w:numId w:val="1002"/>
        </w:numPr>
        <w:pStyle w:val="Compact"/>
      </w:pPr>
      <w:r>
        <w:t xml:space="preserve">Recruit 35 Systems Engineers for critical infrastructure projects within 12 months</w:t>
      </w:r>
    </w:p>
    <w:p>
      <w:pPr>
        <w:numPr>
          <w:ilvl w:val="0"/>
          <w:numId w:val="1002"/>
        </w:numPr>
        <w:pStyle w:val="Compact"/>
      </w:pPr>
      <w:r>
        <w:t xml:space="preserve">Achieve 70% candidate engagement rate from targeted channels</w:t>
      </w:r>
    </w:p>
    <w:p>
      <w:pPr>
        <w:numPr>
          <w:ilvl w:val="0"/>
          <w:numId w:val="1002"/>
        </w:numPr>
        <w:pStyle w:val="Compact"/>
      </w:pPr>
      <w:r>
        <w:t xml:space="preserve">Position our organization as the #1 employer for Systems Engineers in Jerusalem (measured via Glassdoor employer rating)</w:t>
      </w:r>
    </w:p>
    <w:bookmarkEnd w:id="23"/>
    <w:bookmarkStart w:id="26" w:name="strategic-marketing-approaches"/>
    <w:p>
      <w:pPr>
        <w:pStyle w:val="Heading2"/>
      </w:pPr>
      <w:r>
        <w:t xml:space="preserve">Strategic Marketing Approaches</w:t>
      </w:r>
    </w:p>
    <w:bookmarkStart w:id="24" w:name="X4586cccfdfc881b42e60d715ee8664643a44f96"/>
    <w:p>
      <w:pPr>
        <w:pStyle w:val="Heading3"/>
      </w:pPr>
      <w:r>
        <w:t xml:space="preserve">Hyper-Local Branding for Israel Jerusalem Context</w:t>
      </w:r>
    </w:p>
    <w:p>
      <w:pPr>
        <w:pStyle w:val="FirstParagraph"/>
      </w:pPr>
      <w:r>
        <w:t xml:space="preserve">We will develop a distinct "Jerusalem Tech Advantage" narrative emphasizing:</w:t>
      </w:r>
    </w:p>
    <w:p>
      <w:pPr>
        <w:numPr>
          <w:ilvl w:val="0"/>
          <w:numId w:val="1003"/>
        </w:numPr>
        <w:pStyle w:val="Compact"/>
      </w:pPr>
      <w:r>
        <w:rPr>
          <w:bCs/>
          <w:b/>
        </w:rPr>
        <w:t xml:space="preserve">Security Integration</w:t>
      </w:r>
      <w:r>
        <w:t xml:space="preserve">: Showcasing how Systems Engineers contribute directly to Israel's national security infrastructure through our projects, framed as patriotic professional development.</w:t>
      </w:r>
    </w:p>
    <w:p>
      <w:pPr>
        <w:numPr>
          <w:ilvl w:val="0"/>
          <w:numId w:val="1003"/>
        </w:numPr>
        <w:pStyle w:val="Compact"/>
      </w:pPr>
      <w:r>
        <w:rPr>
          <w:bCs/>
          <w:b/>
        </w:rPr>
        <w:t xml:space="preserve">Cultural Immersion</w:t>
      </w:r>
      <w:r>
        <w:t xml:space="preserve">: Highlighting Jerusalem's unique blend of ancient heritage and modern innovation—positioning the role as both a career and cultural experience. Testimonials will feature current engineers discussing Jaffa Gate commutes and Shabbat-friendly work schedules.</w:t>
      </w:r>
    </w:p>
    <w:p>
      <w:pPr>
        <w:numPr>
          <w:ilvl w:val="0"/>
          <w:numId w:val="1003"/>
        </w:numPr>
        <w:pStyle w:val="Compact"/>
      </w:pPr>
      <w:r>
        <w:rPr>
          <w:bCs/>
          <w:b/>
        </w:rPr>
        <w:t xml:space="preserve">Jerusalem-Specific Partnerships</w:t>
      </w:r>
      <w:r>
        <w:t xml:space="preserve">: Collaborating with Jerusalem Municipal Tech Initiatives, the Israel Innovation Authority's Jerusalem Cluster, and Hebrew University's Center for Advanced Computing.</w:t>
      </w:r>
    </w:p>
    <w:bookmarkEnd w:id="24"/>
    <w:bookmarkStart w:id="25" w:name="Xc46651a22492f176a342ad184c625940987ed0d"/>
    <w:p>
      <w:pPr>
        <w:pStyle w:val="Heading3"/>
      </w:pPr>
      <w:r>
        <w:t xml:space="preserve">Multi-Channel Talent Acquisition Strategy</w:t>
      </w:r>
    </w:p>
    <w:p>
      <w:pPr>
        <w:pStyle w:val="FirstParagraph"/>
      </w:pPr>
      <w:r>
        <w:t xml:space="preserve">We deploy a channel mix optimized for Israel Jerusalem's tech community:</w:t>
      </w:r>
    </w:p>
    <w:p>
      <w:pPr>
        <w:pStyle w:val="BodyText"/>
      </w:pPr>
      <w:r>
        <w:t xml:space="preserve">Channel</w:t>
      </w:r>
    </w:p>
    <w:p>
      <w:pPr>
        <w:pStyle w:val="BodyText"/>
      </w:pPr>
      <w:r>
        <w:t xml:space="preserve">Tactic</w:t>
      </w:r>
    </w:p>
    <w:p>
      <w:pPr>
        <w:pStyle w:val="BodyText"/>
      </w:pPr>
      <w:r>
        <w:t xml:space="preserve">Jerusalem-Specific Focus</w:t>
      </w:r>
    </w:p>
    <w:p>
      <w:pPr>
        <w:pStyle w:val="BodyText"/>
      </w:pPr>
      <w:r>
        <w:t xml:space="preserve">LinkedIn Recruiting Ads</w:t>
      </w:r>
    </w:p>
    <w:p>
      <w:pPr>
        <w:pStyle w:val="BodyText"/>
      </w:pPr>
      <w:r>
        <w:t xml:space="preserve">Geo-targeted campaigns to Jerusalem zip codes (91000-91998)</w:t>
      </w:r>
    </w:p>
    <w:p>
      <w:pPr>
        <w:pStyle w:val="BodyText"/>
      </w:pPr>
      <w:r>
        <w:t xml:space="preserve">Promotions featuring Hebrew University campus recruitment events</w:t>
      </w:r>
    </w:p>
    <w:p>
      <w:pPr>
        <w:pStyle w:val="BodyText"/>
      </w:pPr>
      <w:r>
        <w:t xml:space="preserve">Tech Community Engagement</w:t>
      </w:r>
    </w:p>
    <w:p>
      <w:pPr>
        <w:pStyle w:val="BodyText"/>
      </w:pPr>
      <w:r>
        <w:t xml:space="preserve">Host monthly "Systems Engineer Roundtables" at King David Hotel Jerusalem</w:t>
      </w:r>
    </w:p>
    <w:bookmarkEnd w:id="25"/>
    <w:bookmarkEnd w:id="26"/>
    <w:bookmarkStart w:id="27" w:name="budget-allocation-total-185000"/>
    <w:p>
      <w:pPr>
        <w:pStyle w:val="Heading2"/>
      </w:pPr>
      <w:r>
        <w:t xml:space="preserve">Budget Allocation (Total: $185,000)</w:t>
      </w:r>
    </w:p>
    <w:p>
      <w:pPr>
        <w:numPr>
          <w:ilvl w:val="0"/>
          <w:numId w:val="1004"/>
        </w:numPr>
        <w:pStyle w:val="Compact"/>
      </w:pPr>
      <w:r>
        <w:rPr>
          <w:bCs/>
          <w:b/>
        </w:rPr>
        <w:t xml:space="preserve">Jerusalem Campus Outreach (35%)</w:t>
      </w:r>
      <w:r>
        <w:t xml:space="preserve">: $64,750 for Hebrew University/Technion partnerships including speaker fees and event hosting at Jerusalem venues</w:t>
      </w:r>
    </w:p>
    <w:p>
      <w:pPr>
        <w:numPr>
          <w:ilvl w:val="0"/>
          <w:numId w:val="1004"/>
        </w:numPr>
        <w:pStyle w:val="Compact"/>
      </w:pPr>
      <w:r>
        <w:rPr>
          <w:bCs/>
          <w:b/>
        </w:rPr>
        <w:t xml:space="preserve">Digital Marketing (30%)</w:t>
      </w:r>
      <w:r>
        <w:t xml:space="preserve">: $55,500 for geo-targeted LinkedIn/Google Ads focused on Israel Jerusalem tech keywords ("Systems Engineer Israel", "Jerusalem cybersecurity jobs")</w:t>
      </w:r>
    </w:p>
    <w:p>
      <w:pPr>
        <w:numPr>
          <w:ilvl w:val="0"/>
          <w:numId w:val="1004"/>
        </w:numPr>
        <w:pStyle w:val="Compact"/>
      </w:pPr>
      <w:r>
        <w:rPr>
          <w:bCs/>
          <w:b/>
        </w:rPr>
        <w:t xml:space="preserve">Experiential Recruitment (20%)</w:t>
      </w:r>
      <w:r>
        <w:t xml:space="preserve">: $37,000 for immersive Jerusalem tech tours including visits to the Jerusalem Cyber Park and IDF cybersecurity units (with appropriate security clearances)</w:t>
      </w:r>
    </w:p>
    <w:p>
      <w:pPr>
        <w:numPr>
          <w:ilvl w:val="0"/>
          <w:numId w:val="1004"/>
        </w:numPr>
        <w:pStyle w:val="Compact"/>
      </w:pPr>
      <w:r>
        <w:rPr>
          <w:bCs/>
          <w:b/>
        </w:rPr>
        <w:t xml:space="preserve">Content &amp; Branding (15%)</w:t>
      </w:r>
      <w:r>
        <w:t xml:space="preserve">: $27,750 for localized video content featuring Systems Engineers in Jerusalem settings (e.g., working at Old City coffee shops during "Jerusalem Tech Hours")</w:t>
      </w:r>
    </w:p>
    <w:bookmarkEnd w:id="27"/>
    <w:bookmarkStart w:id="28" w:name="implementation-timeline"/>
    <w:p>
      <w:pPr>
        <w:pStyle w:val="Heading2"/>
      </w:pPr>
      <w:r>
        <w:t xml:space="preserve">Implementation Timeline</w:t>
      </w:r>
    </w:p>
    <w:p>
      <w:pPr>
        <w:pStyle w:val="FirstParagraph"/>
      </w:pPr>
      <w:r>
        <w:rPr>
          <w:bCs/>
          <w:b/>
        </w:rPr>
        <w:t xml:space="preserve">Months 1-3: Foundation Building</w:t>
      </w:r>
    </w:p>
    <w:p>
      <w:pPr>
        <w:numPr>
          <w:ilvl w:val="0"/>
          <w:numId w:val="1005"/>
        </w:numPr>
        <w:pStyle w:val="Compact"/>
      </w:pPr>
      <w:r>
        <w:t xml:space="preserve">Establish partnerships with Jerusalem Innovation Center and Hebrew University's Career Services</w:t>
      </w:r>
    </w:p>
    <w:p>
      <w:pPr>
        <w:numPr>
          <w:ilvl w:val="0"/>
          <w:numId w:val="1005"/>
        </w:numPr>
        <w:pStyle w:val="Compact"/>
      </w:pPr>
      <w:r>
        <w:t xml:space="preserve">Launch "Jerusalem Systems Engineer" brand campaign featuring video testimonials from current team members at the Tower of David Museum</w:t>
      </w:r>
    </w:p>
    <w:p>
      <w:pPr>
        <w:pStyle w:val="FirstParagraph"/>
      </w:pPr>
      <w:r>
        <w:rPr>
          <w:bCs/>
          <w:b/>
        </w:rPr>
        <w:t xml:space="preserve">Months 4-8: Active Recruitment Drive</w:t>
      </w:r>
    </w:p>
    <w:p>
      <w:pPr>
        <w:numPr>
          <w:ilvl w:val="0"/>
          <w:numId w:val="1006"/>
        </w:numPr>
        <w:pStyle w:val="Compact"/>
      </w:pPr>
      <w:r>
        <w:t xml:space="preserve">Host bi-weekly recruitment events at Jerusalem co-working spaces (e.g., The Hub Jerusalem)</w:t>
      </w:r>
    </w:p>
    <w:p>
      <w:pPr>
        <w:numPr>
          <w:ilvl w:val="0"/>
          <w:numId w:val="1006"/>
        </w:numPr>
        <w:pStyle w:val="Compact"/>
      </w:pPr>
      <w:r>
        <w:t xml:space="preserve">Deploy targeted LinkedIn campaigns using "Systems Engineer" and "Israel Jerusalem" as primary keywords</w:t>
      </w:r>
    </w:p>
    <w:p>
      <w:pPr>
        <w:pStyle w:val="FirstParagraph"/>
      </w:pPr>
      <w:r>
        <w:rPr>
          <w:bCs/>
          <w:b/>
        </w:rPr>
        <w:t xml:space="preserve">Months 9-12: Retention &amp; Expansion</w:t>
      </w:r>
    </w:p>
    <w:p>
      <w:pPr>
        <w:numPr>
          <w:ilvl w:val="0"/>
          <w:numId w:val="1007"/>
        </w:numPr>
        <w:pStyle w:val="Compact"/>
      </w:pPr>
      <w:r>
        <w:t xml:space="preserve">Launch alumni program for hired Systems Engineers to become brand ambassadors at Jerusalem tech events</w:t>
      </w:r>
    </w:p>
    <w:p>
      <w:pPr>
        <w:numPr>
          <w:ilvl w:val="0"/>
          <w:numId w:val="1007"/>
        </w:numPr>
        <w:pStyle w:val="Compact"/>
      </w:pPr>
      <w:r>
        <w:t xml:space="preserve">Analyze referral rates from Jerusalem-based engineers (target: 45% of hires via internal referrals)</w:t>
      </w:r>
    </w:p>
    <w:bookmarkEnd w:id="28"/>
    <w:bookmarkStart w:id="29" w:name="evaluation-metrics"/>
    <w:p>
      <w:pPr>
        <w:pStyle w:val="Heading2"/>
      </w:pPr>
      <w:r>
        <w:t xml:space="preserve">Evaluation Metrics</w:t>
      </w:r>
    </w:p>
    <w:p>
      <w:pPr>
        <w:pStyle w:val="FirstParagraph"/>
      </w:pPr>
      <w:r>
        <w:t xml:space="preserve">We measure success through three lenses:</w:t>
      </w:r>
    </w:p>
    <w:p>
      <w:pPr>
        <w:numPr>
          <w:ilvl w:val="0"/>
          <w:numId w:val="1008"/>
        </w:numPr>
        <w:pStyle w:val="Compact"/>
      </w:pPr>
      <w:r>
        <w:rPr>
          <w:bCs/>
          <w:b/>
        </w:rPr>
        <w:t xml:space="preserve">Recruitment Efficiency</w:t>
      </w:r>
      <w:r>
        <w:t xml:space="preserve">: Cost per hire vs. Jerusalem tech industry benchmark ($3,800 vs. $4,150). Target: Below benchmark by 12%.</w:t>
      </w:r>
    </w:p>
    <w:p>
      <w:pPr>
        <w:numPr>
          <w:ilvl w:val="0"/>
          <w:numId w:val="1008"/>
        </w:numPr>
        <w:pStyle w:val="Compact"/>
      </w:pPr>
      <w:r>
        <w:rPr>
          <w:bCs/>
          <w:b/>
        </w:rPr>
        <w:t xml:space="preserve">Talent Quality</w:t>
      </w:r>
      <w:r>
        <w:t xml:space="preserve">: 95% retention rate of Systems Engineers in first year (vs. industry average 78%).</w:t>
      </w:r>
    </w:p>
    <w:p>
      <w:pPr>
        <w:numPr>
          <w:ilvl w:val="0"/>
          <w:numId w:val="1008"/>
        </w:numPr>
        <w:pStyle w:val="Compact"/>
      </w:pPr>
      <w:r>
        <w:rPr>
          <w:bCs/>
          <w:b/>
        </w:rPr>
        <w:t xml:space="preserve">Brand Impact</w:t>
      </w:r>
      <w:r>
        <w:t xml:space="preserve">: Increase in "Systems Engineer" job searches with "Jerusalem" keyword on LinkedIn by 200% within 6 months.</w:t>
      </w:r>
    </w:p>
    <w:bookmarkEnd w:id="29"/>
    <w:bookmarkStart w:id="30" w:name="X61f2155ce4edad5b2c0a95e0425552d9feb7154"/>
    <w:p>
      <w:pPr>
        <w:pStyle w:val="Heading2"/>
      </w:pPr>
      <w:r>
        <w:t xml:space="preserve">Conclusion: The Jerusalem Advantage for Systems Engineers</w:t>
      </w:r>
    </w:p>
    <w:p>
      <w:pPr>
        <w:pStyle w:val="FirstParagraph"/>
      </w:pPr>
      <w:r>
        <w:t xml:space="preserve">This Marketing Plan strategically positions our organization as the employer of choice for Systems Engineers seeking meaningful work in Israel Jerusalem's thriving tech landscape. By embedding our recruitment within Jerusalem's cultural and security context—showcasing how every Systems Engineer role directly strengthens the city's technological sovereignty—we transform talent acquisition into a mission-driven initiative. The plan’s Jerusalem-specific elements—from Hebrew University partnerships to Old City workplace narratives—ensure our campaign resonates authentically with local and international engineers who value both professional excellence and cultural immersion. As Israel Jerusalem evolves as a global tech destination, this Marketing Plan will establish our company as the catalyst for building the next generation of Systems Engineers in this strategically vital city.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Israel Jerusalem</dc:title>
  <dc:creator/>
  <dc:language>en</dc:language>
  <cp:keywords/>
  <dcterms:created xsi:type="dcterms:W3CDTF">2026-07-18T17:57:58Z</dcterms:created>
  <dcterms:modified xsi:type="dcterms:W3CDTF">2026-07-18T17:57:58Z</dcterms:modified>
</cp:coreProperties>
</file>

<file path=docProps/custom.xml><?xml version="1.0" encoding="utf-8"?>
<Properties xmlns="http://schemas.openxmlformats.org/officeDocument/2006/custom-properties" xmlns:vt="http://schemas.openxmlformats.org/officeDocument/2006/docPropsVTypes"/>
</file>