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9df8a07e955040c33adf3ec20a131da998c80cc"/>
    <w:p>
      <w:pPr>
        <w:pStyle w:val="Heading1"/>
      </w:pPr>
      <w:r>
        <w:t xml:space="preserve">Comprehensive Marketing Plan for Systems Engineer Recruitment in Saudi Arabia Jeddah</w:t>
      </w:r>
    </w:p>
    <w:bookmarkStart w:id="20" w:name="executive-summary"/>
    <w:p>
      <w:pPr>
        <w:pStyle w:val="Heading2"/>
      </w:pPr>
      <w:r>
        <w:t xml:space="preserve">Executive Summary</w:t>
      </w:r>
    </w:p>
    <w:p>
      <w:pPr>
        <w:pStyle w:val="FirstParagraph"/>
      </w:pPr>
      <w:r>
        <w:t xml:space="preserve">This Marketing Plan outlines a strategic recruitment approach to attract top-tier Systems Engineers to fill critical technology roles within Jeddah, Saudi Arabia. As part of Vision 2030's digital transformation initiatives, the demand for skilled Systems Engineers has surged across Saudi Arabia Jeddah's expanding tech ecosystem. This plan details targeted strategies to position our organization as an employer of choice in the competitive Gulf market, ensuring we secure talent capable of driving infrastructure modernization and cloud migration projects. The initiative aligns with Saudi Arabia's national goals while addressing Jeddah's unique technological landscape as a gateway city for regional innovation.</w:t>
      </w:r>
    </w:p>
    <w:bookmarkEnd w:id="20"/>
    <w:bookmarkStart w:id="21" w:name="X98a6e206ce285c0583c54ed0485fcbaf2f5b2ea"/>
    <w:p>
      <w:pPr>
        <w:pStyle w:val="Heading2"/>
      </w:pPr>
      <w:r>
        <w:t xml:space="preserve">Market Analysis: Systems Engineer Demand in Saudi Arabia Jeddah</w:t>
      </w:r>
    </w:p>
    <w:p>
      <w:pPr>
        <w:pStyle w:val="FirstParagraph"/>
      </w:pPr>
      <w:r>
        <w:t xml:space="preserve">Jeddah, as the second-largest city in Saudi Arabia and a major economic hub, is experiencing unprecedented digital transformation. The Kingdom's Vision 2030 initiative has accelerated investments in smart infrastructure, cloud services, and AI-driven solutions across sectors including healthcare (King Abdullah Medical City), logistics (Jeddah Islamic Port), and tourism (Red Sea Project). This creates an acute shortage of certified Systems Engineers with expertise in AWS/Azure environments, network security, and enterprise system integration. According to recent Gulf HR reports, Jeddah alone requires 35% more technology professionals annually compared to 2020. Competitors are aggressively recruiting from global talent pools, making strategic marketing essential for our Systems Engineer position.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Saudi Talent:</w:t>
      </w:r>
      <w:r>
        <w:t xml:space="preserve"> </w:t>
      </w:r>
      <w:r>
        <w:t xml:space="preserve">Mid-career engineers from King Abdulaziz University, Jeddah Technical University, and local tech incubators with certifications (CCNA, AWS Solutions Architect). Focus: Highlight career growth within Vision 2030 projects.</w:t>
      </w:r>
    </w:p>
    <w:p>
      <w:pPr>
        <w:numPr>
          <w:ilvl w:val="0"/>
          <w:numId w:val="1001"/>
        </w:numPr>
        <w:pStyle w:val="Compact"/>
      </w:pPr>
      <w:r>
        <w:rPr>
          <w:bCs/>
          <w:b/>
        </w:rPr>
        <w:t xml:space="preserve">Expat Professionals:</w:t>
      </w:r>
      <w:r>
        <w:t xml:space="preserve"> </w:t>
      </w:r>
      <w:r>
        <w:t xml:space="preserve">International engineers in Doha/Dubai seeking relocation to Saudi Arabia. Emphasize competitive packages, tax-free salaries, and Jeddah's cultural amenities (coastal lifestyle, expat communities).</w:t>
      </w:r>
    </w:p>
    <w:p>
      <w:pPr>
        <w:numPr>
          <w:ilvl w:val="0"/>
          <w:numId w:val="1001"/>
        </w:numPr>
        <w:pStyle w:val="Compact"/>
      </w:pPr>
      <w:r>
        <w:rPr>
          <w:bCs/>
          <w:b/>
        </w:rPr>
        <w:t xml:space="preserve">Diaspora Talent:</w:t>
      </w:r>
      <w:r>
        <w:t xml:space="preserve"> </w:t>
      </w:r>
      <w:r>
        <w:t xml:space="preserve">Saudi expats working globally (UK/US) with local market knowledge. Target via LinkedIn campaigns and diaspora associations.</w:t>
      </w:r>
    </w:p>
    <w:bookmarkEnd w:id="22"/>
    <w:bookmarkStart w:id="23" w:name="marketing-objectives"/>
    <w:p>
      <w:pPr>
        <w:pStyle w:val="Heading2"/>
      </w:pPr>
      <w:r>
        <w:t xml:space="preserve">Marketing Objectives</w:t>
      </w:r>
    </w:p>
    <w:p>
      <w:pPr>
        <w:numPr>
          <w:ilvl w:val="0"/>
          <w:numId w:val="1002"/>
        </w:numPr>
        <w:pStyle w:val="Compact"/>
      </w:pPr>
      <w:r>
        <w:t xml:space="preserve">Secure 15 qualified Systems Engineer applicants within 90 days</w:t>
      </w:r>
    </w:p>
    <w:p>
      <w:pPr>
        <w:numPr>
          <w:ilvl w:val="0"/>
          <w:numId w:val="1002"/>
        </w:numPr>
        <w:pStyle w:val="Compact"/>
      </w:pPr>
      <w:r>
        <w:t xml:space="preserve">Achieve 40% candidate conversion rate from interviews to offers</w:t>
      </w:r>
    </w:p>
    <w:p>
      <w:pPr>
        <w:numPr>
          <w:ilvl w:val="0"/>
          <w:numId w:val="1002"/>
        </w:numPr>
        <w:pStyle w:val="Compact"/>
      </w:pPr>
      <w:r>
        <w:t xml:space="preserve">Position the role as top-3 most sought-after technology position in Jeddah (per local recruitment surveys)</w:t>
      </w:r>
    </w:p>
    <w:p>
      <w:pPr>
        <w:numPr>
          <w:ilvl w:val="0"/>
          <w:numId w:val="1002"/>
        </w:numPr>
        <w:pStyle w:val="Compact"/>
      </w:pPr>
      <w:r>
        <w:t xml:space="preserve">Attain 85% brand recognition among tech professionals in Saudi Arabia Jeddah through targeted campaigns</w:t>
      </w:r>
    </w:p>
    <w:bookmarkEnd w:id="23"/>
    <w:bookmarkStart w:id="28" w:name="marketing-strategies-tactics"/>
    <w:p>
      <w:pPr>
        <w:pStyle w:val="Heading2"/>
      </w:pPr>
      <w:r>
        <w:t xml:space="preserve">Marketing Strategies &amp; Tactics</w:t>
      </w:r>
    </w:p>
    <w:bookmarkStart w:id="24" w:name="Xf3058752c79234618bc042442c4a8b17a44dabe"/>
    <w:p>
      <w:pPr>
        <w:pStyle w:val="Heading3"/>
      </w:pPr>
      <w:r>
        <w:t xml:space="preserve">1. Employer Branding Through Localized Content</w:t>
      </w:r>
    </w:p>
    <w:p>
      <w:pPr>
        <w:pStyle w:val="FirstParagraph"/>
      </w:pPr>
      <w:r>
        <w:t xml:space="preserve">Create culturally resonant content showcasing our Jeddah-based projects: "How Our Systems Engineers are Building Saudi Arabia's Digital Future" video series featuring local engineers on cloud migration at Red Sea Project sites. Distribute through Jeddah-focused platforms (Jeddah Online, Al-Watan newspaper) and Arabic-language LinkedIn campaigns.</w:t>
      </w:r>
    </w:p>
    <w:bookmarkEnd w:id="24"/>
    <w:bookmarkStart w:id="25" w:name="strategic-partnerships-in-jeddah"/>
    <w:p>
      <w:pPr>
        <w:pStyle w:val="Heading3"/>
      </w:pPr>
      <w:r>
        <w:t xml:space="preserve">2. Strategic Partnerships in Jeddah</w:t>
      </w:r>
    </w:p>
    <w:p>
      <w:pPr>
        <w:pStyle w:val="FirstParagraph"/>
      </w:pPr>
      <w:r>
        <w:t xml:space="preserve">Forge alliances with key institutions:</w:t>
      </w:r>
    </w:p>
    <w:p>
      <w:pPr>
        <w:numPr>
          <w:ilvl w:val="0"/>
          <w:numId w:val="1003"/>
        </w:numPr>
        <w:pStyle w:val="Compact"/>
      </w:pPr>
      <w:r>
        <w:t xml:space="preserve">Jeddah Chamber of Commerce Technology Committee for exclusive job fairs</w:t>
      </w:r>
    </w:p>
    <w:p>
      <w:pPr>
        <w:numPr>
          <w:ilvl w:val="0"/>
          <w:numId w:val="1003"/>
        </w:numPr>
        <w:pStyle w:val="Compact"/>
      </w:pPr>
      <w:r>
        <w:t xml:space="preserve">King Abdulaziz University's Computer Science Department for campus recruitment drives</w:t>
      </w:r>
    </w:p>
    <w:p>
      <w:pPr>
        <w:numPr>
          <w:ilvl w:val="0"/>
          <w:numId w:val="1003"/>
        </w:numPr>
        <w:pStyle w:val="Compact"/>
      </w:pPr>
      <w:r>
        <w:t xml:space="preserve">Local tech hubs (Jeddah Tech Valley) for co-branded hackathons targeting Systems Engineering solutions</w:t>
      </w:r>
    </w:p>
    <w:bookmarkEnd w:id="25"/>
    <w:bookmarkStart w:id="26" w:name="digital-recruitment-campaigns"/>
    <w:p>
      <w:pPr>
        <w:pStyle w:val="Heading3"/>
      </w:pPr>
      <w:r>
        <w:t xml:space="preserve">3. Digital Recruitment Campaigns</w:t>
      </w:r>
    </w:p>
    <w:p>
      <w:pPr>
        <w:pStyle w:val="FirstParagraph"/>
      </w:pPr>
      <w:r>
        <w:t xml:space="preserve">Deploy geo-targeted ads in Saudi Arabia Jeddah via:</w:t>
      </w:r>
    </w:p>
    <w:p>
      <w:pPr>
        <w:numPr>
          <w:ilvl w:val="0"/>
          <w:numId w:val="1004"/>
        </w:numPr>
        <w:pStyle w:val="Compact"/>
      </w:pPr>
      <w:r>
        <w:t xml:space="preserve">LinkedIn: Job posts with Arabic/English toggle, highlighting Vision 2030 alignment</w:t>
      </w:r>
    </w:p>
    <w:p>
      <w:pPr>
        <w:numPr>
          <w:ilvl w:val="0"/>
          <w:numId w:val="1004"/>
        </w:numPr>
        <w:pStyle w:val="Compact"/>
      </w:pPr>
      <w:r>
        <w:t xml:space="preserve">Namava (Saudi job portal): Premium placement with "Jeddah-Based" filter</w:t>
      </w:r>
    </w:p>
    <w:p>
      <w:pPr>
        <w:numPr>
          <w:ilvl w:val="0"/>
          <w:numId w:val="1004"/>
        </w:numPr>
        <w:pStyle w:val="Compact"/>
      </w:pPr>
      <w:r>
        <w:t xml:space="preserve">TikTok/Instagram: Short videos showcasing Jeddah work-life balance (e.g., "A Day in the Life of a Systems Engineer at Jeddah HQ")</w:t>
      </w:r>
    </w:p>
    <w:bookmarkEnd w:id="26"/>
    <w:bookmarkStart w:id="27" w:name="incentivized-referral-program"/>
    <w:p>
      <w:pPr>
        <w:pStyle w:val="Heading3"/>
      </w:pPr>
      <w:r>
        <w:t xml:space="preserve">4. Incentivized Referral Program</w:t>
      </w:r>
    </w:p>
    <w:p>
      <w:pPr>
        <w:pStyle w:val="FirstParagraph"/>
      </w:pPr>
      <w:r>
        <w:t xml:space="preserve">Launch "Bring Your Expertise to Jeddah" initiative: Current employees earn SAR 15,000 for successful Systems Engineer referrals. Promote through Jeddah-based employee groups and expat forums (e.g., Saudi Expat Community Facebook Group).</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(SAR)</w:t>
      </w:r>
    </w:p>
    <w:p>
      <w:pPr>
        <w:pStyle w:val="BodyText"/>
      </w:pPr>
      <w:r>
        <w:t xml:space="preserve">Expected ROI</w:t>
      </w:r>
    </w:p>
    <w:p>
      <w:pPr>
        <w:pStyle w:val="BodyText"/>
      </w:pPr>
      <w:r>
        <w:t xml:space="preserve">Digital Advertising (LinkedIn, Namava)</w:t>
      </w:r>
    </w:p>
    <w:p>
      <w:pPr>
        <w:pStyle w:val="BodyText"/>
      </w:pPr>
      <w:r>
        <w:t xml:space="preserve">35,000</w:t>
      </w:r>
    </w:p>
    <w:p>
      <w:pPr>
        <w:pStyle w:val="BodyText"/>
      </w:pPr>
      <w:r>
        <w:t xml:space="preserve">4.2x candidate volume vs. competitors</w:t>
      </w:r>
    </w:p>
    <w:p>
      <w:pPr>
        <w:pStyle w:val="BodyText"/>
      </w:pPr>
      <w:r>
        <w:t xml:space="preserve">Local Events (Jeddah Tech Valley partnerships)</w:t>
      </w:r>
    </w:p>
    <w:p>
      <w:pPr>
        <w:pStyle w:val="BodyText"/>
      </w:pPr>
      <w:r>
        <w:t xml:space="preserve">28,000</w:t>
      </w:r>
    </w:p>
    <w:p>
      <w:pPr>
        <w:pStyle w:val="BodyText"/>
      </w:pPr>
      <w:r>
        <w:t xml:space="preserve">35% of applicants from events</w:t>
      </w:r>
    </w:p>
    <w:p>
      <w:pPr>
        <w:pStyle w:val="BodyText"/>
      </w:pPr>
      <w:r>
        <w:t xml:space="preserve">Cultural Content Production</w:t>
      </w:r>
    </w:p>
    <w:p>
      <w:pPr>
        <w:pStyle w:val="BodyText"/>
      </w:pPr>
      <w:r>
        <w:t xml:space="preserve">22,000</w:t>
      </w:r>
    </w:p>
    <w:p>
      <w:pPr>
        <w:pStyle w:val="BodyText"/>
      </w:pPr>
      <w:r>
        <w:t xml:space="preserve">Total Budget:</w:t>
      </w:r>
    </w:p>
    <w:p>
      <w:pPr>
        <w:pStyle w:val="BodyText"/>
      </w:pPr>
      <w:r>
        <w:t xml:space="preserve">85,000 SAR (1.5% of total recruitment budget)</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Finalize partnerships with Jeddah Tech Valley; Launch Arabic/English job posts on Namava and LinkedIn</w:t>
      </w:r>
    </w:p>
    <w:p>
      <w:pPr>
        <w:numPr>
          <w:ilvl w:val="0"/>
          <w:numId w:val="1005"/>
        </w:numPr>
        <w:pStyle w:val="Compact"/>
      </w:pPr>
      <w:r>
        <w:rPr>
          <w:bCs/>
          <w:b/>
        </w:rPr>
        <w:t xml:space="preserve">Month 2:</w:t>
      </w:r>
      <w:r>
        <w:t xml:space="preserve"> </w:t>
      </w:r>
      <w:r>
        <w:t xml:space="preserve">Host "Vision 2030 Tech Summit" at Jeddah Chamber of Commerce; Begin TikTok recruitment campaign</w:t>
      </w:r>
    </w:p>
    <w:p>
      <w:pPr>
        <w:numPr>
          <w:ilvl w:val="0"/>
          <w:numId w:val="1005"/>
        </w:numPr>
        <w:pStyle w:val="Compact"/>
      </w:pPr>
      <w:r>
        <w:rPr>
          <w:bCs/>
          <w:b/>
        </w:rPr>
        <w:t xml:space="preserve">Month 3:</w:t>
      </w:r>
      <w:r>
        <w:t xml:space="preserve"> </w:t>
      </w:r>
      <w:r>
        <w:t xml:space="preserve">Execute campus drives at King Abdulaziz University; Deploy referral program across Jeddah offices</w:t>
      </w:r>
    </w:p>
    <w:p>
      <w:pPr>
        <w:numPr>
          <w:ilvl w:val="0"/>
          <w:numId w:val="1005"/>
        </w:numPr>
        <w:pStyle w:val="Compact"/>
      </w:pPr>
      <w:r>
        <w:rPr>
          <w:bCs/>
          <w:b/>
        </w:rPr>
        <w:t xml:space="preserve">Ongoing:</w:t>
      </w:r>
      <w:r>
        <w:t xml:space="preserve"> </w:t>
      </w:r>
      <w:r>
        <w:t xml:space="preserve">Bi-weekly social media content showcasing Systems Engineer projects in Saudi Arabia Jeddah (e.g., "How Our Team Secured King Abdullah Medical City's Cloud Infrastructure")</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Applicant volume (target: 15+ qualified), conversion rate, cost-per-hire vs. market average</w:t>
      </w:r>
    </w:p>
    <w:p>
      <w:pPr>
        <w:numPr>
          <w:ilvl w:val="0"/>
          <w:numId w:val="1006"/>
        </w:numPr>
        <w:pStyle w:val="Compact"/>
      </w:pPr>
      <w:r>
        <w:rPr>
          <w:bCs/>
          <w:b/>
        </w:rPr>
        <w:t xml:space="preserve">Qualitative:</w:t>
      </w:r>
      <w:r>
        <w:t xml:space="preserve"> </w:t>
      </w:r>
      <w:r>
        <w:t xml:space="preserve">Candidate satisfaction surveys (focusing on Jeddah experience), social media sentiment analysis in Saudi Arabia</w:t>
      </w:r>
    </w:p>
    <w:p>
      <w:pPr>
        <w:numPr>
          <w:ilvl w:val="0"/>
          <w:numId w:val="1006"/>
        </w:numPr>
        <w:pStyle w:val="Compact"/>
      </w:pPr>
      <w:r>
        <w:rPr>
          <w:bCs/>
          <w:b/>
        </w:rPr>
        <w:t xml:space="preserve">Strategic Alignment:</w:t>
      </w:r>
      <w:r>
        <w:t xml:space="preserve"> </w:t>
      </w:r>
      <w:r>
        <w:t xml:space="preserve">% of hires contributing to Vision 2030 projects within 6 months</w:t>
      </w:r>
    </w:p>
    <w:bookmarkEnd w:id="31"/>
    <w:bookmarkStart w:id="32" w:name="Xabf797926921123e84bb746a341f46ef8fa536c"/>
    <w:p>
      <w:pPr>
        <w:pStyle w:val="Heading2"/>
      </w:pPr>
      <w:r>
        <w:t xml:space="preserve">Conclusion: Driving Saudi Arabia's Digital Future from Jeddah</w:t>
      </w:r>
    </w:p>
    <w:p>
      <w:pPr>
        <w:pStyle w:val="FirstParagraph"/>
      </w:pPr>
      <w:r>
        <w:t xml:space="preserve">This Marketing Plan positions our Systems Engineer recruitment as a catalyst for Saudi Arabia's technological advancement, leveraging Jeddah's unique status as a cultural and economic crossroads. By tailoring every strategy to the local context—highlighting Vision 2030 opportunities, showcasing authentic Jeddah work environments, and engaging with regional networks—we will transform the Systems Engineer role from a job opening into an emblem of Saudi Arabia's digital revolution. The plan ensures we don't just fill vacancies but attract engineers who will become ambassadors for Saudi technology excellence in Jeddah and beyond, directly supporting national transformation goals while delivering measurable talent acquisition success.</w:t>
      </w:r>
    </w:p>
    <w:p>
      <w:pPr>
        <w:pStyle w:val="BodyText"/>
      </w:pPr>
      <w:r>
        <w:rPr>
          <w:bCs/>
          <w:b/>
        </w:rPr>
        <w:t xml:space="preserve">Final Note:</w:t>
      </w:r>
      <w:r>
        <w:t xml:space="preserve"> </w:t>
      </w:r>
      <w:r>
        <w:t xml:space="preserve">All marketing materials will be culturally vetted by Saudi Arabia-based HR professionals to ensure alignment with local norms. The campaign's core message—"Your Systems Engineering Expertise Powers Saudi Arabia's Future in Jeddah"—will permeate every touchpoint, making the position irresistible to top talent seeking purpose-driven careers in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Saudi Arabia Jeddah</dc:title>
  <dc:creator/>
  <dc:language>en</dc:language>
  <cp:keywords/>
  <dcterms:created xsi:type="dcterms:W3CDTF">2026-07-21T16:19:57Z</dcterms:created>
  <dcterms:modified xsi:type="dcterms:W3CDTF">2026-07-21T16:19:57Z</dcterms:modified>
</cp:coreProperties>
</file>

<file path=docProps/custom.xml><?xml version="1.0" encoding="utf-8"?>
<Properties xmlns="http://schemas.openxmlformats.org/officeDocument/2006/custom-properties" xmlns:vt="http://schemas.openxmlformats.org/officeDocument/2006/docPropsVTypes"/>
</file>