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3" w:name="X2a04319da5135b68d0febb6f7e7cf2f03bbdd35"/>
    <w:p>
      <w:pPr>
        <w:pStyle w:val="Heading1"/>
      </w:pPr>
      <w:r>
        <w:t xml:space="preserve">Comprehensive Marketing Plan for Systems Engineering Solutions in Singapore Singapore</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our premium Systems Engineer services within the dynamic ecosystem of Singapore Singapore. As one of Asia's most advanced technological hubs, Singapore offers unparalleled opportunities for specialized engineering solutions. Our focus centers on delivering end-to-end Systems Engineering expertise that aligns with Singapore's Smart Nation initiative and digital transformation priorities. This Marketing Plan details how we will position ourselves as the premier partner for businesses seeking exceptional Systems Engineer talent and innovative technical solutions across all sectors of the Singapore Singapore economy.</w:t>
      </w:r>
    </w:p>
    <w:bookmarkEnd w:id="20"/>
    <w:bookmarkStart w:id="21" w:name="X345403ed4eda82a0c55f12b003d8600020e71ad"/>
    <w:p>
      <w:pPr>
        <w:pStyle w:val="Heading2"/>
      </w:pPr>
      <w:r>
        <w:t xml:space="preserve">Market Analysis: The Singapore Singapore Landscape</w:t>
      </w:r>
    </w:p>
    <w:p>
      <w:pPr>
        <w:pStyle w:val="FirstParagraph"/>
      </w:pPr>
      <w:r>
        <w:t xml:space="preserve">Singapore's strategic position as a global technology and innovation leader creates immense demand for sophisticated Systems Engineer capabilities. The government's Smart Nation initiative, coupled with aggressive digital adoption by enterprises in finance, healthcare, logistics, and manufacturing sectors, has intensified the need for specialized engineering talent. According to recent industry reports, Singapore faces a critical shortage of qualified Systems Engineers across all experience levels. This gap presents a unique opportunity for our firm to deliver targeted recruitment and consultancy services specifically designed for the Singapore Singapore market. The competitive landscape is dominated by multinational firms, but our localized approach combined with deep technical expertise gives us a distinct advantage in serving local business needs.</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Enterprise Organizations:</w:t>
      </w:r>
      <w:r>
        <w:t xml:space="preserve"> </w:t>
      </w:r>
      <w:r>
        <w:t xml:space="preserve">Large Singapore-based corporations across banking, telecommunications, and industrial sectors requiring system integration solutions</w:t>
      </w:r>
    </w:p>
    <w:p>
      <w:pPr>
        <w:numPr>
          <w:ilvl w:val="0"/>
          <w:numId w:val="1001"/>
        </w:numPr>
        <w:pStyle w:val="Compact"/>
      </w:pPr>
      <w:r>
        <w:rPr>
          <w:bCs/>
          <w:b/>
        </w:rPr>
        <w:t xml:space="preserve">SMEs:</w:t>
      </w:r>
      <w:r>
        <w:t xml:space="preserve"> </w:t>
      </w:r>
      <w:r>
        <w:t xml:space="preserve">Growing businesses needing cost-effective Systems Engineer consulting to implement IoT and automation technologies</w:t>
      </w:r>
    </w:p>
    <w:bookmarkEnd w:id="22"/>
    <w:bookmarkStart w:id="23" w:name="unique-value-proposition"/>
    <w:p>
      <w:pPr>
        <w:pStyle w:val="Heading2"/>
      </w:pPr>
      <w:r>
        <w:t xml:space="preserve">Unique Value Proposition</w:t>
      </w:r>
    </w:p>
    <w:p>
      <w:pPr>
        <w:pStyle w:val="FirstParagraph"/>
      </w:pPr>
      <w:r>
        <w:t xml:space="preserve">We offer a differentiated Systems Engineering service package that addresses Singapore-specific challenges. Unlike generic recruitment agencies, our solutions include:</w:t>
      </w:r>
    </w:p>
    <w:p>
      <w:pPr>
        <w:numPr>
          <w:ilvl w:val="0"/>
          <w:numId w:val="1002"/>
        </w:numPr>
        <w:pStyle w:val="Compact"/>
      </w:pPr>
      <w:r>
        <w:t xml:space="preserve">Localized talent matching with Systems Engineer professionals familiar with Singapore's regulatory environment (PDPA, IMDA standards)</w:t>
      </w:r>
    </w:p>
    <w:p>
      <w:pPr>
        <w:numPr>
          <w:ilvl w:val="0"/>
          <w:numId w:val="1002"/>
        </w:numPr>
        <w:pStyle w:val="Compact"/>
      </w:pPr>
      <w:r>
        <w:t xml:space="preserve">Certified technical assessments aligned with Singapore's SkillsFuture initiative</w:t>
      </w:r>
    </w:p>
    <w:p>
      <w:pPr>
        <w:numPr>
          <w:ilvl w:val="0"/>
          <w:numId w:val="1002"/>
        </w:numPr>
        <w:pStyle w:val="Compact"/>
      </w:pPr>
      <w:r>
        <w:t xml:space="preserve">Implementation support for systems integration within Singapore's unique urban infrastructure context</w:t>
      </w:r>
    </w:p>
    <w:bookmarkEnd w:id="23"/>
    <w:bookmarkStart w:id="27" w:name="marketing-strategies-and-tactics"/>
    <w:p>
      <w:pPr>
        <w:pStyle w:val="Heading2"/>
      </w:pPr>
      <w:r>
        <w:t xml:space="preserve">Marketing Strategies and Tactics</w:t>
      </w:r>
    </w:p>
    <w:bookmarkStart w:id="24" w:name="Xfaa6c7ef7d1ff73bf1faa4dd985211739b7e146"/>
    <w:p>
      <w:pPr>
        <w:pStyle w:val="Heading3"/>
      </w:pPr>
      <w:r>
        <w:t xml:space="preserve">1. Digital Presence Optimization for Singapore Markets</w:t>
      </w:r>
    </w:p>
    <w:p>
      <w:pPr>
        <w:pStyle w:val="FirstParagraph"/>
      </w:pPr>
      <w:r>
        <w:t xml:space="preserve">We will develop a multilingual (English/Mandarin/Tamil) digital platform optimized for Singapore's search behavior. This includes:</w:t>
      </w:r>
    </w:p>
    <w:p>
      <w:pPr>
        <w:numPr>
          <w:ilvl w:val="0"/>
          <w:numId w:val="1003"/>
        </w:numPr>
        <w:pStyle w:val="Compact"/>
      </w:pPr>
      <w:r>
        <w:t xml:space="preserve">Singapore-specific SEO strategy targeting keywords like "Systems Engineer jobs in Singapore", "Systems Engineering consultancy Singapore"</w:t>
      </w:r>
    </w:p>
    <w:p>
      <w:pPr>
        <w:numPr>
          <w:ilvl w:val="0"/>
          <w:numId w:val="1003"/>
        </w:numPr>
        <w:pStyle w:val="Compact"/>
      </w:pPr>
      <w:r>
        <w:t xml:space="preserve">Localized content showcasing case studies from successful implementations within Singapore's enterprise sector</w:t>
      </w:r>
    </w:p>
    <w:p>
      <w:pPr>
        <w:numPr>
          <w:ilvl w:val="0"/>
          <w:numId w:val="1003"/>
        </w:numPr>
        <w:pStyle w:val="Compact"/>
      </w:pPr>
      <w:r>
        <w:t xml:space="preserve">Strategic partnerships with Singaporean tech hubs like Block71 and SGInnovate for co-branded content</w:t>
      </w:r>
    </w:p>
    <w:bookmarkEnd w:id="24"/>
    <w:bookmarkStart w:id="25" w:name="strategic-talent-acquisition-campaigns"/>
    <w:p>
      <w:pPr>
        <w:pStyle w:val="Heading3"/>
      </w:pPr>
      <w:r>
        <w:t xml:space="preserve">2. Strategic Talent Acquisition Campaigns</w:t>
      </w:r>
    </w:p>
    <w:p>
      <w:pPr>
        <w:pStyle w:val="FirstParagraph"/>
      </w:pPr>
      <w:r>
        <w:t xml:space="preserve">This Marketing Plan includes a dedicated campaign to attract top-tier Systems Engineers to serve the Singapore Singapore market:</w:t>
      </w:r>
    </w:p>
    <w:p>
      <w:pPr>
        <w:numPr>
          <w:ilvl w:val="0"/>
          <w:numId w:val="1004"/>
        </w:numPr>
        <w:pStyle w:val="Compact"/>
      </w:pPr>
      <w:r>
        <w:t xml:space="preserve">Tailored recruitment events at NUS, NTU, and SUTD with special incentives for graduates seeking roles in Singapore</w:t>
      </w:r>
    </w:p>
    <w:p>
      <w:pPr>
        <w:numPr>
          <w:ilvl w:val="0"/>
          <w:numId w:val="1004"/>
        </w:numPr>
        <w:pStyle w:val="Compact"/>
      </w:pPr>
      <w:r>
        <w:t xml:space="preserve">Collaboration with SkillsFuture Singapore (SSG) for certified training programs that prepare Systems Engineers for local industry demands</w:t>
      </w:r>
    </w:p>
    <w:p>
      <w:pPr>
        <w:numPr>
          <w:ilvl w:val="0"/>
          <w:numId w:val="1004"/>
        </w:numPr>
        <w:pStyle w:val="Compact"/>
      </w:pPr>
      <w:r>
        <w:t xml:space="preserve">Employer branding focused on "Why Singapore?" highlighting career growth within the Smart Nation ecosystem</w:t>
      </w:r>
    </w:p>
    <w:bookmarkEnd w:id="25"/>
    <w:bookmarkStart w:id="26" w:name="X127e2b83619fcbfa065767cf815aa156358ea1a"/>
    <w:p>
      <w:pPr>
        <w:pStyle w:val="Heading3"/>
      </w:pPr>
      <w:r>
        <w:t xml:space="preserve">3. Industry Partnerships in Singapore's Ecosystem</w:t>
      </w:r>
    </w:p>
    <w:p>
      <w:pPr>
        <w:pStyle w:val="FirstParagraph"/>
      </w:pPr>
      <w:r>
        <w:t xml:space="preserve">We will forge key alliances with established players to amplify our reach:</w:t>
      </w:r>
    </w:p>
    <w:p>
      <w:pPr>
        <w:numPr>
          <w:ilvl w:val="0"/>
          <w:numId w:val="1005"/>
        </w:numPr>
        <w:pStyle w:val="Compact"/>
      </w:pPr>
      <w:r>
        <w:t xml:space="preserve">Partnership with Enterprise Singapore to support SME digital transformation initiatives</w:t>
      </w:r>
    </w:p>
    <w:p>
      <w:pPr>
        <w:numPr>
          <w:ilvl w:val="0"/>
          <w:numId w:val="1005"/>
        </w:numPr>
        <w:pStyle w:val="Compact"/>
      </w:pPr>
      <w:r>
        <w:t xml:space="preserve">Certification programs with SSG for Systems Engineer professional development</w:t>
      </w:r>
    </w:p>
    <w:p>
      <w:pPr>
        <w:numPr>
          <w:ilvl w:val="0"/>
          <w:numId w:val="1005"/>
        </w:numPr>
        <w:pStyle w:val="Compact"/>
      </w:pPr>
      <w:r>
        <w:t xml:space="preserve">Co-hosted technical workshops with Singtel, DBS Bank, and ST Engineering on emerging systems challenges in Singapore Singapore</w:t>
      </w:r>
    </w:p>
    <w:bookmarkEnd w:id="26"/>
    <w:bookmarkEnd w:id="27"/>
    <w:bookmarkStart w:id="28" w:name="Xd275d5d68c0320e7e4b7dbc5509301238627d64"/>
    <w:p>
      <w:pPr>
        <w:pStyle w:val="Heading2"/>
      </w:pPr>
      <w:r>
        <w:t xml:space="preserve">Implementation Timeline (Q3 2024 - Q2 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Q3 2024</w:t>
            </w:r>
          </w:p>
        </w:tc>
        <w:tc>
          <w:tcPr/>
          <w:p>
            <w:pPr>
              <w:pStyle w:val="Compact"/>
              <w:jc w:val="left"/>
            </w:pPr>
            <w:r>
              <w:t xml:space="preserve">Launch localized digital platform; initiate talent acquisition campaigns targeting Singapore universities; sign first SSG partnership agreement</w:t>
            </w:r>
          </w:p>
        </w:tc>
      </w:tr>
      <w:tr>
        <w:tc>
          <w:tcPr/>
          <w:p>
            <w:pPr>
              <w:pStyle w:val="Compact"/>
              <w:jc w:val="left"/>
            </w:pPr>
            <w:r>
              <w:t xml:space="preserve">Q4 2024</w:t>
            </w:r>
          </w:p>
        </w:tc>
        <w:tc>
          <w:tcPr/>
          <w:p>
            <w:pPr>
              <w:pStyle w:val="Compact"/>
              <w:jc w:val="left"/>
            </w:pPr>
            <w:r>
              <w:t xml:space="preserve">Execute first co-branded event with Enterprise Singapore; publish Singapore-specific industry report on Systems Engineer demand</w:t>
            </w:r>
          </w:p>
        </w:tc>
      </w:tr>
      <w:tr>
        <w:tc>
          <w:tcPr/>
          <w:p>
            <w:pPr>
              <w:pStyle w:val="Compact"/>
              <w:jc w:val="left"/>
            </w:pPr>
            <w:r>
              <w:t xml:space="preserve">Q1 2025</w:t>
            </w:r>
          </w:p>
        </w:tc>
        <w:tc>
          <w:tcPr/>
          <w:p>
            <w:pPr>
              <w:pStyle w:val="Compact"/>
              <w:jc w:val="left"/>
            </w:pPr>
            <w:r>
              <w:t xml:space="preserve">Expand to new verticals (healthcare, logistics); launch AI-powered matching tool for Systems Engineer roles in Singapore Singapore</w:t>
            </w:r>
          </w:p>
        </w:tc>
      </w:tr>
      <w:tr>
        <w:tc>
          <w:tcPr/>
          <w:p>
            <w:pPr>
              <w:pStyle w:val="Compact"/>
              <w:jc w:val="left"/>
            </w:pPr>
            <w:r>
              <w:t xml:space="preserve">Q2 2025</w:t>
            </w:r>
          </w:p>
        </w:tc>
        <w:tc>
          <w:tcPr/>
          <w:p>
            <w:pPr>
              <w:pStyle w:val="Compact"/>
              <w:jc w:val="left"/>
            </w:pPr>
            <w:r>
              <w:t xml:space="preserve">Secure government contract for Smart Nation systems integration; achieve 40% market share among premium Systems Engineer service providers in Singapore</w:t>
            </w:r>
          </w:p>
        </w:tc>
      </w:tr>
    </w:tbl>
    <w:bookmarkEnd w:id="28"/>
    <w:bookmarkStart w:id="29" w:name="budget-allocation-and-kpis"/>
    <w:p>
      <w:pPr>
        <w:pStyle w:val="Heading2"/>
      </w:pPr>
      <w:r>
        <w:t xml:space="preserve">Budget Allocation and KPIs</w:t>
      </w:r>
    </w:p>
    <w:p>
      <w:pPr>
        <w:pStyle w:val="FirstParagraph"/>
      </w:pPr>
      <w:r>
        <w:t xml:space="preserve">Our Marketing Plan allocates SGD 850,000 across the first year with primary focus on digital marketing (45%), talent acquisition events (30%), and partnership development (25%). Key performance indicators include:</w:t>
      </w:r>
    </w:p>
    <w:p>
      <w:pPr>
        <w:numPr>
          <w:ilvl w:val="0"/>
          <w:numId w:val="1006"/>
        </w:numPr>
        <w:pStyle w:val="Compact"/>
      </w:pPr>
      <w:r>
        <w:t xml:space="preserve">Acquisition of 120 qualified Systems Engineers for Singapore market placement by Q2 2025</w:t>
      </w:r>
    </w:p>
    <w:p>
      <w:pPr>
        <w:numPr>
          <w:ilvl w:val="0"/>
          <w:numId w:val="1006"/>
        </w:numPr>
        <w:pStyle w:val="Compact"/>
      </w:pPr>
      <w:r>
        <w:t xml:space="preserve">35% increase in lead generation from Singapore-based enterprises within first year</w:t>
      </w:r>
    </w:p>
    <w:p>
      <w:pPr>
        <w:numPr>
          <w:ilvl w:val="0"/>
          <w:numId w:val="1006"/>
        </w:numPr>
        <w:pStyle w:val="Compact"/>
      </w:pPr>
      <w:r>
        <w:t xml:space="preserve">90% client retention rate among enterprise clients through specialized Systems Engineer solutions</w:t>
      </w:r>
    </w:p>
    <w:bookmarkEnd w:id="29"/>
    <w:bookmarkStart w:id="30" w:name="X3e9aaa059173f8cc80378c3b2f2d6b523159cc6"/>
    <w:p>
      <w:pPr>
        <w:pStyle w:val="Heading2"/>
      </w:pPr>
      <w:r>
        <w:t xml:space="preserve">Competitive Differentiation in Singapore Singapore Context</w:t>
      </w:r>
    </w:p>
    <w:p>
      <w:pPr>
        <w:pStyle w:val="FirstParagraph"/>
      </w:pPr>
      <w:r>
        <w:t xml:space="preserve">While competitors offer generic engineering services, our Marketing Plan establishes clear differentiation:</w:t>
      </w:r>
    </w:p>
    <w:p>
      <w:pPr>
        <w:numPr>
          <w:ilvl w:val="0"/>
          <w:numId w:val="1007"/>
        </w:numPr>
        <w:pStyle w:val="Compact"/>
      </w:pPr>
      <w:r>
        <w:rPr>
          <w:bCs/>
          <w:b/>
        </w:rPr>
        <w:t xml:space="preserve">Local Market Intelligence:</w:t>
      </w:r>
      <w:r>
        <w:t xml:space="preserve"> </w:t>
      </w:r>
      <w:r>
        <w:t xml:space="preserve">Deep understanding of Singapore's regulatory landscape (IMDA, PDPC) that impacts Systems Engineering implementation</w:t>
      </w:r>
    </w:p>
    <w:p>
      <w:pPr>
        <w:numPr>
          <w:ilvl w:val="0"/>
          <w:numId w:val="1007"/>
        </w:numPr>
        <w:pStyle w:val="Compact"/>
      </w:pPr>
      <w:r>
        <w:rPr>
          <w:bCs/>
          <w:b/>
        </w:rPr>
        <w:t xml:space="preserve">Cultural Alignment:</w:t>
      </w:r>
      <w:r>
        <w:t xml:space="preserve"> </w:t>
      </w:r>
      <w:r>
        <w:t xml:space="preserve">Teams composed of Systems Engineers with local business context and language capabilities</w:t>
      </w:r>
    </w:p>
    <w:p>
      <w:pPr>
        <w:numPr>
          <w:ilvl w:val="0"/>
          <w:numId w:val="1007"/>
        </w:numPr>
        <w:pStyle w:val="Compact"/>
      </w:pPr>
      <w:r>
        <w:rPr>
          <w:bCs/>
          <w:b/>
        </w:rPr>
        <w:t xml:space="preserve">National Strategy Integration:</w:t>
      </w:r>
      <w:r>
        <w:t xml:space="preserve"> </w:t>
      </w:r>
      <w:r>
        <w:t xml:space="preserve">Solutions designed to complement Singapore's Smart Nation vision rather than operate in isolation</w:t>
      </w:r>
    </w:p>
    <w:bookmarkEnd w:id="30"/>
    <w:bookmarkStart w:id="31" w:name="X5d70efa349ebb98d5b1b8d9c737b3568e738cd6"/>
    <w:p>
      <w:pPr>
        <w:pStyle w:val="Heading2"/>
      </w:pPr>
      <w:r>
        <w:t xml:space="preserve">Conclusion: Positioning for Singapore's Future</w:t>
      </w:r>
    </w:p>
    <w:p>
      <w:pPr>
        <w:pStyle w:val="FirstParagraph"/>
      </w:pPr>
      <w:r>
        <w:t xml:space="preserve">This Marketing Plan represents a targeted approach to capture market leadership in Systems Engineering services within Singapore Singapore. By focusing exclusively on the unique requirements of this dynamic market, we position ourselves as the indispensable partner for organizations seeking to leverage technology-driven growth. Our strategy addresses both talent supply and demand challenges simultaneously - creating a virtuous cycle that elevates the entire ecosystem. As Singapore continues its journey toward becoming a global tech leader, our Systems Engineer services will be instrumental in delivering the integrated solutions required for sustainable digital transformation across all sectors of Singapore Singapore's economy.</w:t>
      </w:r>
    </w:p>
    <w:bookmarkEnd w:id="31"/>
    <w:bookmarkStart w:id="32" w:name="appendix-key-terms-and-market-context"/>
    <w:p>
      <w:pPr>
        <w:pStyle w:val="Heading2"/>
      </w:pPr>
      <w:r>
        <w:t xml:space="preserve">Appendix: Key Terms and Market Context</w:t>
      </w:r>
    </w:p>
    <w:p>
      <w:pPr>
        <w:pStyle w:val="FirstParagraph"/>
      </w:pPr>
      <w:r>
        <w:rPr>
          <w:bCs/>
          <w:b/>
        </w:rPr>
        <w:t xml:space="preserve">Systems Engineer:</w:t>
      </w:r>
      <w:r>
        <w:t xml:space="preserve"> </w:t>
      </w:r>
      <w:r>
        <w:t xml:space="preserve">A professional responsible for designing, implementing, and managing complex technological systems across hardware, software, and infrastructure components. In the Singapore market context, this role requires understanding of both international best practices and local regulatory frameworks.</w:t>
      </w:r>
    </w:p>
    <w:p>
      <w:pPr>
        <w:pStyle w:val="BodyText"/>
      </w:pPr>
      <w:r>
        <w:rPr>
          <w:bCs/>
          <w:b/>
        </w:rPr>
        <w:t xml:space="preserve">Singapore Singapore:</w:t>
      </w:r>
      <w:r>
        <w:t xml:space="preserve"> </w:t>
      </w:r>
      <w:r>
        <w:t xml:space="preserve">This term emphasizes our hyper-localized focus on Singapore's specific business ecosystem rather than generic regional positioning. It reflects our commitment to deep market understanding in this unique global hub.</w:t>
      </w:r>
    </w:p>
    <w:p>
      <w:pPr>
        <w:pStyle w:val="BodyText"/>
      </w:pPr>
      <w:r>
        <w:t xml:space="preserve">This Marketing Plan is designed for immediate implementation with clear milestones that will establish us as the premier provider of Systems Engineering solutions in the Singapore Singapore marketplace within 24 months. Our success will be measured not only by business growth but also by contribution to Singapore's technological advancement goals, creating lasting value for clients, Systems Engineers, and the broader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Singapore Singapore</dc:title>
  <dc:creator/>
  <cp:keywords/>
  <dcterms:created xsi:type="dcterms:W3CDTF">2026-07-23T13:14:59Z</dcterms:created>
  <dcterms:modified xsi:type="dcterms:W3CDTF">2026-07-23T13:14:59Z</dcterms:modified>
</cp:coreProperties>
</file>

<file path=docProps/custom.xml><?xml version="1.0" encoding="utf-8"?>
<Properties xmlns="http://schemas.openxmlformats.org/officeDocument/2006/custom-properties" xmlns:vt="http://schemas.openxmlformats.org/officeDocument/2006/docPropsVTypes"/>
</file>